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C0B" w14:textId="3E0E842C" w:rsidR="006F42D0" w:rsidRDefault="001A54D0" w:rsidP="00405DBC">
      <w:r>
        <w:t xml:space="preserve">Журнал </w:t>
      </w:r>
      <w:r w:rsidR="00477173">
        <w:t>Биологические мембраны</w:t>
      </w:r>
    </w:p>
    <w:p w14:paraId="0D303A6A" w14:textId="13849D1D" w:rsidR="001A54D0" w:rsidRPr="00405DBC" w:rsidRDefault="00130584" w:rsidP="00130584">
      <w:r>
        <w:t>Рецепторы и внутриклеточная сигнализация 2021. Итоги конференции</w:t>
      </w:r>
    </w:p>
    <w:sectPr w:rsidR="001A54D0" w:rsidRPr="004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4"/>
    <w:rsid w:val="000824A4"/>
    <w:rsid w:val="00130584"/>
    <w:rsid w:val="001A54D0"/>
    <w:rsid w:val="00405DBC"/>
    <w:rsid w:val="00477173"/>
    <w:rsid w:val="00632768"/>
    <w:rsid w:val="006F42D0"/>
    <w:rsid w:val="00745D6F"/>
    <w:rsid w:val="008B1C09"/>
    <w:rsid w:val="009F5237"/>
    <w:rsid w:val="00B62BFB"/>
    <w:rsid w:val="00C54DC6"/>
    <w:rsid w:val="00E53ACA"/>
    <w:rsid w:val="00E97FE9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F163E"/>
  <w15:chartTrackingRefBased/>
  <w15:docId w15:val="{E552B3EA-6DB6-1447-8064-9A9E9F6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2021-10-25T09:18:00Z</cp:lastPrinted>
  <dcterms:created xsi:type="dcterms:W3CDTF">2021-10-25T09:19:00Z</dcterms:created>
  <dcterms:modified xsi:type="dcterms:W3CDTF">2021-10-25T09:19:00Z</dcterms:modified>
</cp:coreProperties>
</file>