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DC5D" w14:textId="67B0A902" w:rsidR="002D23D8" w:rsidRPr="00991699" w:rsidRDefault="00991699" w:rsidP="002D23D8">
      <w:pPr>
        <w:rPr>
          <w:rFonts w:ascii="Palatino Linotype" w:hAnsi="Palatino Linotype"/>
          <w:color w:val="000000" w:themeColor="text1"/>
          <w:sz w:val="20"/>
        </w:rPr>
      </w:pPr>
      <w:r w:rsidRPr="00991699">
        <w:rPr>
          <w:rFonts w:ascii="Palatino Linotype" w:hAnsi="Palatino Linotype"/>
          <w:color w:val="000000" w:themeColor="text1"/>
          <w:sz w:val="20"/>
        </w:rPr>
        <w:t>T</w:t>
      </w:r>
      <w:r w:rsidRPr="00991699">
        <w:rPr>
          <w:rFonts w:ascii="Palatino Linotype" w:hAnsi="Palatino Linotype"/>
          <w:color w:val="000000" w:themeColor="text1"/>
          <w:sz w:val="20"/>
        </w:rPr>
        <w:t xml:space="preserve">op four teams </w:t>
      </w:r>
      <w:r w:rsidRPr="00991699">
        <w:rPr>
          <w:rFonts w:ascii="Palatino Linotype" w:hAnsi="Palatino Linotype"/>
          <w:color w:val="000000" w:themeColor="text1"/>
          <w:sz w:val="20"/>
        </w:rPr>
        <w:t>to obtain t</w:t>
      </w:r>
      <w:r w:rsidRPr="00991699">
        <w:rPr>
          <w:rFonts w:ascii="Palatino Linotype" w:hAnsi="Palatino Linotype"/>
          <w:sz w:val="20"/>
        </w:rPr>
        <w:t>he number of games per season (2018-2019</w:t>
      </w:r>
      <w:r w:rsidRPr="00991699">
        <w:rPr>
          <w:rFonts w:ascii="Palatino Linotype" w:hAnsi="Palatino Linotype"/>
          <w:sz w:val="20"/>
        </w:rPr>
        <w:t xml:space="preserve">), </w:t>
      </w:r>
      <w:r w:rsidRPr="00991699">
        <w:rPr>
          <w:rFonts w:ascii="Palatino Linotype" w:hAnsi="Palatino Linotype"/>
          <w:color w:val="000000" w:themeColor="text1"/>
          <w:sz w:val="20"/>
        </w:rPr>
        <w:t>international, men, elite of each sport</w:t>
      </w:r>
      <w:r w:rsidRPr="00991699">
        <w:rPr>
          <w:rFonts w:ascii="Palatino Linotype" w:hAnsi="Palatino Linotype"/>
          <w:color w:val="000000" w:themeColor="text1"/>
          <w:sz w:val="20"/>
        </w:rPr>
        <w:t>.</w:t>
      </w:r>
    </w:p>
    <w:p w14:paraId="7C3ACD58" w14:textId="77777777" w:rsidR="00991699" w:rsidRPr="00991699" w:rsidRDefault="00991699" w:rsidP="002D23D8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1699" w:rsidRPr="00991699" w14:paraId="2EDCF293" w14:textId="77777777" w:rsidTr="002D23D8">
        <w:tc>
          <w:tcPr>
            <w:tcW w:w="2337" w:type="dxa"/>
          </w:tcPr>
          <w:p w14:paraId="5022E678" w14:textId="3F5D1FF3" w:rsidR="002D23D8" w:rsidRPr="00991699" w:rsidRDefault="002D23D8" w:rsidP="002D23D8">
            <w:pPr>
              <w:jc w:val="center"/>
              <w:rPr>
                <w:b/>
                <w:bCs/>
                <w:color w:val="000000" w:themeColor="text1"/>
              </w:rPr>
            </w:pPr>
            <w:r w:rsidRPr="00991699">
              <w:rPr>
                <w:b/>
                <w:bCs/>
                <w:color w:val="000000" w:themeColor="text1"/>
              </w:rPr>
              <w:t>soccer</w:t>
            </w:r>
          </w:p>
        </w:tc>
        <w:tc>
          <w:tcPr>
            <w:tcW w:w="2337" w:type="dxa"/>
          </w:tcPr>
          <w:p w14:paraId="65F06E72" w14:textId="6BCD6A0D" w:rsidR="002D23D8" w:rsidRPr="00991699" w:rsidRDefault="002D23D8" w:rsidP="002D23D8">
            <w:pPr>
              <w:jc w:val="center"/>
              <w:rPr>
                <w:b/>
                <w:bCs/>
                <w:color w:val="000000" w:themeColor="text1"/>
              </w:rPr>
            </w:pPr>
            <w:r w:rsidRPr="00991699">
              <w:rPr>
                <w:b/>
                <w:bCs/>
                <w:color w:val="000000" w:themeColor="text1"/>
              </w:rPr>
              <w:t>futsal</w:t>
            </w:r>
          </w:p>
        </w:tc>
        <w:tc>
          <w:tcPr>
            <w:tcW w:w="2338" w:type="dxa"/>
          </w:tcPr>
          <w:p w14:paraId="53C9F7FC" w14:textId="0936F84C" w:rsidR="002D23D8" w:rsidRPr="00991699" w:rsidRDefault="002D23D8" w:rsidP="002D23D8">
            <w:pPr>
              <w:jc w:val="center"/>
              <w:rPr>
                <w:b/>
                <w:bCs/>
                <w:color w:val="000000" w:themeColor="text1"/>
              </w:rPr>
            </w:pPr>
            <w:r w:rsidRPr="00991699">
              <w:rPr>
                <w:b/>
                <w:bCs/>
                <w:color w:val="000000" w:themeColor="text1"/>
              </w:rPr>
              <w:t>basketball</w:t>
            </w:r>
          </w:p>
        </w:tc>
        <w:tc>
          <w:tcPr>
            <w:tcW w:w="2338" w:type="dxa"/>
          </w:tcPr>
          <w:p w14:paraId="063B5FF5" w14:textId="5ECBD88D" w:rsidR="002D23D8" w:rsidRPr="00991699" w:rsidRDefault="002D23D8" w:rsidP="002D23D8">
            <w:pPr>
              <w:jc w:val="center"/>
              <w:rPr>
                <w:b/>
                <w:bCs/>
                <w:color w:val="000000" w:themeColor="text1"/>
              </w:rPr>
            </w:pPr>
            <w:r w:rsidRPr="00991699">
              <w:rPr>
                <w:b/>
                <w:bCs/>
                <w:color w:val="000000" w:themeColor="text1"/>
              </w:rPr>
              <w:t>handball</w:t>
            </w:r>
          </w:p>
        </w:tc>
      </w:tr>
      <w:tr w:rsidR="00991699" w:rsidRPr="00991699" w14:paraId="4C545367" w14:textId="77777777" w:rsidTr="002D23D8">
        <w:tc>
          <w:tcPr>
            <w:tcW w:w="2337" w:type="dxa"/>
          </w:tcPr>
          <w:p w14:paraId="6D52D08F" w14:textId="041B7AB0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Liverpool</w:t>
            </w:r>
          </w:p>
        </w:tc>
        <w:tc>
          <w:tcPr>
            <w:tcW w:w="2337" w:type="dxa"/>
          </w:tcPr>
          <w:p w14:paraId="1D17F204" w14:textId="3B9C0578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Magnus</w:t>
            </w:r>
          </w:p>
        </w:tc>
        <w:tc>
          <w:tcPr>
            <w:tcW w:w="2338" w:type="dxa"/>
          </w:tcPr>
          <w:p w14:paraId="3AAC44DE" w14:textId="18F41665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CSKA Moscow</w:t>
            </w:r>
          </w:p>
        </w:tc>
        <w:tc>
          <w:tcPr>
            <w:tcW w:w="2338" w:type="dxa"/>
          </w:tcPr>
          <w:p w14:paraId="7DDAC213" w14:textId="29BF634E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Vardar Skopje (50)</w:t>
            </w:r>
          </w:p>
        </w:tc>
      </w:tr>
      <w:tr w:rsidR="00991699" w:rsidRPr="00991699" w14:paraId="74089BFE" w14:textId="77777777" w:rsidTr="002D23D8">
        <w:tc>
          <w:tcPr>
            <w:tcW w:w="2337" w:type="dxa"/>
          </w:tcPr>
          <w:p w14:paraId="5A108409" w14:textId="2D3E68B6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Tottenham Hotspur</w:t>
            </w:r>
          </w:p>
        </w:tc>
        <w:tc>
          <w:tcPr>
            <w:tcW w:w="2337" w:type="dxa"/>
          </w:tcPr>
          <w:p w14:paraId="46A64382" w14:textId="171BCF98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Sporting </w:t>
            </w:r>
            <w:proofErr w:type="spellStart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Lisboa</w:t>
            </w:r>
            <w:proofErr w:type="spellEnd"/>
          </w:p>
        </w:tc>
        <w:tc>
          <w:tcPr>
            <w:tcW w:w="2338" w:type="dxa"/>
          </w:tcPr>
          <w:p w14:paraId="73789DD4" w14:textId="7BEB4F4D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Real Madrid</w:t>
            </w:r>
          </w:p>
        </w:tc>
        <w:tc>
          <w:tcPr>
            <w:tcW w:w="2338" w:type="dxa"/>
          </w:tcPr>
          <w:p w14:paraId="754BB26B" w14:textId="39845539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Barcelona Lassa (53)</w:t>
            </w:r>
          </w:p>
        </w:tc>
      </w:tr>
      <w:tr w:rsidR="00991699" w:rsidRPr="00991699" w14:paraId="25BA59FC" w14:textId="77777777" w:rsidTr="002D23D8">
        <w:tc>
          <w:tcPr>
            <w:tcW w:w="2337" w:type="dxa"/>
          </w:tcPr>
          <w:p w14:paraId="0955597C" w14:textId="4E43DF7D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Flamengo</w:t>
            </w:r>
          </w:p>
        </w:tc>
        <w:tc>
          <w:tcPr>
            <w:tcW w:w="2337" w:type="dxa"/>
          </w:tcPr>
          <w:p w14:paraId="2A56A76A" w14:textId="20F7C47A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Corinthians</w:t>
            </w:r>
          </w:p>
        </w:tc>
        <w:tc>
          <w:tcPr>
            <w:tcW w:w="2338" w:type="dxa"/>
          </w:tcPr>
          <w:p w14:paraId="59615E47" w14:textId="670BEDB7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Barcelona Lassa</w:t>
            </w:r>
          </w:p>
        </w:tc>
        <w:tc>
          <w:tcPr>
            <w:tcW w:w="2338" w:type="dxa"/>
          </w:tcPr>
          <w:p w14:paraId="076AC2A8" w14:textId="70B379B6" w:rsidR="002D23D8" w:rsidRPr="00991699" w:rsidRDefault="002D23D8" w:rsidP="002D23D8">
            <w:pPr>
              <w:jc w:val="center"/>
              <w:rPr>
                <w:color w:val="000000" w:themeColor="text1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MVM </w:t>
            </w:r>
            <w:proofErr w:type="spellStart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Veszprém</w:t>
            </w:r>
            <w:proofErr w:type="spellEnd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 (51)</w:t>
            </w:r>
          </w:p>
        </w:tc>
      </w:tr>
      <w:tr w:rsidR="00991699" w:rsidRPr="00991699" w14:paraId="425BF8A2" w14:textId="77777777" w:rsidTr="002D23D8">
        <w:tc>
          <w:tcPr>
            <w:tcW w:w="2337" w:type="dxa"/>
          </w:tcPr>
          <w:p w14:paraId="1809495E" w14:textId="1CE1A24B" w:rsidR="002D23D8" w:rsidRPr="00991699" w:rsidRDefault="002D23D8" w:rsidP="002D23D8">
            <w:pPr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River Plate</w:t>
            </w:r>
          </w:p>
        </w:tc>
        <w:tc>
          <w:tcPr>
            <w:tcW w:w="2337" w:type="dxa"/>
          </w:tcPr>
          <w:p w14:paraId="375061CF" w14:textId="5C393005" w:rsidR="002D23D8" w:rsidRPr="00991699" w:rsidRDefault="002D23D8" w:rsidP="002D23D8">
            <w:pPr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Barcelona</w:t>
            </w:r>
          </w:p>
        </w:tc>
        <w:tc>
          <w:tcPr>
            <w:tcW w:w="2338" w:type="dxa"/>
          </w:tcPr>
          <w:p w14:paraId="21C500B1" w14:textId="4FAB7B31" w:rsidR="002D23D8" w:rsidRPr="00991699" w:rsidRDefault="002D23D8" w:rsidP="002D23D8">
            <w:pPr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Anadolu </w:t>
            </w:r>
            <w:proofErr w:type="spellStart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Efes</w:t>
            </w:r>
            <w:proofErr w:type="spellEnd"/>
          </w:p>
        </w:tc>
        <w:tc>
          <w:tcPr>
            <w:tcW w:w="2338" w:type="dxa"/>
          </w:tcPr>
          <w:p w14:paraId="1DB84C83" w14:textId="2B76ECD9" w:rsidR="002D23D8" w:rsidRPr="00991699" w:rsidRDefault="002D23D8" w:rsidP="002D23D8">
            <w:pPr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proofErr w:type="spellStart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Vive</w:t>
            </w:r>
            <w:proofErr w:type="spellEnd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 </w:t>
            </w:r>
            <w:proofErr w:type="spellStart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>Targi</w:t>
            </w:r>
            <w:proofErr w:type="spellEnd"/>
            <w:r w:rsidRPr="00991699">
              <w:rPr>
                <w:rFonts w:ascii="Palatino Linotype" w:hAnsi="Palatino Linotype"/>
                <w:color w:val="000000" w:themeColor="text1"/>
                <w:sz w:val="20"/>
              </w:rPr>
              <w:t xml:space="preserve"> Kielce (52)</w:t>
            </w:r>
          </w:p>
        </w:tc>
      </w:tr>
    </w:tbl>
    <w:p w14:paraId="28191DF3" w14:textId="4DC4D05A" w:rsidR="002D23D8" w:rsidRPr="00991699" w:rsidRDefault="002D23D8" w:rsidP="002D23D8">
      <w:pPr>
        <w:spacing w:line="240" w:lineRule="auto"/>
        <w:ind w:firstLine="420"/>
        <w:rPr>
          <w:rFonts w:ascii="Palatino Linotype" w:hAnsi="Palatino Linotype"/>
          <w:color w:val="000000" w:themeColor="text1"/>
          <w:sz w:val="20"/>
        </w:rPr>
      </w:pPr>
      <w:r w:rsidRPr="00991699">
        <w:rPr>
          <w:rFonts w:ascii="Palatino Linotype" w:hAnsi="Palatino Linotype"/>
          <w:color w:val="000000" w:themeColor="text1"/>
          <w:sz w:val="20"/>
        </w:rPr>
        <w:t xml:space="preserve">a) soccer - the best of Europe UEFA Champions League and South America Libertadores; b) futsal – the top four on the last World Intercontinental Futsal </w:t>
      </w:r>
      <w:proofErr w:type="spellStart"/>
      <w:r w:rsidRPr="00991699">
        <w:rPr>
          <w:rFonts w:ascii="Palatino Linotype" w:hAnsi="Palatino Linotype"/>
          <w:color w:val="000000" w:themeColor="text1"/>
          <w:sz w:val="20"/>
        </w:rPr>
        <w:t>Cupfutsal</w:t>
      </w:r>
      <w:proofErr w:type="spellEnd"/>
      <w:r w:rsidRPr="00991699">
        <w:rPr>
          <w:rFonts w:ascii="Palatino Linotype" w:hAnsi="Palatino Linotype"/>
          <w:color w:val="000000" w:themeColor="text1"/>
          <w:sz w:val="20"/>
        </w:rPr>
        <w:t xml:space="preserve">. The information from Boca Juniors (from Argentina) was not found, so data from Sporting </w:t>
      </w:r>
      <w:proofErr w:type="spellStart"/>
      <w:r w:rsidRPr="00991699">
        <w:rPr>
          <w:rFonts w:ascii="Palatino Linotype" w:hAnsi="Palatino Linotype"/>
          <w:color w:val="000000" w:themeColor="text1"/>
          <w:sz w:val="20"/>
        </w:rPr>
        <w:t>Lisboa</w:t>
      </w:r>
      <w:proofErr w:type="spellEnd"/>
      <w:r w:rsidRPr="00991699">
        <w:rPr>
          <w:rFonts w:ascii="Palatino Linotype" w:hAnsi="Palatino Linotype"/>
          <w:color w:val="000000" w:themeColor="text1"/>
          <w:sz w:val="20"/>
        </w:rPr>
        <w:t xml:space="preserve"> (</w:t>
      </w:r>
      <w:r w:rsidR="001A117A">
        <w:rPr>
          <w:rFonts w:ascii="Palatino Linotype" w:hAnsi="Palatino Linotype"/>
          <w:color w:val="000000" w:themeColor="text1"/>
          <w:sz w:val="20"/>
        </w:rPr>
        <w:t xml:space="preserve">2018-2019 </w:t>
      </w:r>
      <w:r w:rsidRPr="00991699">
        <w:rPr>
          <w:rFonts w:ascii="Palatino Linotype" w:hAnsi="Palatino Linotype"/>
          <w:color w:val="000000" w:themeColor="text1"/>
          <w:sz w:val="20"/>
        </w:rPr>
        <w:t>champion of the UEFA Futsal Champions League) was used; c) basketball – top teams of UEFA Basketball League; d) handball – top teams of the European Handball Federation.</w:t>
      </w:r>
    </w:p>
    <w:p w14:paraId="357410A8" w14:textId="7278C302" w:rsidR="002D23D8" w:rsidRPr="00991699" w:rsidRDefault="002D23D8" w:rsidP="002D23D8">
      <w:pPr>
        <w:rPr>
          <w:color w:val="000000" w:themeColor="text1"/>
        </w:rPr>
      </w:pPr>
    </w:p>
    <w:sectPr w:rsidR="002D23D8" w:rsidRPr="00991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D8"/>
    <w:rsid w:val="001A117A"/>
    <w:rsid w:val="002D23D8"/>
    <w:rsid w:val="009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2BEB2A"/>
  <w15:chartTrackingRefBased/>
  <w15:docId w15:val="{2C587FC8-0079-9B4E-9725-F6CEC0C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D8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3D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D8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</dc:creator>
  <cp:keywords/>
  <dc:description/>
  <cp:lastModifiedBy>GRM</cp:lastModifiedBy>
  <cp:revision>3</cp:revision>
  <dcterms:created xsi:type="dcterms:W3CDTF">2020-08-31T17:37:00Z</dcterms:created>
  <dcterms:modified xsi:type="dcterms:W3CDTF">2020-08-31T17:45:00Z</dcterms:modified>
</cp:coreProperties>
</file>