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4D5B" w:rsidRPr="004D4D52" w:rsidRDefault="00577D34" w:rsidP="004D4D52">
      <w:pPr>
        <w:spacing w:after="0" w:line="240" w:lineRule="auto"/>
        <w:ind w:right="-314"/>
        <w:jc w:val="both"/>
        <w:rPr>
          <w:rFonts w:ascii="Palatino Linotype" w:hAnsi="Palatino Linotype"/>
          <w:sz w:val="20"/>
          <w:szCs w:val="20"/>
        </w:rPr>
      </w:pPr>
      <w:r w:rsidRPr="004D4D52">
        <w:rPr>
          <w:rFonts w:ascii="Palatino Linotype" w:hAnsi="Palatino Linotype"/>
          <w:b/>
          <w:bCs/>
          <w:sz w:val="20"/>
          <w:szCs w:val="20"/>
        </w:rPr>
        <w:t xml:space="preserve">Table </w:t>
      </w:r>
      <w:r w:rsidR="00F83E47" w:rsidRPr="004D4D52">
        <w:rPr>
          <w:rFonts w:ascii="Palatino Linotype" w:hAnsi="Palatino Linotype"/>
          <w:b/>
          <w:bCs/>
          <w:sz w:val="20"/>
          <w:szCs w:val="20"/>
        </w:rPr>
        <w:t>S</w:t>
      </w:r>
      <w:r w:rsidR="002B2672" w:rsidRPr="004D4D52">
        <w:rPr>
          <w:rFonts w:ascii="Palatino Linotype" w:hAnsi="Palatino Linotype"/>
          <w:b/>
          <w:bCs/>
          <w:sz w:val="20"/>
          <w:szCs w:val="20"/>
        </w:rPr>
        <w:t>2</w:t>
      </w:r>
      <w:r w:rsidR="00A14D5B" w:rsidRPr="004D4D52">
        <w:rPr>
          <w:rFonts w:ascii="Palatino Linotype" w:hAnsi="Palatino Linotype"/>
          <w:b/>
          <w:bCs/>
          <w:sz w:val="20"/>
          <w:szCs w:val="20"/>
        </w:rPr>
        <w:t>.</w:t>
      </w:r>
      <w:r w:rsidR="00A14D5B" w:rsidRPr="004D4D52">
        <w:rPr>
          <w:rFonts w:ascii="Palatino Linotype" w:hAnsi="Palatino Linotype"/>
          <w:sz w:val="20"/>
          <w:szCs w:val="20"/>
        </w:rPr>
        <w:t xml:space="preserve"> </w:t>
      </w:r>
      <w:r w:rsidR="00711E58">
        <w:rPr>
          <w:rFonts w:ascii="Palatino Linotype" w:hAnsi="Palatino Linotype"/>
          <w:sz w:val="20"/>
          <w:szCs w:val="20"/>
        </w:rPr>
        <w:t>Tocopherols, phytol and phytosterols</w:t>
      </w:r>
      <w:r w:rsidR="00A14D5B" w:rsidRPr="004D4D52">
        <w:rPr>
          <w:rFonts w:ascii="Palatino Linotype" w:hAnsi="Palatino Linotype"/>
          <w:sz w:val="20"/>
          <w:szCs w:val="20"/>
        </w:rPr>
        <w:t xml:space="preserve"> </w:t>
      </w:r>
      <w:bookmarkStart w:id="0" w:name="_GoBack"/>
      <w:bookmarkEnd w:id="0"/>
      <w:r w:rsidR="00A14D5B" w:rsidRPr="004D4D52">
        <w:rPr>
          <w:rFonts w:ascii="Palatino Linotype" w:hAnsi="Palatino Linotype"/>
          <w:sz w:val="20"/>
          <w:szCs w:val="20"/>
        </w:rPr>
        <w:t>in tomato (</w:t>
      </w:r>
      <w:r w:rsidR="00A14D5B" w:rsidRPr="004D4D52">
        <w:rPr>
          <w:rFonts w:ascii="Palatino Linotype" w:hAnsi="Palatino Linotype"/>
          <w:i/>
          <w:iCs/>
          <w:sz w:val="20"/>
          <w:szCs w:val="20"/>
        </w:rPr>
        <w:t xml:space="preserve">Solanum </w:t>
      </w:r>
      <w:proofErr w:type="spellStart"/>
      <w:r w:rsidR="00A14D5B" w:rsidRPr="004D4D52">
        <w:rPr>
          <w:rFonts w:ascii="Palatino Linotype" w:hAnsi="Palatino Linotype"/>
          <w:i/>
          <w:iCs/>
          <w:sz w:val="20"/>
          <w:szCs w:val="20"/>
        </w:rPr>
        <w:t>lycopersicum</w:t>
      </w:r>
      <w:proofErr w:type="spellEnd"/>
      <w:r w:rsidR="00A14D5B" w:rsidRPr="004D4D52">
        <w:rPr>
          <w:rFonts w:ascii="Palatino Linotype" w:hAnsi="Palatino Linotype"/>
          <w:sz w:val="20"/>
          <w:szCs w:val="20"/>
        </w:rPr>
        <w:t xml:space="preserve"> L. cv. Grape) fruits exposed </w:t>
      </w:r>
      <w:r w:rsidR="00C716E7" w:rsidRPr="004D4D52">
        <w:rPr>
          <w:rFonts w:ascii="Palatino Linotype" w:hAnsi="Palatino Linotype"/>
          <w:sz w:val="20"/>
          <w:szCs w:val="20"/>
        </w:rPr>
        <w:t xml:space="preserve">to 1-methylcyclopropene (MCP) and both </w:t>
      </w:r>
      <w:r w:rsidR="00C33A84" w:rsidRPr="004D4D52">
        <w:rPr>
          <w:rFonts w:ascii="Palatino Linotype" w:hAnsi="Palatino Linotype"/>
          <w:sz w:val="20"/>
          <w:szCs w:val="20"/>
        </w:rPr>
        <w:t xml:space="preserve">1-methylcyclopropene and methyl jasmonate (MCP+ MeJA) </w:t>
      </w:r>
      <w:r w:rsidR="00C716E7" w:rsidRPr="004D4D52">
        <w:rPr>
          <w:rFonts w:ascii="Palatino Linotype" w:hAnsi="Palatino Linotype"/>
          <w:sz w:val="20"/>
          <w:szCs w:val="20"/>
        </w:rPr>
        <w:t>treatments at</w:t>
      </w:r>
      <w:r w:rsidR="00A14D5B" w:rsidRPr="004D4D52">
        <w:rPr>
          <w:rFonts w:ascii="Palatino Linotype" w:hAnsi="Palatino Linotype"/>
          <w:sz w:val="20"/>
          <w:szCs w:val="20"/>
        </w:rPr>
        <w:t xml:space="preserve"> 04, 10 and 21 days after harvest (DAH) detected by gas chromatography-mass spectrometry (GC-MS). </w:t>
      </w:r>
    </w:p>
    <w:tbl>
      <w:tblPr>
        <w:tblW w:w="1413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69"/>
        <w:gridCol w:w="1424"/>
        <w:gridCol w:w="1424"/>
        <w:gridCol w:w="1424"/>
        <w:gridCol w:w="1424"/>
        <w:gridCol w:w="1424"/>
        <w:gridCol w:w="1424"/>
        <w:gridCol w:w="1424"/>
        <w:gridCol w:w="1424"/>
        <w:gridCol w:w="1424"/>
      </w:tblGrid>
      <w:tr w:rsidR="00C716E7" w:rsidRPr="004D4D52" w:rsidTr="00F40C01">
        <w:trPr>
          <w:trHeight w:val="283"/>
        </w:trPr>
        <w:tc>
          <w:tcPr>
            <w:tcW w:w="1321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716E7" w:rsidRPr="004D4D52" w:rsidRDefault="00C716E7" w:rsidP="00F40C01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</w:pPr>
            <w:r w:rsidRPr="004D4D52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t>Metabolite</w:t>
            </w:r>
          </w:p>
        </w:tc>
        <w:tc>
          <w:tcPr>
            <w:tcW w:w="42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16E7" w:rsidRPr="004D4D52" w:rsidRDefault="00C716E7" w:rsidP="00F40C01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4D4D52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  <w:lang w:eastAsia="pt-BR"/>
              </w:rPr>
              <w:t>04 DAH</w:t>
            </w:r>
          </w:p>
        </w:tc>
        <w:tc>
          <w:tcPr>
            <w:tcW w:w="42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16E7" w:rsidRPr="004D4D52" w:rsidRDefault="00C716E7" w:rsidP="00F40C01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4D4D52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  <w:lang w:eastAsia="pt-BR"/>
              </w:rPr>
              <w:t>10 DAH</w:t>
            </w:r>
          </w:p>
        </w:tc>
        <w:tc>
          <w:tcPr>
            <w:tcW w:w="42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16E7" w:rsidRPr="004D4D52" w:rsidRDefault="00C716E7" w:rsidP="00F40C01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4D4D52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  <w:lang w:eastAsia="pt-BR"/>
              </w:rPr>
              <w:t>21 DAH</w:t>
            </w:r>
          </w:p>
        </w:tc>
      </w:tr>
      <w:tr w:rsidR="00C716E7" w:rsidRPr="004D4D52" w:rsidTr="00F40C01">
        <w:trPr>
          <w:trHeight w:val="283"/>
        </w:trPr>
        <w:tc>
          <w:tcPr>
            <w:tcW w:w="1321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C716E7" w:rsidRPr="004D4D52" w:rsidRDefault="00C716E7" w:rsidP="00F40C01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16E7" w:rsidRPr="004D4D52" w:rsidRDefault="00C716E7" w:rsidP="00F40C01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i/>
                <w:iCs/>
                <w:color w:val="000000"/>
                <w:sz w:val="20"/>
                <w:szCs w:val="20"/>
                <w:lang w:eastAsia="pt-BR"/>
              </w:rPr>
            </w:pPr>
            <w:r w:rsidRPr="004D4D52">
              <w:rPr>
                <w:rFonts w:ascii="Palatino Linotype" w:eastAsia="Times New Roman" w:hAnsi="Palatino Linotype" w:cs="Times New Roman"/>
                <w:b/>
                <w:bCs/>
                <w:i/>
                <w:iCs/>
                <w:color w:val="000000"/>
                <w:sz w:val="20"/>
                <w:szCs w:val="20"/>
                <w:lang w:eastAsia="pt-BR"/>
              </w:rPr>
              <w:t>CTRL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16E7" w:rsidRPr="004D4D52" w:rsidRDefault="00C716E7" w:rsidP="00F40C01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i/>
                <w:iCs/>
                <w:color w:val="000000"/>
                <w:sz w:val="20"/>
                <w:szCs w:val="20"/>
                <w:lang w:eastAsia="pt-BR"/>
              </w:rPr>
            </w:pPr>
            <w:r w:rsidRPr="004D4D52">
              <w:rPr>
                <w:rFonts w:ascii="Palatino Linotype" w:eastAsia="Times New Roman" w:hAnsi="Palatino Linotype" w:cs="Times New Roman"/>
                <w:b/>
                <w:bCs/>
                <w:i/>
                <w:iCs/>
                <w:color w:val="000000"/>
                <w:sz w:val="20"/>
                <w:szCs w:val="20"/>
                <w:lang w:eastAsia="pt-BR"/>
              </w:rPr>
              <w:t>MCP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16E7" w:rsidRPr="004D4D52" w:rsidRDefault="00C716E7" w:rsidP="00F40C01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i/>
                <w:iCs/>
                <w:color w:val="000000"/>
                <w:sz w:val="20"/>
                <w:szCs w:val="20"/>
                <w:lang w:eastAsia="pt-BR"/>
              </w:rPr>
            </w:pPr>
            <w:r w:rsidRPr="004D4D52">
              <w:rPr>
                <w:rFonts w:ascii="Palatino Linotype" w:eastAsia="Times New Roman" w:hAnsi="Palatino Linotype" w:cs="Times New Roman"/>
                <w:b/>
                <w:bCs/>
                <w:i/>
                <w:iCs/>
                <w:color w:val="000000"/>
                <w:sz w:val="20"/>
                <w:szCs w:val="20"/>
                <w:lang w:eastAsia="pt-BR"/>
              </w:rPr>
              <w:t>MCP</w:t>
            </w:r>
            <w:r w:rsidR="00C33A84" w:rsidRPr="004D4D52">
              <w:rPr>
                <w:rFonts w:ascii="Palatino Linotype" w:eastAsia="Times New Roman" w:hAnsi="Palatino Linotype" w:cs="Times New Roman"/>
                <w:b/>
                <w:bCs/>
                <w:i/>
                <w:iCs/>
                <w:color w:val="000000"/>
                <w:sz w:val="20"/>
                <w:szCs w:val="20"/>
                <w:lang w:eastAsia="pt-BR"/>
              </w:rPr>
              <w:t>+MeJA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16E7" w:rsidRPr="004D4D52" w:rsidRDefault="00C716E7" w:rsidP="00F40C01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i/>
                <w:iCs/>
                <w:color w:val="000000"/>
                <w:sz w:val="20"/>
                <w:szCs w:val="20"/>
                <w:lang w:eastAsia="pt-BR"/>
              </w:rPr>
            </w:pPr>
            <w:r w:rsidRPr="004D4D52">
              <w:rPr>
                <w:rFonts w:ascii="Palatino Linotype" w:eastAsia="Times New Roman" w:hAnsi="Palatino Linotype" w:cs="Times New Roman"/>
                <w:b/>
                <w:bCs/>
                <w:i/>
                <w:iCs/>
                <w:color w:val="000000"/>
                <w:sz w:val="20"/>
                <w:szCs w:val="20"/>
                <w:lang w:eastAsia="pt-BR"/>
              </w:rPr>
              <w:t>CTRL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16E7" w:rsidRPr="004D4D52" w:rsidRDefault="00C716E7" w:rsidP="00F40C01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i/>
                <w:iCs/>
                <w:color w:val="000000"/>
                <w:sz w:val="20"/>
                <w:szCs w:val="20"/>
                <w:lang w:eastAsia="pt-BR"/>
              </w:rPr>
            </w:pPr>
            <w:r w:rsidRPr="004D4D52">
              <w:rPr>
                <w:rFonts w:ascii="Palatino Linotype" w:eastAsia="Times New Roman" w:hAnsi="Palatino Linotype" w:cs="Times New Roman"/>
                <w:b/>
                <w:bCs/>
                <w:i/>
                <w:iCs/>
                <w:color w:val="000000"/>
                <w:sz w:val="20"/>
                <w:szCs w:val="20"/>
                <w:lang w:eastAsia="pt-BR"/>
              </w:rPr>
              <w:t>MCP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16E7" w:rsidRPr="004D4D52" w:rsidRDefault="00C33A84" w:rsidP="00F40C01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i/>
                <w:iCs/>
                <w:color w:val="000000"/>
                <w:sz w:val="20"/>
                <w:szCs w:val="20"/>
                <w:lang w:eastAsia="pt-BR"/>
              </w:rPr>
            </w:pPr>
            <w:r w:rsidRPr="004D4D52">
              <w:rPr>
                <w:rFonts w:ascii="Palatino Linotype" w:eastAsia="Times New Roman" w:hAnsi="Palatino Linotype" w:cs="Times New Roman"/>
                <w:b/>
                <w:bCs/>
                <w:i/>
                <w:iCs/>
                <w:color w:val="000000"/>
                <w:sz w:val="20"/>
                <w:szCs w:val="20"/>
                <w:lang w:eastAsia="pt-BR"/>
              </w:rPr>
              <w:t>MCP+MeJA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16E7" w:rsidRPr="004D4D52" w:rsidRDefault="00C716E7" w:rsidP="00F40C01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i/>
                <w:iCs/>
                <w:color w:val="000000"/>
                <w:sz w:val="20"/>
                <w:szCs w:val="20"/>
                <w:lang w:eastAsia="pt-BR"/>
              </w:rPr>
            </w:pPr>
            <w:r w:rsidRPr="004D4D52">
              <w:rPr>
                <w:rFonts w:ascii="Palatino Linotype" w:eastAsia="Times New Roman" w:hAnsi="Palatino Linotype" w:cs="Times New Roman"/>
                <w:b/>
                <w:bCs/>
                <w:i/>
                <w:iCs/>
                <w:color w:val="000000"/>
                <w:sz w:val="20"/>
                <w:szCs w:val="20"/>
                <w:lang w:eastAsia="pt-BR"/>
              </w:rPr>
              <w:t>CTRL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16E7" w:rsidRPr="004D4D52" w:rsidRDefault="00C716E7" w:rsidP="00F40C01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i/>
                <w:iCs/>
                <w:color w:val="000000"/>
                <w:sz w:val="20"/>
                <w:szCs w:val="20"/>
                <w:lang w:eastAsia="pt-BR"/>
              </w:rPr>
            </w:pPr>
            <w:r w:rsidRPr="004D4D52">
              <w:rPr>
                <w:rFonts w:ascii="Palatino Linotype" w:eastAsia="Times New Roman" w:hAnsi="Palatino Linotype" w:cs="Times New Roman"/>
                <w:b/>
                <w:bCs/>
                <w:i/>
                <w:iCs/>
                <w:color w:val="000000"/>
                <w:sz w:val="20"/>
                <w:szCs w:val="20"/>
                <w:lang w:eastAsia="pt-BR"/>
              </w:rPr>
              <w:t>MCP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16E7" w:rsidRPr="004D4D52" w:rsidRDefault="00C33A84" w:rsidP="00F40C01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i/>
                <w:iCs/>
                <w:color w:val="000000"/>
                <w:sz w:val="20"/>
                <w:szCs w:val="20"/>
                <w:lang w:eastAsia="pt-BR"/>
              </w:rPr>
            </w:pPr>
            <w:r w:rsidRPr="004D4D52">
              <w:rPr>
                <w:rFonts w:ascii="Palatino Linotype" w:eastAsia="Times New Roman" w:hAnsi="Palatino Linotype" w:cs="Times New Roman"/>
                <w:b/>
                <w:bCs/>
                <w:i/>
                <w:iCs/>
                <w:color w:val="000000"/>
                <w:sz w:val="20"/>
                <w:szCs w:val="20"/>
                <w:lang w:eastAsia="pt-BR"/>
              </w:rPr>
              <w:t>MCP+MeJA</w:t>
            </w:r>
          </w:p>
        </w:tc>
      </w:tr>
      <w:tr w:rsidR="00C716E7" w:rsidRPr="004D4D52" w:rsidTr="00F40C01">
        <w:trPr>
          <w:trHeight w:val="283"/>
        </w:trPr>
        <w:tc>
          <w:tcPr>
            <w:tcW w:w="14138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16E7" w:rsidRPr="004D4D52" w:rsidRDefault="00C716E7" w:rsidP="00F40C01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4D4D52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  <w:lang w:eastAsia="pt-BR"/>
              </w:rPr>
              <w:t>A) Tocopherols</w:t>
            </w:r>
          </w:p>
        </w:tc>
      </w:tr>
      <w:tr w:rsidR="00C716E7" w:rsidRPr="004D4D52" w:rsidTr="00F40C01">
        <w:trPr>
          <w:trHeight w:val="297"/>
        </w:trPr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16E7" w:rsidRPr="004D4D52" w:rsidRDefault="00C716E7" w:rsidP="00F40C01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</w:pPr>
            <w:r w:rsidRPr="004D4D52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pt-BR"/>
              </w:rPr>
              <w:t>α</w:t>
            </w:r>
            <w:r w:rsidRPr="004D4D52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t>-tocopherol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6E7" w:rsidRPr="004D4D52" w:rsidRDefault="00C716E7" w:rsidP="00F40C01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</w:pPr>
            <w:r w:rsidRPr="004D4D52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t>152,7±14,5</w:t>
            </w:r>
            <w:r w:rsidRPr="004D4D52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vertAlign w:val="superscript"/>
                <w:lang w:eastAsia="pt-BR"/>
              </w:rPr>
              <w:t>d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6E7" w:rsidRPr="004D4D52" w:rsidRDefault="00C716E7" w:rsidP="00F40C01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</w:pPr>
            <w:r w:rsidRPr="004D4D52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t>32,1±1,41</w:t>
            </w:r>
            <w:r w:rsidRPr="004D4D52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vertAlign w:val="superscript"/>
                <w:lang w:eastAsia="pt-BR"/>
              </w:rPr>
              <w:t>e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6E7" w:rsidRPr="004D4D52" w:rsidRDefault="00C716E7" w:rsidP="00F40C01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</w:pPr>
            <w:r w:rsidRPr="004D4D52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t>37,1±6,01</w:t>
            </w:r>
            <w:r w:rsidRPr="004D4D52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vertAlign w:val="superscript"/>
                <w:lang w:eastAsia="pt-BR"/>
              </w:rPr>
              <w:t>e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6E7" w:rsidRPr="004D4D52" w:rsidRDefault="00C716E7" w:rsidP="00F40C01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</w:pPr>
            <w:r w:rsidRPr="004D4D52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t>531,9±12,1</w:t>
            </w:r>
            <w:r w:rsidRPr="004D4D52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vertAlign w:val="superscript"/>
                <w:lang w:eastAsia="pt-BR"/>
              </w:rPr>
              <w:t>a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6E7" w:rsidRPr="004D4D52" w:rsidRDefault="00C716E7" w:rsidP="00F40C01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</w:pPr>
            <w:r w:rsidRPr="004D4D52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t>42,7±4,84</w:t>
            </w:r>
            <w:r w:rsidRPr="004D4D52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vertAlign w:val="superscript"/>
                <w:lang w:eastAsia="pt-BR"/>
              </w:rPr>
              <w:t>e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6E7" w:rsidRPr="004D4D52" w:rsidRDefault="00C716E7" w:rsidP="00F40C01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</w:pPr>
            <w:r w:rsidRPr="004D4D52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t>193,4±9,80</w:t>
            </w:r>
            <w:r w:rsidRPr="004D4D52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vertAlign w:val="superscript"/>
                <w:lang w:eastAsia="pt-BR"/>
              </w:rPr>
              <w:t>c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6E7" w:rsidRPr="004D4D52" w:rsidRDefault="00C716E7" w:rsidP="00F40C01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</w:pPr>
            <w:r w:rsidRPr="004D4D52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t>375,8±1,57</w:t>
            </w:r>
            <w:r w:rsidRPr="004D4D52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vertAlign w:val="superscript"/>
                <w:lang w:eastAsia="pt-BR"/>
              </w:rPr>
              <w:t>b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6E7" w:rsidRPr="004D4D52" w:rsidRDefault="00C716E7" w:rsidP="00F40C01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</w:pPr>
            <w:r w:rsidRPr="004D4D52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t>137,2±1,41</w:t>
            </w:r>
            <w:r w:rsidRPr="004D4D52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vertAlign w:val="superscript"/>
                <w:lang w:eastAsia="pt-BR"/>
              </w:rPr>
              <w:t>d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6E7" w:rsidRPr="004D4D52" w:rsidRDefault="00C716E7" w:rsidP="00F40C01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</w:pPr>
            <w:r w:rsidRPr="004D4D52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t>535,8±40,2</w:t>
            </w:r>
            <w:r w:rsidRPr="004D4D52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vertAlign w:val="superscript"/>
                <w:lang w:eastAsia="pt-BR"/>
              </w:rPr>
              <w:t>a</w:t>
            </w:r>
          </w:p>
        </w:tc>
      </w:tr>
      <w:tr w:rsidR="00C716E7" w:rsidRPr="004D4D52" w:rsidTr="00F40C01">
        <w:trPr>
          <w:trHeight w:val="297"/>
        </w:trPr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16E7" w:rsidRPr="004D4D52" w:rsidRDefault="00C716E7" w:rsidP="00F40C01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</w:pPr>
            <w:r w:rsidRPr="004D4D52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pt-BR"/>
              </w:rPr>
              <w:t>β</w:t>
            </w:r>
            <w:r w:rsidRPr="004D4D52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t>-tocopherol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6E7" w:rsidRPr="004D4D52" w:rsidRDefault="00C716E7" w:rsidP="00F40C01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</w:pPr>
            <w:r w:rsidRPr="004D4D52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t>14,1±0,27</w:t>
            </w:r>
            <w:r w:rsidRPr="004D4D52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vertAlign w:val="superscript"/>
                <w:lang w:eastAsia="pt-BR"/>
              </w:rPr>
              <w:t>d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6E7" w:rsidRPr="004D4D52" w:rsidRDefault="00C716E7" w:rsidP="00F40C01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</w:pPr>
            <w:r w:rsidRPr="004D4D52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t>0,98±0,13</w:t>
            </w:r>
            <w:r w:rsidRPr="004D4D52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vertAlign w:val="superscript"/>
                <w:lang w:eastAsia="pt-BR"/>
              </w:rPr>
              <w:t>g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6E7" w:rsidRPr="004D4D52" w:rsidRDefault="00C716E7" w:rsidP="00F40C01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</w:pPr>
            <w:r w:rsidRPr="004D4D52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t>1,15±0,18</w:t>
            </w:r>
            <w:r w:rsidRPr="004D4D52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vertAlign w:val="superscript"/>
                <w:lang w:eastAsia="pt-BR"/>
              </w:rPr>
              <w:t>g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6E7" w:rsidRPr="004D4D52" w:rsidRDefault="00C716E7" w:rsidP="00F40C01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</w:pPr>
            <w:r w:rsidRPr="004D4D52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t>62,3±2,15</w:t>
            </w:r>
            <w:r w:rsidRPr="004D4D52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vertAlign w:val="superscript"/>
                <w:lang w:eastAsia="pt-BR"/>
              </w:rPr>
              <w:t>a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6E7" w:rsidRPr="004D4D52" w:rsidRDefault="00C716E7" w:rsidP="00F40C01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</w:pPr>
            <w:r w:rsidRPr="004D4D52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t>2,66±0,12</w:t>
            </w:r>
            <w:r w:rsidRPr="004D4D52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vertAlign w:val="superscript"/>
                <w:lang w:eastAsia="pt-BR"/>
              </w:rPr>
              <w:t>g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6E7" w:rsidRPr="004D4D52" w:rsidRDefault="00C716E7" w:rsidP="00F40C01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</w:pPr>
            <w:r w:rsidRPr="004D4D52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t>6,85±0,10</w:t>
            </w:r>
            <w:r w:rsidRPr="004D4D52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vertAlign w:val="superscript"/>
                <w:lang w:eastAsia="pt-BR"/>
              </w:rPr>
              <w:t>e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6E7" w:rsidRPr="004D4D52" w:rsidRDefault="00C716E7" w:rsidP="00F40C01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</w:pPr>
            <w:r w:rsidRPr="004D4D52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t>31,6±0,23</w:t>
            </w:r>
            <w:r w:rsidRPr="004D4D52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vertAlign w:val="superscript"/>
                <w:lang w:eastAsia="pt-BR"/>
              </w:rPr>
              <w:t>c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6E7" w:rsidRPr="004D4D52" w:rsidRDefault="00C716E7" w:rsidP="00F40C01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</w:pPr>
            <w:r w:rsidRPr="004D4D52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t>4,70±0,02</w:t>
            </w:r>
            <w:r w:rsidRPr="004D4D52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vertAlign w:val="superscript"/>
                <w:lang w:eastAsia="pt-BR"/>
              </w:rPr>
              <w:t>f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6E7" w:rsidRPr="004D4D52" w:rsidRDefault="00C716E7" w:rsidP="00F40C01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</w:pPr>
            <w:r w:rsidRPr="004D4D52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t>44,8±0,03</w:t>
            </w:r>
            <w:r w:rsidRPr="004D4D52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vertAlign w:val="superscript"/>
                <w:lang w:eastAsia="pt-BR"/>
              </w:rPr>
              <w:t>b</w:t>
            </w:r>
          </w:p>
        </w:tc>
      </w:tr>
      <w:tr w:rsidR="00C716E7" w:rsidRPr="004D4D52" w:rsidTr="00F40C01">
        <w:trPr>
          <w:trHeight w:val="297"/>
        </w:trPr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16E7" w:rsidRPr="004D4D52" w:rsidRDefault="00C716E7" w:rsidP="00F40C01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</w:pPr>
            <w:r w:rsidRPr="004D4D52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pt-BR"/>
              </w:rPr>
              <w:t>γ</w:t>
            </w:r>
            <w:r w:rsidRPr="004D4D52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t>-tocopherol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6E7" w:rsidRPr="004D4D52" w:rsidRDefault="00C716E7" w:rsidP="00F40C01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</w:pPr>
            <w:r w:rsidRPr="004D4D52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t>11,6±0,49</w:t>
            </w:r>
            <w:r w:rsidRPr="004D4D52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vertAlign w:val="superscript"/>
                <w:lang w:eastAsia="pt-BR"/>
              </w:rPr>
              <w:t>d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6E7" w:rsidRPr="004D4D52" w:rsidRDefault="00C716E7" w:rsidP="00F40C01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</w:pPr>
            <w:r w:rsidRPr="004D4D52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t>1,91±0,15</w:t>
            </w:r>
            <w:r w:rsidRPr="004D4D52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vertAlign w:val="superscript"/>
                <w:lang w:eastAsia="pt-BR"/>
              </w:rPr>
              <w:t>g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6E7" w:rsidRPr="004D4D52" w:rsidRDefault="00C716E7" w:rsidP="00F40C01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</w:pPr>
            <w:r w:rsidRPr="004D4D52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t>2,03±0,05</w:t>
            </w:r>
            <w:r w:rsidRPr="004D4D52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vertAlign w:val="superscript"/>
                <w:lang w:eastAsia="pt-BR"/>
              </w:rPr>
              <w:t>g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6E7" w:rsidRPr="004D4D52" w:rsidRDefault="00C716E7" w:rsidP="00F40C01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</w:pPr>
            <w:r w:rsidRPr="004D4D52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t>14,6±0,38</w:t>
            </w:r>
            <w:r w:rsidRPr="004D4D52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vertAlign w:val="superscript"/>
                <w:lang w:eastAsia="pt-BR"/>
              </w:rPr>
              <w:t>c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6E7" w:rsidRPr="004D4D52" w:rsidRDefault="00C716E7" w:rsidP="00F40C01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</w:pPr>
            <w:r w:rsidRPr="004D4D52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t>2,71±0,09</w:t>
            </w:r>
            <w:r w:rsidRPr="004D4D52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vertAlign w:val="superscript"/>
                <w:lang w:eastAsia="pt-BR"/>
              </w:rPr>
              <w:t>g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6E7" w:rsidRPr="004D4D52" w:rsidRDefault="00C716E7" w:rsidP="00F40C01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</w:pPr>
            <w:r w:rsidRPr="004D4D52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t>8,71±0,16</w:t>
            </w:r>
            <w:r w:rsidRPr="004D4D52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vertAlign w:val="superscript"/>
                <w:lang w:eastAsia="pt-BR"/>
              </w:rPr>
              <w:t>e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6E7" w:rsidRPr="004D4D52" w:rsidRDefault="00C716E7" w:rsidP="00F40C01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</w:pPr>
            <w:r w:rsidRPr="004D4D52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t>18,9±0,72</w:t>
            </w:r>
            <w:r w:rsidRPr="004D4D52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vertAlign w:val="superscript"/>
                <w:lang w:eastAsia="pt-BR"/>
              </w:rPr>
              <w:t>b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6E7" w:rsidRPr="004D4D52" w:rsidRDefault="00C716E7" w:rsidP="00F40C01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</w:pPr>
            <w:r w:rsidRPr="004D4D52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t>3,71±0,12</w:t>
            </w:r>
            <w:r w:rsidRPr="004D4D52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vertAlign w:val="superscript"/>
                <w:lang w:eastAsia="pt-BR"/>
              </w:rPr>
              <w:t>f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6E7" w:rsidRPr="004D4D52" w:rsidRDefault="00C716E7" w:rsidP="00F40C01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</w:pPr>
            <w:r w:rsidRPr="004D4D52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t>22,7±0,79</w:t>
            </w:r>
            <w:r w:rsidRPr="004D4D52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vertAlign w:val="superscript"/>
                <w:lang w:eastAsia="pt-BR"/>
              </w:rPr>
              <w:t>a</w:t>
            </w:r>
          </w:p>
        </w:tc>
      </w:tr>
      <w:tr w:rsidR="00C716E7" w:rsidRPr="004D4D52" w:rsidTr="00F40C01">
        <w:trPr>
          <w:trHeight w:val="297"/>
        </w:trPr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16E7" w:rsidRPr="004D4D52" w:rsidRDefault="00C716E7" w:rsidP="00F40C01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</w:pPr>
            <w:r w:rsidRPr="004D4D52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t xml:space="preserve">Total 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6E7" w:rsidRPr="004D4D52" w:rsidRDefault="00C716E7" w:rsidP="00F40C01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</w:pPr>
            <w:r w:rsidRPr="004D4D52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t>178,4±15,1</w:t>
            </w:r>
            <w:r w:rsidRPr="004D4D52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vertAlign w:val="superscript"/>
                <w:lang w:eastAsia="pt-BR"/>
              </w:rPr>
              <w:t>cd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6E7" w:rsidRPr="004D4D52" w:rsidRDefault="00C716E7" w:rsidP="00F40C01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</w:pPr>
            <w:r w:rsidRPr="004D4D52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t>34,9±0,86</w:t>
            </w:r>
            <w:r w:rsidRPr="004D4D52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vertAlign w:val="superscript"/>
                <w:lang w:eastAsia="pt-BR"/>
              </w:rPr>
              <w:t>e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6E7" w:rsidRPr="004D4D52" w:rsidRDefault="00C716E7" w:rsidP="00F40C01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</w:pPr>
            <w:r w:rsidRPr="004D4D52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t>40,3±0,99</w:t>
            </w:r>
            <w:r w:rsidRPr="004D4D52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vertAlign w:val="superscript"/>
                <w:lang w:eastAsia="pt-BR"/>
              </w:rPr>
              <w:t>e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6E7" w:rsidRPr="004D4D52" w:rsidRDefault="00C716E7" w:rsidP="00F40C01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</w:pPr>
            <w:r w:rsidRPr="004D4D52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t>608,9±14,6</w:t>
            </w:r>
            <w:r w:rsidRPr="004D4D52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vertAlign w:val="superscript"/>
                <w:lang w:eastAsia="pt-BR"/>
              </w:rPr>
              <w:t>a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6E7" w:rsidRPr="004D4D52" w:rsidRDefault="00C716E7" w:rsidP="00F40C01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</w:pPr>
            <w:r w:rsidRPr="004D4D52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t>48,11±4,77</w:t>
            </w:r>
            <w:r w:rsidRPr="004D4D52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vertAlign w:val="superscript"/>
                <w:lang w:eastAsia="pt-BR"/>
              </w:rPr>
              <w:t>e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6E7" w:rsidRPr="004D4D52" w:rsidRDefault="00C716E7" w:rsidP="00F40C01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</w:pPr>
            <w:r w:rsidRPr="004D4D52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t>208,9±6,07</w:t>
            </w:r>
            <w:r w:rsidRPr="004D4D52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vertAlign w:val="superscript"/>
                <w:lang w:eastAsia="pt-BR"/>
              </w:rPr>
              <w:t>c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6E7" w:rsidRPr="004D4D52" w:rsidRDefault="00C716E7" w:rsidP="00F40C01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</w:pPr>
            <w:r w:rsidRPr="004D4D52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t>426,4±1,45</w:t>
            </w:r>
            <w:r w:rsidRPr="004D4D52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vertAlign w:val="superscript"/>
                <w:lang w:eastAsia="pt-BR"/>
              </w:rPr>
              <w:t>b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6E7" w:rsidRPr="004D4D52" w:rsidRDefault="00C716E7" w:rsidP="00F40C01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</w:pPr>
            <w:r w:rsidRPr="004D4D52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t>145,6±1,67</w:t>
            </w:r>
            <w:r w:rsidRPr="004D4D52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vertAlign w:val="superscript"/>
                <w:lang w:eastAsia="pt-BR"/>
              </w:rPr>
              <w:t>e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6E7" w:rsidRPr="004D4D52" w:rsidRDefault="00C716E7" w:rsidP="00F40C01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</w:pPr>
            <w:r w:rsidRPr="004D4D52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t>603,2±39,8</w:t>
            </w:r>
            <w:r w:rsidRPr="004D4D52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vertAlign w:val="superscript"/>
                <w:lang w:eastAsia="pt-BR"/>
              </w:rPr>
              <w:t>a</w:t>
            </w:r>
          </w:p>
        </w:tc>
      </w:tr>
      <w:tr w:rsidR="00C716E7" w:rsidRPr="004D4D52" w:rsidTr="00F40C01">
        <w:trPr>
          <w:trHeight w:val="283"/>
        </w:trPr>
        <w:tc>
          <w:tcPr>
            <w:tcW w:w="14138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16E7" w:rsidRPr="004D4D52" w:rsidRDefault="00C716E7" w:rsidP="00F40C01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4D4D52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  <w:lang w:eastAsia="pt-BR"/>
              </w:rPr>
              <w:t>B) Acyclic diterpenoids</w:t>
            </w:r>
          </w:p>
        </w:tc>
      </w:tr>
      <w:tr w:rsidR="00C716E7" w:rsidRPr="004D4D52" w:rsidTr="00F40C01">
        <w:trPr>
          <w:trHeight w:val="297"/>
        </w:trPr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16E7" w:rsidRPr="004D4D52" w:rsidRDefault="00C716E7" w:rsidP="00F40C01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</w:pPr>
            <w:r w:rsidRPr="004D4D52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t xml:space="preserve">Phytol 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16E7" w:rsidRPr="004D4D52" w:rsidRDefault="00C716E7" w:rsidP="00F40C01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</w:pPr>
            <w:r w:rsidRPr="004D4D52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t>21,3±2,25</w:t>
            </w:r>
            <w:r w:rsidRPr="004D4D52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vertAlign w:val="superscript"/>
                <w:lang w:eastAsia="pt-BR"/>
              </w:rPr>
              <w:t>a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16E7" w:rsidRPr="004D4D52" w:rsidRDefault="00C716E7" w:rsidP="00F40C01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</w:pPr>
            <w:r w:rsidRPr="004D4D52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t>10,9±0,21</w:t>
            </w:r>
            <w:r w:rsidRPr="004D4D52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vertAlign w:val="superscript"/>
                <w:lang w:eastAsia="pt-BR"/>
              </w:rPr>
              <w:t>b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16E7" w:rsidRPr="004D4D52" w:rsidRDefault="00C716E7" w:rsidP="00F40C01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</w:pPr>
            <w:r w:rsidRPr="004D4D52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t>19,5±1,05</w:t>
            </w:r>
            <w:r w:rsidRPr="004D4D52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vertAlign w:val="superscript"/>
                <w:lang w:eastAsia="pt-BR"/>
              </w:rPr>
              <w:t>a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16E7" w:rsidRPr="004D4D52" w:rsidRDefault="00C716E7" w:rsidP="00F40C01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</w:pPr>
            <w:r w:rsidRPr="004D4D52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t>9,54±0,18</w:t>
            </w:r>
            <w:r w:rsidRPr="004D4D52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vertAlign w:val="superscript"/>
                <w:lang w:eastAsia="pt-BR"/>
              </w:rPr>
              <w:t>bc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16E7" w:rsidRPr="004D4D52" w:rsidRDefault="00C716E7" w:rsidP="00F40C01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</w:pPr>
            <w:r w:rsidRPr="004D4D52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t>9,80±0,59</w:t>
            </w:r>
            <w:r w:rsidRPr="004D4D52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vertAlign w:val="superscript"/>
                <w:lang w:eastAsia="pt-BR"/>
              </w:rPr>
              <w:t>b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16E7" w:rsidRPr="004D4D52" w:rsidRDefault="00C716E7" w:rsidP="00F40C01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</w:pPr>
            <w:r w:rsidRPr="004D4D52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t>19,9±0,18</w:t>
            </w:r>
            <w:r w:rsidRPr="004D4D52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vertAlign w:val="superscript"/>
                <w:lang w:eastAsia="pt-BR"/>
              </w:rPr>
              <w:t>a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16E7" w:rsidRPr="004D4D52" w:rsidRDefault="00C716E7" w:rsidP="00F40C01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</w:pPr>
            <w:r w:rsidRPr="004D4D52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t>6,75±0,04</w:t>
            </w:r>
            <w:r w:rsidRPr="004D4D52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vertAlign w:val="superscript"/>
                <w:lang w:eastAsia="pt-BR"/>
              </w:rPr>
              <w:t>d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16E7" w:rsidRPr="004D4D52" w:rsidRDefault="00C716E7" w:rsidP="00F40C01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</w:pPr>
            <w:r w:rsidRPr="004D4D52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t>7,19±0,14</w:t>
            </w:r>
            <w:r w:rsidRPr="004D4D52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vertAlign w:val="superscript"/>
                <w:lang w:eastAsia="pt-BR"/>
              </w:rPr>
              <w:t>d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16E7" w:rsidRPr="004D4D52" w:rsidRDefault="00C716E7" w:rsidP="00F40C01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</w:pPr>
            <w:r w:rsidRPr="004D4D52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t>7,52±0,16</w:t>
            </w:r>
            <w:r w:rsidRPr="004D4D52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vertAlign w:val="superscript"/>
                <w:lang w:eastAsia="pt-BR"/>
              </w:rPr>
              <w:t>cd</w:t>
            </w:r>
          </w:p>
        </w:tc>
      </w:tr>
      <w:tr w:rsidR="00C716E7" w:rsidRPr="004D4D52" w:rsidTr="00F40C01">
        <w:trPr>
          <w:trHeight w:val="283"/>
        </w:trPr>
        <w:tc>
          <w:tcPr>
            <w:tcW w:w="14138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16E7" w:rsidRPr="004D4D52" w:rsidRDefault="00C716E7" w:rsidP="00F40C01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4D4D52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  <w:lang w:eastAsia="pt-BR"/>
              </w:rPr>
              <w:t>C) Phytosterols</w:t>
            </w:r>
          </w:p>
        </w:tc>
      </w:tr>
      <w:tr w:rsidR="00C716E7" w:rsidRPr="004D4D52" w:rsidTr="00F40C01">
        <w:trPr>
          <w:trHeight w:val="297"/>
        </w:trPr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16E7" w:rsidRPr="004D4D52" w:rsidRDefault="00C716E7" w:rsidP="00F40C01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</w:pPr>
            <w:r w:rsidRPr="004D4D52">
              <w:rPr>
                <w:rFonts w:ascii="Palatino Linotype" w:eastAsia="Times New Roman" w:hAnsi="Palatino Linotype" w:cs="Calibri"/>
                <w:color w:val="000000"/>
                <w:sz w:val="20"/>
                <w:szCs w:val="20"/>
                <w:lang w:eastAsia="pt-BR"/>
              </w:rPr>
              <w:t>β</w:t>
            </w:r>
            <w:r w:rsidRPr="004D4D52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t>-sitosterol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6E7" w:rsidRPr="004D4D52" w:rsidRDefault="00C716E7" w:rsidP="00F40C01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</w:pPr>
            <w:r w:rsidRPr="004D4D52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t>113,2±7,14</w:t>
            </w:r>
            <w:r w:rsidRPr="004D4D52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vertAlign w:val="superscript"/>
                <w:lang w:eastAsia="pt-BR"/>
              </w:rPr>
              <w:t>f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6E7" w:rsidRPr="004D4D52" w:rsidRDefault="00C716E7" w:rsidP="00F40C01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</w:pPr>
            <w:r w:rsidRPr="004D4D52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t>21,9±0,61</w:t>
            </w:r>
            <w:r w:rsidRPr="004D4D52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vertAlign w:val="superscript"/>
                <w:lang w:eastAsia="pt-BR"/>
              </w:rPr>
              <w:t>h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6E7" w:rsidRPr="004D4D52" w:rsidRDefault="00C716E7" w:rsidP="00F40C01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</w:pPr>
            <w:r w:rsidRPr="004D4D52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t>29,7±0,89</w:t>
            </w:r>
            <w:r w:rsidRPr="004D4D52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vertAlign w:val="superscript"/>
                <w:lang w:eastAsia="pt-BR"/>
              </w:rPr>
              <w:t>h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6E7" w:rsidRPr="004D4D52" w:rsidRDefault="00C716E7" w:rsidP="00F40C01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</w:pPr>
            <w:r w:rsidRPr="004D4D52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t>410,2±10,9</w:t>
            </w:r>
            <w:r w:rsidRPr="004D4D52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vertAlign w:val="superscript"/>
                <w:lang w:eastAsia="pt-BR"/>
              </w:rPr>
              <w:t>b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6E7" w:rsidRPr="004D4D52" w:rsidRDefault="00C716E7" w:rsidP="00F40C01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</w:pPr>
            <w:r w:rsidRPr="004D4D52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t>79,5±4,59</w:t>
            </w:r>
            <w:r w:rsidRPr="004D4D52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vertAlign w:val="superscript"/>
                <w:lang w:eastAsia="pt-BR"/>
              </w:rPr>
              <w:t>g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6E7" w:rsidRPr="004D4D52" w:rsidRDefault="00C716E7" w:rsidP="00F40C01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</w:pPr>
            <w:r w:rsidRPr="004D4D52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t>151,9±2,45</w:t>
            </w:r>
            <w:r w:rsidRPr="004D4D52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vertAlign w:val="superscript"/>
                <w:lang w:eastAsia="pt-BR"/>
              </w:rPr>
              <w:t>e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6E7" w:rsidRPr="004D4D52" w:rsidRDefault="00C716E7" w:rsidP="00F40C01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</w:pPr>
            <w:r w:rsidRPr="004D4D52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t>282,7±1,32</w:t>
            </w:r>
            <w:r w:rsidRPr="004D4D52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vertAlign w:val="superscript"/>
                <w:lang w:eastAsia="pt-BR"/>
              </w:rPr>
              <w:t>d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6E7" w:rsidRPr="004D4D52" w:rsidRDefault="00C716E7" w:rsidP="00F40C01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</w:pPr>
            <w:r w:rsidRPr="004D4D52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t>171,1±16,5</w:t>
            </w:r>
            <w:r w:rsidRPr="004D4D52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vertAlign w:val="superscript"/>
                <w:lang w:eastAsia="pt-BR"/>
              </w:rPr>
              <w:t>c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6E7" w:rsidRPr="004D4D52" w:rsidRDefault="00C716E7" w:rsidP="00F40C01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</w:pPr>
            <w:r w:rsidRPr="004D4D52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t>487,6±15,3</w:t>
            </w:r>
            <w:r w:rsidRPr="004D4D52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vertAlign w:val="superscript"/>
                <w:lang w:eastAsia="pt-BR"/>
              </w:rPr>
              <w:t>a</w:t>
            </w:r>
          </w:p>
        </w:tc>
      </w:tr>
      <w:tr w:rsidR="00C716E7" w:rsidRPr="004D4D52" w:rsidTr="00F40C01">
        <w:trPr>
          <w:trHeight w:val="297"/>
        </w:trPr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16E7" w:rsidRPr="004D4D52" w:rsidRDefault="00C716E7" w:rsidP="00F40C01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</w:pPr>
            <w:r w:rsidRPr="004D4D52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t>Estigmasterol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6E7" w:rsidRPr="004D4D52" w:rsidRDefault="00C716E7" w:rsidP="00F40C01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</w:pPr>
            <w:r w:rsidRPr="004D4D52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t>227,3±10,5</w:t>
            </w:r>
            <w:r w:rsidRPr="004D4D52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vertAlign w:val="superscript"/>
                <w:lang w:eastAsia="pt-BR"/>
              </w:rPr>
              <w:t>f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6E7" w:rsidRPr="004D4D52" w:rsidRDefault="00C716E7" w:rsidP="00F40C01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</w:pPr>
            <w:r w:rsidRPr="004D4D52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t>50,9±1,04</w:t>
            </w:r>
            <w:r w:rsidRPr="004D4D52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vertAlign w:val="superscript"/>
                <w:lang w:eastAsia="pt-BR"/>
              </w:rPr>
              <w:t>d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6E7" w:rsidRPr="004D4D52" w:rsidRDefault="00C716E7" w:rsidP="00F40C01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</w:pPr>
            <w:r w:rsidRPr="004D4D52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t>60,5±1,38</w:t>
            </w:r>
            <w:r w:rsidRPr="004D4D52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vertAlign w:val="superscript"/>
                <w:lang w:eastAsia="pt-BR"/>
              </w:rPr>
              <w:t>e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6E7" w:rsidRPr="004D4D52" w:rsidRDefault="00C716E7" w:rsidP="00F40C01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</w:pPr>
            <w:r w:rsidRPr="004D4D52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t>344,1±8,75</w:t>
            </w:r>
            <w:r w:rsidRPr="004D4D52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vertAlign w:val="superscript"/>
                <w:lang w:eastAsia="pt-BR"/>
              </w:rPr>
              <w:t>e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6E7" w:rsidRPr="004D4D52" w:rsidRDefault="00C716E7" w:rsidP="00F40C01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</w:pPr>
            <w:r w:rsidRPr="004D4D52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t>49,6±1,76</w:t>
            </w:r>
            <w:r w:rsidRPr="004D4D52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vertAlign w:val="superscript"/>
                <w:lang w:eastAsia="pt-BR"/>
              </w:rPr>
              <w:t>b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6E7" w:rsidRPr="004D4D52" w:rsidRDefault="00C716E7" w:rsidP="00F40C01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</w:pPr>
            <w:r w:rsidRPr="004D4D52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t>68,9±0,19</w:t>
            </w:r>
            <w:r w:rsidRPr="004D4D52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vertAlign w:val="superscript"/>
                <w:lang w:eastAsia="pt-BR"/>
              </w:rPr>
              <w:t>a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6E7" w:rsidRPr="004D4D52" w:rsidRDefault="00C716E7" w:rsidP="00F40C01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</w:pPr>
            <w:r w:rsidRPr="004D4D52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t>400,8±1,71</w:t>
            </w:r>
            <w:r w:rsidRPr="004D4D52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vertAlign w:val="superscript"/>
                <w:lang w:eastAsia="pt-BR"/>
              </w:rPr>
              <w:t>d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6E7" w:rsidRPr="004D4D52" w:rsidRDefault="00C716E7" w:rsidP="00F40C01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</w:pPr>
            <w:r w:rsidRPr="004D4D52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t>164,5±4,68</w:t>
            </w:r>
            <w:r w:rsidRPr="004D4D52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vertAlign w:val="superscript"/>
                <w:lang w:eastAsia="pt-BR"/>
              </w:rPr>
              <w:t>c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6E7" w:rsidRPr="004D4D52" w:rsidRDefault="00C716E7" w:rsidP="00F40C01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</w:pPr>
            <w:r w:rsidRPr="004D4D52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t>535,6±10,6</w:t>
            </w:r>
            <w:r w:rsidRPr="004D4D52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vertAlign w:val="superscript"/>
                <w:lang w:eastAsia="pt-BR"/>
              </w:rPr>
              <w:t>ab</w:t>
            </w:r>
          </w:p>
        </w:tc>
      </w:tr>
      <w:tr w:rsidR="00C716E7" w:rsidRPr="004D4D52" w:rsidTr="00F40C01">
        <w:trPr>
          <w:trHeight w:val="297"/>
        </w:trPr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16E7" w:rsidRPr="004D4D52" w:rsidRDefault="00C716E7" w:rsidP="00F40C01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</w:pPr>
            <w:r w:rsidRPr="004D4D52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t>Estigmastadienol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6E7" w:rsidRPr="004D4D52" w:rsidRDefault="00C716E7" w:rsidP="00F40C01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</w:pPr>
            <w:r w:rsidRPr="004D4D52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t>18,2±0,26</w:t>
            </w:r>
            <w:r w:rsidRPr="004D4D52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vertAlign w:val="superscript"/>
                <w:lang w:eastAsia="pt-BR"/>
              </w:rPr>
              <w:t>d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6E7" w:rsidRPr="004D4D52" w:rsidRDefault="00C716E7" w:rsidP="00F40C01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</w:pPr>
            <w:r w:rsidRPr="004D4D52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t>2,10±0,13</w:t>
            </w:r>
            <w:r w:rsidRPr="004D4D52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vertAlign w:val="superscript"/>
                <w:lang w:eastAsia="pt-BR"/>
              </w:rPr>
              <w:t>h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6E7" w:rsidRPr="004D4D52" w:rsidRDefault="00C716E7" w:rsidP="00F40C01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</w:pPr>
            <w:r w:rsidRPr="004D4D52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t>6,47±0,21</w:t>
            </w:r>
            <w:r w:rsidRPr="004D4D52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vertAlign w:val="superscript"/>
                <w:lang w:eastAsia="pt-BR"/>
              </w:rPr>
              <w:t>f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6E7" w:rsidRPr="004D4D52" w:rsidRDefault="00C716E7" w:rsidP="00F40C01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</w:pPr>
            <w:r w:rsidRPr="004D4D52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t>27,8±0,68</w:t>
            </w:r>
            <w:r w:rsidRPr="004D4D52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vertAlign w:val="superscript"/>
                <w:lang w:eastAsia="pt-BR"/>
              </w:rPr>
              <w:t>c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6E7" w:rsidRPr="004D4D52" w:rsidRDefault="00C716E7" w:rsidP="00F40C01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</w:pPr>
            <w:r w:rsidRPr="004D4D52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t>5,62±0,11</w:t>
            </w:r>
            <w:r w:rsidRPr="004D4D52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vertAlign w:val="superscript"/>
                <w:lang w:eastAsia="pt-BR"/>
              </w:rPr>
              <w:t>g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6E7" w:rsidRPr="004D4D52" w:rsidRDefault="00C716E7" w:rsidP="00F40C01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</w:pPr>
            <w:r w:rsidRPr="004D4D52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t>7,31±10,18</w:t>
            </w:r>
            <w:r w:rsidRPr="004D4D52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vertAlign w:val="superscript"/>
                <w:lang w:eastAsia="pt-BR"/>
              </w:rPr>
              <w:t>e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6E7" w:rsidRPr="004D4D52" w:rsidRDefault="00C716E7" w:rsidP="00F40C01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</w:pPr>
            <w:r w:rsidRPr="004D4D52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t>34,2±0,16</w:t>
            </w:r>
            <w:r w:rsidRPr="004D4D52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vertAlign w:val="superscript"/>
                <w:lang w:eastAsia="pt-BR"/>
              </w:rPr>
              <w:t>b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6E7" w:rsidRPr="004D4D52" w:rsidRDefault="00C716E7" w:rsidP="00F40C01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</w:pPr>
            <w:r w:rsidRPr="004D4D52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t>7,03±0,13</w:t>
            </w:r>
            <w:r w:rsidRPr="004D4D52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vertAlign w:val="superscript"/>
                <w:lang w:eastAsia="pt-BR"/>
              </w:rPr>
              <w:t>ef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6E7" w:rsidRPr="004D4D52" w:rsidRDefault="00C716E7" w:rsidP="00F40C01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</w:pPr>
            <w:r w:rsidRPr="004D4D52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t>44,9±0,21</w:t>
            </w:r>
            <w:r w:rsidRPr="004D4D52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vertAlign w:val="superscript"/>
                <w:lang w:eastAsia="pt-BR"/>
              </w:rPr>
              <w:t>a</w:t>
            </w:r>
          </w:p>
        </w:tc>
      </w:tr>
      <w:tr w:rsidR="00C716E7" w:rsidRPr="004D4D52" w:rsidTr="00F40C01">
        <w:trPr>
          <w:trHeight w:val="297"/>
        </w:trPr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16E7" w:rsidRPr="004D4D52" w:rsidRDefault="00C716E7" w:rsidP="00F40C01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</w:pPr>
            <w:r w:rsidRPr="004D4D52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t>Total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16E7" w:rsidRPr="004D4D52" w:rsidRDefault="00C716E7" w:rsidP="00F40C01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</w:pPr>
            <w:r w:rsidRPr="004D4D52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t>358,7±14,3</w:t>
            </w:r>
            <w:r w:rsidRPr="004D4D52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vertAlign w:val="superscript"/>
                <w:lang w:eastAsia="pt-BR"/>
              </w:rPr>
              <w:t>e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16E7" w:rsidRPr="004D4D52" w:rsidRDefault="00C716E7" w:rsidP="00F40C01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</w:pPr>
            <w:r w:rsidRPr="004D4D52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t>74,9±1,63</w:t>
            </w:r>
            <w:r w:rsidRPr="004D4D52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vertAlign w:val="superscript"/>
                <w:lang w:eastAsia="pt-BR"/>
              </w:rPr>
              <w:t>h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16E7" w:rsidRPr="004D4D52" w:rsidRDefault="00C716E7" w:rsidP="00F40C01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</w:pPr>
            <w:r w:rsidRPr="004D4D52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t>96,7±2,14</w:t>
            </w:r>
            <w:r w:rsidRPr="004D4D52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vertAlign w:val="superscript"/>
                <w:lang w:eastAsia="pt-BR"/>
              </w:rPr>
              <w:t>h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16E7" w:rsidRPr="004D4D52" w:rsidRDefault="00C716E7" w:rsidP="00F40C01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</w:pPr>
            <w:r w:rsidRPr="004D4D52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t>782,0±20,2</w:t>
            </w:r>
            <w:r w:rsidRPr="004D4D52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vertAlign w:val="superscript"/>
                <w:lang w:eastAsia="pt-BR"/>
              </w:rPr>
              <w:t>b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16E7" w:rsidRPr="004D4D52" w:rsidRDefault="00C716E7" w:rsidP="00F40C01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</w:pPr>
            <w:r w:rsidRPr="004D4D52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t>134,8±6,05</w:t>
            </w:r>
            <w:r w:rsidRPr="004D4D52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vertAlign w:val="superscript"/>
                <w:lang w:eastAsia="pt-BR"/>
              </w:rPr>
              <w:t>g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16E7" w:rsidRPr="004D4D52" w:rsidRDefault="00C716E7" w:rsidP="00F40C01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</w:pPr>
            <w:r w:rsidRPr="004D4D52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t>228,2±2,39</w:t>
            </w:r>
            <w:r w:rsidRPr="004D4D52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vertAlign w:val="superscript"/>
                <w:lang w:eastAsia="pt-BR"/>
              </w:rPr>
              <w:t>f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16E7" w:rsidRPr="004D4D52" w:rsidRDefault="00C716E7" w:rsidP="00F40C01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</w:pPr>
            <w:r w:rsidRPr="004D4D52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t>717,6±2,80</w:t>
            </w:r>
            <w:r w:rsidRPr="004D4D52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vertAlign w:val="superscript"/>
                <w:lang w:eastAsia="pt-BR"/>
              </w:rPr>
              <w:t>c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16E7" w:rsidRPr="004D4D52" w:rsidRDefault="00C716E7" w:rsidP="00F40C01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</w:pPr>
            <w:r w:rsidRPr="004D4D52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t>542,7±19,9</w:t>
            </w:r>
            <w:r w:rsidRPr="004D4D52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vertAlign w:val="superscript"/>
                <w:lang w:eastAsia="pt-BR"/>
              </w:rPr>
              <w:t>d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16E7" w:rsidRPr="004D4D52" w:rsidRDefault="00C716E7" w:rsidP="00F40C01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</w:pPr>
            <w:r w:rsidRPr="004D4D52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pt-BR"/>
              </w:rPr>
              <w:t>1068,0±25,3</w:t>
            </w:r>
            <w:r w:rsidRPr="004D4D52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vertAlign w:val="superscript"/>
                <w:lang w:eastAsia="pt-BR"/>
              </w:rPr>
              <w:t>a</w:t>
            </w:r>
          </w:p>
        </w:tc>
      </w:tr>
    </w:tbl>
    <w:p w:rsidR="003D33EA" w:rsidRPr="004D4D52" w:rsidRDefault="00A14D5B" w:rsidP="00C716E7">
      <w:pPr>
        <w:ind w:right="-313"/>
        <w:jc w:val="both"/>
        <w:rPr>
          <w:rFonts w:ascii="Palatino Linotype" w:hAnsi="Palatino Linotype"/>
          <w:sz w:val="20"/>
          <w:szCs w:val="20"/>
        </w:rPr>
      </w:pPr>
      <w:r w:rsidRPr="004D4D52">
        <w:rPr>
          <w:rFonts w:ascii="Palatino Linotype" w:hAnsi="Palatino Linotype"/>
          <w:sz w:val="20"/>
          <w:szCs w:val="20"/>
        </w:rPr>
        <w:t xml:space="preserve">Values </w:t>
      </w:r>
      <w:proofErr w:type="gramStart"/>
      <w:r w:rsidRPr="004D4D52">
        <w:rPr>
          <w:rFonts w:ascii="Palatino Linotype" w:hAnsi="Palatino Linotype"/>
          <w:sz w:val="20"/>
          <w:szCs w:val="20"/>
        </w:rPr>
        <w:t>were presented</w:t>
      </w:r>
      <w:proofErr w:type="gramEnd"/>
      <w:r w:rsidRPr="004D4D52">
        <w:rPr>
          <w:rFonts w:ascii="Palatino Linotype" w:hAnsi="Palatino Linotype"/>
          <w:sz w:val="20"/>
          <w:szCs w:val="20"/>
        </w:rPr>
        <w:t xml:space="preserve"> as normalized area by n-tridecane (internal non-polar s</w:t>
      </w:r>
      <w:r w:rsidR="00C716E7" w:rsidRPr="004D4D52">
        <w:rPr>
          <w:rFonts w:ascii="Palatino Linotype" w:hAnsi="Palatino Linotype"/>
          <w:sz w:val="20"/>
          <w:szCs w:val="20"/>
        </w:rPr>
        <w:t xml:space="preserve">tandard). CTRL: Control fruits. </w:t>
      </w:r>
      <w:r w:rsidRPr="004D4D52">
        <w:rPr>
          <w:rFonts w:ascii="Palatino Linotype" w:hAnsi="Palatino Linotype"/>
          <w:sz w:val="20"/>
          <w:szCs w:val="20"/>
        </w:rPr>
        <w:t>Different superscript letters indic</w:t>
      </w:r>
      <w:r w:rsidR="00C33A84" w:rsidRPr="004D4D52">
        <w:rPr>
          <w:rFonts w:ascii="Palatino Linotype" w:hAnsi="Palatino Linotype"/>
          <w:sz w:val="20"/>
          <w:szCs w:val="20"/>
        </w:rPr>
        <w:t xml:space="preserve">ate statistical significance (P </w:t>
      </w:r>
      <w:r w:rsidRPr="004D4D52">
        <w:rPr>
          <w:rFonts w:ascii="Palatino Linotype" w:hAnsi="Palatino Linotype"/>
          <w:sz w:val="20"/>
          <w:szCs w:val="20"/>
        </w:rPr>
        <w:t>&lt; 0.05) at the same line (mean ± standard deviation, n = 4).</w:t>
      </w:r>
    </w:p>
    <w:sectPr w:rsidR="003D33EA" w:rsidRPr="004D4D52" w:rsidSect="00577D34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7D34"/>
    <w:rsid w:val="002732B8"/>
    <w:rsid w:val="002B2672"/>
    <w:rsid w:val="00381B95"/>
    <w:rsid w:val="003D33EA"/>
    <w:rsid w:val="004D4D52"/>
    <w:rsid w:val="00577D34"/>
    <w:rsid w:val="00711E58"/>
    <w:rsid w:val="007C0BDA"/>
    <w:rsid w:val="008E69E5"/>
    <w:rsid w:val="00A14D5B"/>
    <w:rsid w:val="00C33A84"/>
    <w:rsid w:val="00C716E7"/>
    <w:rsid w:val="00F40C01"/>
    <w:rsid w:val="00F83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413569-35CD-44B0-86F9-2749DB202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77D34"/>
    <w:rPr>
      <w:lang w:val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109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04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1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271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Usuário do Windows</dc:creator>
  <cp:keywords/>
  <dc:description/>
  <cp:lastModifiedBy>Usuário do Windows</cp:lastModifiedBy>
  <cp:revision>7</cp:revision>
  <dcterms:created xsi:type="dcterms:W3CDTF">2020-10-09T17:51:00Z</dcterms:created>
  <dcterms:modified xsi:type="dcterms:W3CDTF">2021-03-22T14:34:00Z</dcterms:modified>
</cp:coreProperties>
</file>