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7E3E1" w14:textId="6BD67103" w:rsidR="00E00D6D" w:rsidRPr="0025376D" w:rsidRDefault="00261CE1" w:rsidP="0025376D">
      <w:pPr>
        <w:widowControl/>
        <w:shd w:val="clear" w:color="auto" w:fill="FEFEFE"/>
        <w:spacing w:before="100" w:beforeAutospacing="1" w:after="100" w:afterAutospacing="1"/>
        <w:jc w:val="center"/>
        <w:rPr>
          <w:rFonts w:ascii="Arial" w:hAnsi="Arial" w:cs="Arial" w:hint="eastAsia"/>
          <w:b/>
          <w:bCs/>
          <w:color w:val="000000" w:themeColor="text1"/>
          <w:sz w:val="36"/>
          <w:szCs w:val="36"/>
          <w:shd w:val="clear" w:color="auto" w:fill="4F5671"/>
        </w:rPr>
      </w:pPr>
      <w:bookmarkStart w:id="0" w:name="_Hlk71813137"/>
      <w:r w:rsidRPr="0025376D">
        <w:rPr>
          <w:rFonts w:ascii="Arial" w:hAnsi="Arial" w:cs="Arial"/>
          <w:b/>
          <w:bCs/>
          <w:color w:val="000000" w:themeColor="text1"/>
          <w:sz w:val="36"/>
          <w:szCs w:val="36"/>
          <w:highlight w:val="yellow"/>
          <w:shd w:val="clear" w:color="auto" w:fill="4F5671"/>
        </w:rPr>
        <w:t>Review Repor 2</w:t>
      </w:r>
    </w:p>
    <w:p w14:paraId="37F39788" w14:textId="291D7CF7" w:rsidR="0025376D" w:rsidRPr="0025376D" w:rsidRDefault="0025376D" w:rsidP="0015620C">
      <w:pPr>
        <w:widowControl/>
        <w:shd w:val="clear" w:color="auto" w:fill="FEFEFE"/>
        <w:spacing w:before="100" w:beforeAutospacing="1" w:after="100" w:afterAutospacing="1"/>
        <w:ind w:firstLineChars="200" w:firstLine="482"/>
        <w:rPr>
          <w:rFonts w:ascii="Times New Roman" w:eastAsia="宋体" w:hAnsi="Times New Roman" w:cs="Times New Roman" w:hint="eastAsia"/>
          <w:b/>
          <w:bCs/>
          <w:noProof w:val="0"/>
          <w:color w:val="000000" w:themeColor="text1"/>
          <w:kern w:val="0"/>
          <w:sz w:val="24"/>
          <w:szCs w:val="24"/>
        </w:rPr>
      </w:pPr>
      <w:r w:rsidRPr="0025376D">
        <w:rPr>
          <w:rFonts w:ascii="Times New Roman" w:eastAsia="宋体" w:hAnsi="Times New Roman" w:cs="Times New Roman"/>
          <w:b/>
          <w:bCs/>
          <w:noProof w:val="0"/>
          <w:color w:val="000000" w:themeColor="text1"/>
          <w:kern w:val="0"/>
          <w:sz w:val="24"/>
          <w:szCs w:val="24"/>
        </w:rPr>
        <w:t>Thank for the comments concerning our manuscript. Those comments are all valuable and very helpful for revising and improving our paper, as well as the important guiding significance to our researches. We have studied comments carefully and have made correction which we hope meet with approval. Our research team has long long time conducted field observation tests in the Taklimakan Desert, and all the data obtained are first-</w:t>
      </w:r>
      <w:r w:rsidRPr="0025376D">
        <w:rPr>
          <w:rFonts w:ascii="Times New Roman" w:eastAsia="宋体" w:hAnsi="Times New Roman" w:cs="Times New Roman"/>
          <w:b/>
          <w:bCs/>
          <w:noProof w:val="0"/>
          <w:color w:val="000000" w:themeColor="text1"/>
          <w:kern w:val="0"/>
          <w:sz w:val="24"/>
          <w:szCs w:val="24"/>
        </w:rPr>
        <w:t>hand. Revised</w:t>
      </w:r>
      <w:r w:rsidRPr="0025376D">
        <w:rPr>
          <w:rFonts w:ascii="Times New Roman" w:eastAsia="宋体" w:hAnsi="Times New Roman" w:cs="Times New Roman"/>
          <w:b/>
          <w:bCs/>
          <w:noProof w:val="0"/>
          <w:color w:val="000000" w:themeColor="text1"/>
          <w:kern w:val="0"/>
          <w:sz w:val="24"/>
          <w:szCs w:val="24"/>
        </w:rPr>
        <w:t xml:space="preserve"> portion are marked in red in the paper. We sincerely hope to give the opportunity to publish</w:t>
      </w:r>
    </w:p>
    <w:p w14:paraId="1A7B2F8B" w14:textId="77777777" w:rsidR="00261CE1" w:rsidRPr="005D305A" w:rsidRDefault="00261CE1" w:rsidP="00261CE1">
      <w:pPr>
        <w:rPr>
          <w:rFonts w:ascii="Times New Roman" w:hAnsi="Times New Roman" w:cs="Times New Roman"/>
          <w:color w:val="000000" w:themeColor="text1"/>
        </w:rPr>
      </w:pPr>
      <w:r w:rsidRPr="005D305A">
        <w:rPr>
          <w:rFonts w:ascii="Times New Roman" w:hAnsi="Times New Roman" w:cs="Times New Roman"/>
          <w:color w:val="000000" w:themeColor="text1"/>
        </w:rPr>
        <w:t>Comments and Suggestions for Authors</w:t>
      </w:r>
    </w:p>
    <w:p w14:paraId="4185EA3E" w14:textId="77777777" w:rsidR="00261CE1" w:rsidRPr="00261CE1" w:rsidRDefault="00261CE1" w:rsidP="00261CE1">
      <w:pPr>
        <w:pStyle w:val="a7"/>
        <w:shd w:val="clear" w:color="auto" w:fill="FEFEFE"/>
        <w:rPr>
          <w:rFonts w:ascii="Arial" w:hAnsi="Arial" w:cs="Arial"/>
          <w:b/>
          <w:bCs/>
          <w:color w:val="0A0A0A"/>
          <w:sz w:val="20"/>
          <w:szCs w:val="20"/>
        </w:rPr>
      </w:pPr>
      <w:r w:rsidRPr="00261CE1">
        <w:rPr>
          <w:rFonts w:ascii="Arial" w:hAnsi="Arial" w:cs="Arial"/>
          <w:b/>
          <w:bCs/>
          <w:color w:val="0A0A0A"/>
          <w:sz w:val="20"/>
          <w:szCs w:val="20"/>
        </w:rPr>
        <w:t>If the authors wish to resubmit, then the following comments should be addressed in the revision.</w:t>
      </w:r>
    </w:p>
    <w:p w14:paraId="49781F8B" w14:textId="7FCB7D6B" w:rsidR="00261CE1" w:rsidRDefault="00261CE1" w:rsidP="00261CE1">
      <w:pPr>
        <w:pStyle w:val="a7"/>
        <w:shd w:val="clear" w:color="auto" w:fill="FEFEFE"/>
        <w:rPr>
          <w:rFonts w:ascii="Arial" w:hAnsi="Arial" w:cs="Arial"/>
          <w:b/>
          <w:bCs/>
          <w:color w:val="0A0A0A"/>
          <w:sz w:val="20"/>
          <w:szCs w:val="20"/>
        </w:rPr>
      </w:pPr>
      <w:r w:rsidRPr="00261CE1">
        <w:rPr>
          <w:rFonts w:ascii="Arial" w:hAnsi="Arial" w:cs="Arial"/>
          <w:b/>
          <w:bCs/>
          <w:color w:val="0A0A0A"/>
          <w:sz w:val="20"/>
          <w:szCs w:val="20"/>
        </w:rPr>
        <w:t>Figure 1 and Figure 2: Please add a scale bar or information on the dimensions of the devices and its different parts. For example, how big is the box enclosing the devices in Fig. 1? 1 mm? 1m? 1 km?</w:t>
      </w:r>
    </w:p>
    <w:p w14:paraId="3C9778F8" w14:textId="25CAC72F" w:rsidR="00261CE1" w:rsidRPr="00DB48BF" w:rsidRDefault="00261CE1" w:rsidP="00261CE1">
      <w:pPr>
        <w:rPr>
          <w:rFonts w:ascii="Times New Roman" w:hAnsi="Times New Roman" w:cs="Times New Roman"/>
          <w:color w:val="0000FF"/>
        </w:rPr>
      </w:pPr>
      <w:r w:rsidRPr="00DB48BF">
        <w:rPr>
          <w:rFonts w:ascii="Times New Roman" w:hAnsi="Times New Roman" w:cs="Times New Roman"/>
          <w:color w:val="0000FF"/>
          <w:sz w:val="22"/>
        </w:rPr>
        <w:t>Reply</w:t>
      </w:r>
      <w:r w:rsidRPr="00DB48BF">
        <w:rPr>
          <w:rFonts w:ascii="Times New Roman" w:hAnsi="Times New Roman" w:cs="Times New Roman"/>
          <w:color w:val="0000FF"/>
          <w:sz w:val="22"/>
        </w:rPr>
        <w:t>：</w:t>
      </w:r>
      <w:r w:rsidRPr="00DB48BF">
        <w:rPr>
          <w:rFonts w:ascii="Times New Roman" w:hAnsi="Times New Roman" w:cs="Times New Roman"/>
          <w:color w:val="0000FF"/>
          <w:sz w:val="22"/>
        </w:rPr>
        <w:t>Thanks for your suggestion.</w:t>
      </w:r>
      <w:r w:rsidRPr="00DB48BF">
        <w:rPr>
          <w:color w:val="0000FF"/>
        </w:rPr>
        <w:t xml:space="preserve"> </w:t>
      </w:r>
      <w:r w:rsidRPr="00DB48BF">
        <w:rPr>
          <w:rFonts w:ascii="Times New Roman" w:hAnsi="Times New Roman" w:cs="Times New Roman"/>
          <w:color w:val="0000FF"/>
          <w:sz w:val="22"/>
        </w:rPr>
        <w:t>H</w:t>
      </w:r>
      <w:r w:rsidRPr="00DB48BF">
        <w:rPr>
          <w:rFonts w:ascii="Times New Roman" w:hAnsi="Times New Roman" w:cs="Times New Roman" w:hint="eastAsia"/>
          <w:color w:val="0000FF"/>
          <w:sz w:val="22"/>
        </w:rPr>
        <w:t>ave</w:t>
      </w:r>
      <w:r w:rsidRPr="00DB48BF">
        <w:rPr>
          <w:rFonts w:ascii="Times New Roman" w:hAnsi="Times New Roman" w:cs="Times New Roman"/>
          <w:color w:val="0000FF"/>
          <w:sz w:val="22"/>
        </w:rPr>
        <w:t xml:space="preserve"> been added a scale bar for Figure </w:t>
      </w:r>
      <w:r w:rsidR="00D54084">
        <w:rPr>
          <w:rFonts w:ascii="Times New Roman" w:hAnsi="Times New Roman" w:cs="Times New Roman"/>
          <w:color w:val="0000FF"/>
          <w:sz w:val="22"/>
        </w:rPr>
        <w:t>2</w:t>
      </w:r>
      <w:r w:rsidRPr="00DB48BF">
        <w:rPr>
          <w:rFonts w:ascii="Times New Roman" w:hAnsi="Times New Roman" w:cs="Times New Roman"/>
          <w:color w:val="0000FF"/>
          <w:sz w:val="22"/>
        </w:rPr>
        <w:t xml:space="preserve"> and Figure </w:t>
      </w:r>
      <w:r w:rsidR="00D54084">
        <w:rPr>
          <w:rFonts w:ascii="Times New Roman" w:hAnsi="Times New Roman" w:cs="Times New Roman"/>
          <w:color w:val="0000FF"/>
          <w:sz w:val="22"/>
        </w:rPr>
        <w:t>3.</w:t>
      </w:r>
    </w:p>
    <w:p w14:paraId="205EFB3A" w14:textId="41DD3696" w:rsidR="00261CE1" w:rsidRDefault="00261CE1" w:rsidP="00261CE1">
      <w:pPr>
        <w:pStyle w:val="a7"/>
        <w:shd w:val="clear" w:color="auto" w:fill="FEFEFE"/>
        <w:rPr>
          <w:rFonts w:ascii="Arial" w:hAnsi="Arial" w:cs="Arial"/>
          <w:b/>
          <w:bCs/>
          <w:color w:val="0A0A0A"/>
          <w:sz w:val="20"/>
          <w:szCs w:val="20"/>
        </w:rPr>
      </w:pPr>
      <w:r w:rsidRPr="00261CE1">
        <w:rPr>
          <w:rFonts w:ascii="Arial" w:hAnsi="Arial" w:cs="Arial"/>
          <w:b/>
          <w:bCs/>
          <w:color w:val="0A0A0A"/>
          <w:sz w:val="20"/>
          <w:szCs w:val="20"/>
        </w:rPr>
        <w:t>Line 178 "the number of sands particles impincing sensor": Do you mean the number of sand particles per unit second? Or per minute? Or per hour?</w:t>
      </w:r>
    </w:p>
    <w:p w14:paraId="5E8401B1" w14:textId="5C2FA618" w:rsidR="00261CE1" w:rsidRPr="00DB48BF" w:rsidRDefault="00261CE1" w:rsidP="00DB48BF">
      <w:pPr>
        <w:rPr>
          <w:rFonts w:ascii="Times New Roman" w:hAnsi="Times New Roman" w:cs="Times New Roman"/>
          <w:color w:val="0000FF"/>
          <w:sz w:val="22"/>
        </w:rPr>
      </w:pPr>
      <w:r w:rsidRPr="00DB48BF">
        <w:rPr>
          <w:rFonts w:ascii="Times New Roman" w:hAnsi="Times New Roman" w:cs="Times New Roman"/>
          <w:color w:val="0000FF"/>
          <w:sz w:val="22"/>
        </w:rPr>
        <w:t>Reply</w:t>
      </w:r>
      <w:r w:rsidRPr="00DB48BF">
        <w:rPr>
          <w:rFonts w:ascii="Times New Roman" w:hAnsi="Times New Roman" w:cs="Times New Roman"/>
          <w:color w:val="0000FF"/>
          <w:sz w:val="22"/>
        </w:rPr>
        <w:t>：</w:t>
      </w:r>
      <w:r w:rsidRPr="00DB48BF">
        <w:rPr>
          <w:rFonts w:ascii="Times New Roman" w:hAnsi="Times New Roman" w:cs="Times New Roman"/>
          <w:color w:val="0000FF"/>
          <w:sz w:val="22"/>
        </w:rPr>
        <w:t>Thanks for your suggestion. the number of sand particles per unit second.</w:t>
      </w:r>
    </w:p>
    <w:p w14:paraId="76D8B0D7" w14:textId="3598C29E" w:rsidR="00261CE1" w:rsidRDefault="00261CE1" w:rsidP="00261CE1">
      <w:pPr>
        <w:pStyle w:val="a7"/>
        <w:shd w:val="clear" w:color="auto" w:fill="FEFEFE"/>
        <w:rPr>
          <w:rFonts w:ascii="Arial" w:hAnsi="Arial" w:cs="Arial"/>
          <w:b/>
          <w:bCs/>
          <w:color w:val="0A0A0A"/>
          <w:sz w:val="20"/>
          <w:szCs w:val="20"/>
        </w:rPr>
      </w:pPr>
      <w:r w:rsidRPr="00261CE1">
        <w:rPr>
          <w:rFonts w:ascii="Arial" w:hAnsi="Arial" w:cs="Arial"/>
          <w:b/>
          <w:bCs/>
          <w:color w:val="0A0A0A"/>
          <w:sz w:val="20"/>
          <w:szCs w:val="20"/>
        </w:rPr>
        <w:t>Equation (3): "Q = 256m, where M is the sand collection". The "m" in eq. (3) should be the same symbol as the "M" at line 188.</w:t>
      </w:r>
    </w:p>
    <w:p w14:paraId="406EE870" w14:textId="2B03DAB6" w:rsidR="00261CE1" w:rsidRPr="00DB48BF" w:rsidRDefault="00261CE1" w:rsidP="00DB48BF">
      <w:pPr>
        <w:rPr>
          <w:rFonts w:ascii="Times New Roman" w:hAnsi="Times New Roman" w:cs="Times New Roman"/>
          <w:color w:val="0000FF"/>
          <w:sz w:val="22"/>
        </w:rPr>
      </w:pPr>
      <w:r w:rsidRPr="00DB48BF">
        <w:rPr>
          <w:rFonts w:ascii="Times New Roman" w:hAnsi="Times New Roman" w:cs="Times New Roman"/>
          <w:color w:val="0000FF"/>
          <w:sz w:val="22"/>
        </w:rPr>
        <w:t>Reply</w:t>
      </w:r>
      <w:r w:rsidRPr="00DB48BF">
        <w:rPr>
          <w:rFonts w:ascii="Times New Roman" w:hAnsi="Times New Roman" w:cs="Times New Roman"/>
          <w:color w:val="0000FF"/>
          <w:sz w:val="22"/>
        </w:rPr>
        <w:t>：</w:t>
      </w:r>
      <w:r w:rsidRPr="00DB48BF">
        <w:rPr>
          <w:rFonts w:ascii="Times New Roman" w:hAnsi="Times New Roman" w:cs="Times New Roman"/>
          <w:color w:val="0000FF"/>
          <w:sz w:val="22"/>
        </w:rPr>
        <w:t xml:space="preserve">Thanks for your suggestion. </w:t>
      </w:r>
      <w:r w:rsidRPr="00DB48BF">
        <w:rPr>
          <w:rFonts w:ascii="Times New Roman" w:hAnsi="Times New Roman" w:cs="Times New Roman" w:hint="eastAsia"/>
          <w:color w:val="0000FF"/>
          <w:sz w:val="22"/>
        </w:rPr>
        <w:t>The</w:t>
      </w:r>
      <w:r w:rsidRPr="00DB48BF">
        <w:rPr>
          <w:rFonts w:ascii="Times New Roman" w:hAnsi="Times New Roman" w:cs="Times New Roman"/>
          <w:color w:val="0000FF"/>
          <w:sz w:val="22"/>
        </w:rPr>
        <w:t xml:space="preserve"> M have already edited.</w:t>
      </w:r>
    </w:p>
    <w:p w14:paraId="720520F6" w14:textId="24770762" w:rsidR="00261CE1" w:rsidRDefault="00261CE1" w:rsidP="00261CE1">
      <w:pPr>
        <w:pStyle w:val="a7"/>
        <w:shd w:val="clear" w:color="auto" w:fill="FEFEFE"/>
        <w:rPr>
          <w:rFonts w:ascii="Arial" w:hAnsi="Arial" w:cs="Arial"/>
          <w:b/>
          <w:bCs/>
          <w:color w:val="0A0A0A"/>
          <w:sz w:val="20"/>
          <w:szCs w:val="20"/>
        </w:rPr>
      </w:pPr>
      <w:r w:rsidRPr="00261CE1">
        <w:rPr>
          <w:rFonts w:ascii="Arial" w:hAnsi="Arial" w:cs="Arial"/>
          <w:b/>
          <w:bCs/>
          <w:color w:val="0A0A0A"/>
          <w:sz w:val="20"/>
          <w:szCs w:val="20"/>
        </w:rPr>
        <w:t>Lines 202-207. This discussion should be removed. This is very difficult to say from the data. Instead, one should say that there occur statistical variations in the value of R^2, which can be caused by changes in meteorology, topography, heat, power and other factors. But you cannot say that you have two fitting functions at the same time or alternating over time, because the data set is limited and the fluctuations in the R^2 very large.</w:t>
      </w:r>
    </w:p>
    <w:p w14:paraId="05630AEE" w14:textId="4DEA327C" w:rsidR="00261CE1" w:rsidRPr="00DB48BF" w:rsidRDefault="00261CE1" w:rsidP="00DB48BF">
      <w:pPr>
        <w:rPr>
          <w:rFonts w:ascii="Times New Roman" w:hAnsi="Times New Roman" w:cs="Times New Roman"/>
          <w:color w:val="0000FF"/>
          <w:sz w:val="22"/>
        </w:rPr>
      </w:pPr>
      <w:bookmarkStart w:id="1" w:name="_Hlk69660122"/>
      <w:r w:rsidRPr="00DB48BF">
        <w:rPr>
          <w:rFonts w:ascii="Times New Roman" w:hAnsi="Times New Roman" w:cs="Times New Roman"/>
          <w:color w:val="0000FF"/>
          <w:sz w:val="22"/>
        </w:rPr>
        <w:t>Reply</w:t>
      </w:r>
      <w:r w:rsidRPr="00DB48BF">
        <w:rPr>
          <w:rFonts w:ascii="Times New Roman" w:hAnsi="Times New Roman" w:cs="Times New Roman"/>
          <w:color w:val="0000FF"/>
          <w:sz w:val="22"/>
        </w:rPr>
        <w:t>：</w:t>
      </w:r>
      <w:r w:rsidRPr="00DB48BF">
        <w:rPr>
          <w:rFonts w:ascii="Times New Roman" w:hAnsi="Times New Roman" w:cs="Times New Roman"/>
          <w:color w:val="0000FF"/>
          <w:sz w:val="22"/>
        </w:rPr>
        <w:t>Thanks for your suggestion. Lines 202-207 have been deleted.</w:t>
      </w:r>
      <w:bookmarkEnd w:id="1"/>
    </w:p>
    <w:p w14:paraId="49CE7D1F" w14:textId="766540A4" w:rsidR="00261CE1" w:rsidRDefault="00261CE1" w:rsidP="00261CE1">
      <w:pPr>
        <w:pStyle w:val="a7"/>
        <w:shd w:val="clear" w:color="auto" w:fill="FEFEFE"/>
        <w:rPr>
          <w:rFonts w:ascii="Arial" w:hAnsi="Arial" w:cs="Arial"/>
          <w:b/>
          <w:bCs/>
          <w:color w:val="0A0A0A"/>
          <w:sz w:val="20"/>
          <w:szCs w:val="20"/>
        </w:rPr>
      </w:pPr>
      <w:r w:rsidRPr="00261CE1">
        <w:rPr>
          <w:rFonts w:ascii="Arial" w:hAnsi="Arial" w:cs="Arial"/>
          <w:b/>
          <w:bCs/>
          <w:color w:val="0A0A0A"/>
          <w:sz w:val="20"/>
          <w:szCs w:val="20"/>
        </w:rPr>
        <w:t>Lines 224-226 ("Therefore, two or more functions should be combined"): Same as in the previous comment, see above. You should remove this sentence, because it doesn't have scientific significance.</w:t>
      </w:r>
    </w:p>
    <w:p w14:paraId="256DCE8A" w14:textId="54D973BD" w:rsidR="00261CE1" w:rsidRPr="00DB48BF" w:rsidRDefault="00261CE1" w:rsidP="00DB48BF">
      <w:pPr>
        <w:rPr>
          <w:rFonts w:ascii="Times New Roman" w:hAnsi="Times New Roman" w:cs="Times New Roman"/>
          <w:color w:val="0000FF"/>
          <w:sz w:val="22"/>
        </w:rPr>
      </w:pPr>
      <w:bookmarkStart w:id="2" w:name="_Hlk69677182"/>
      <w:bookmarkStart w:id="3" w:name="_Hlk71812751"/>
      <w:r w:rsidRPr="00DB48BF">
        <w:rPr>
          <w:rFonts w:ascii="Times New Roman" w:hAnsi="Times New Roman" w:cs="Times New Roman"/>
          <w:color w:val="0000FF"/>
          <w:sz w:val="22"/>
        </w:rPr>
        <w:t>Reply</w:t>
      </w:r>
      <w:r w:rsidRPr="00DB48BF">
        <w:rPr>
          <w:rFonts w:ascii="Times New Roman" w:hAnsi="Times New Roman" w:cs="Times New Roman"/>
          <w:color w:val="0000FF"/>
          <w:sz w:val="22"/>
        </w:rPr>
        <w:t>：</w:t>
      </w:r>
      <w:r w:rsidRPr="00DB48BF">
        <w:rPr>
          <w:rFonts w:ascii="Times New Roman" w:hAnsi="Times New Roman" w:cs="Times New Roman"/>
          <w:color w:val="0000FF"/>
          <w:sz w:val="22"/>
        </w:rPr>
        <w:t>Thanks for your suggestion. Lines 202-207 have been deleted.</w:t>
      </w:r>
      <w:bookmarkEnd w:id="2"/>
      <w:bookmarkEnd w:id="3"/>
    </w:p>
    <w:p w14:paraId="11A2DC91" w14:textId="52592C4E" w:rsidR="00261CE1" w:rsidRDefault="00261CE1" w:rsidP="00261CE1">
      <w:pPr>
        <w:pStyle w:val="a7"/>
        <w:shd w:val="clear" w:color="auto" w:fill="FEFEFE"/>
        <w:rPr>
          <w:rFonts w:ascii="Arial" w:hAnsi="Arial" w:cs="Arial"/>
          <w:b/>
          <w:bCs/>
          <w:color w:val="0A0A0A"/>
          <w:sz w:val="20"/>
          <w:szCs w:val="20"/>
        </w:rPr>
      </w:pPr>
      <w:r w:rsidRPr="00261CE1">
        <w:rPr>
          <w:rFonts w:ascii="Arial" w:hAnsi="Arial" w:cs="Arial"/>
          <w:b/>
          <w:bCs/>
          <w:color w:val="0A0A0A"/>
          <w:sz w:val="20"/>
          <w:szCs w:val="20"/>
        </w:rPr>
        <w:lastRenderedPageBreak/>
        <w:t>The entire Section 3.2 should be rephrased, no one understands what is written there.</w:t>
      </w:r>
    </w:p>
    <w:p w14:paraId="2C0C12B4" w14:textId="6F480F8B" w:rsidR="00261CE1" w:rsidRPr="00DB48BF" w:rsidRDefault="00261CE1" w:rsidP="00261CE1">
      <w:pPr>
        <w:rPr>
          <w:rFonts w:ascii="Times New Roman" w:hAnsi="Times New Roman" w:cs="Times New Roman"/>
          <w:color w:val="0000FF"/>
          <w:sz w:val="22"/>
        </w:rPr>
      </w:pPr>
      <w:r w:rsidRPr="00DB48BF">
        <w:rPr>
          <w:rFonts w:ascii="Times New Roman" w:hAnsi="Times New Roman" w:cs="Times New Roman"/>
          <w:color w:val="0000FF"/>
          <w:sz w:val="22"/>
        </w:rPr>
        <w:t>Reply</w:t>
      </w:r>
      <w:r w:rsidRPr="00DB48BF">
        <w:rPr>
          <w:rFonts w:ascii="Times New Roman" w:hAnsi="Times New Roman" w:cs="Times New Roman"/>
          <w:color w:val="0000FF"/>
          <w:sz w:val="22"/>
        </w:rPr>
        <w:t>：</w:t>
      </w:r>
      <w:r w:rsidRPr="00DB48BF">
        <w:rPr>
          <w:rFonts w:ascii="Times New Roman" w:hAnsi="Times New Roman" w:cs="Times New Roman"/>
          <w:color w:val="0000FF"/>
          <w:sz w:val="22"/>
        </w:rPr>
        <w:t>Thanks for your suggestion. The section 3.2 have been rephrased. The red part of the text has been marked</w:t>
      </w:r>
      <w:r w:rsidR="00D54084">
        <w:rPr>
          <w:rFonts w:ascii="Times New Roman" w:hAnsi="Times New Roman" w:cs="Times New Roman"/>
          <w:color w:val="0000FF"/>
          <w:sz w:val="22"/>
        </w:rPr>
        <w:t>.</w:t>
      </w:r>
    </w:p>
    <w:p w14:paraId="42058C2B" w14:textId="77777777" w:rsidR="00261CE1" w:rsidRPr="00261CE1" w:rsidRDefault="00261CE1" w:rsidP="00261CE1">
      <w:pPr>
        <w:pStyle w:val="a7"/>
        <w:shd w:val="clear" w:color="auto" w:fill="FEFEFE"/>
        <w:rPr>
          <w:rFonts w:ascii="Arial" w:hAnsi="Arial" w:cs="Arial"/>
          <w:b/>
          <w:bCs/>
          <w:color w:val="0A0A0A"/>
          <w:sz w:val="20"/>
          <w:szCs w:val="20"/>
        </w:rPr>
      </w:pPr>
    </w:p>
    <w:p w14:paraId="2FF45309" w14:textId="75F092E1" w:rsidR="00261CE1" w:rsidRDefault="00261CE1" w:rsidP="00261CE1">
      <w:pPr>
        <w:pStyle w:val="a7"/>
        <w:shd w:val="clear" w:color="auto" w:fill="FEFEFE"/>
        <w:rPr>
          <w:rFonts w:ascii="Arial" w:hAnsi="Arial" w:cs="Arial"/>
          <w:b/>
          <w:bCs/>
          <w:color w:val="0A0A0A"/>
          <w:sz w:val="20"/>
          <w:szCs w:val="20"/>
        </w:rPr>
      </w:pPr>
      <w:r w:rsidRPr="00261CE1">
        <w:rPr>
          <w:rFonts w:ascii="Arial" w:hAnsi="Arial" w:cs="Arial"/>
          <w:b/>
          <w:bCs/>
          <w:color w:val="0A0A0A"/>
          <w:sz w:val="20"/>
          <w:szCs w:val="20"/>
        </w:rPr>
        <w:t>Figure 3: Doesn't a linear fit of the transition frequency as a function of wind speed work fine? Why a power law with exponent 6.6? Please include the linear fit to compare, and, if you think that the power law must hold, then justify.</w:t>
      </w:r>
    </w:p>
    <w:p w14:paraId="293FC11E" w14:textId="5D7EA968" w:rsidR="00261CE1" w:rsidRPr="00DB48BF" w:rsidRDefault="00261CE1" w:rsidP="00261CE1">
      <w:pPr>
        <w:rPr>
          <w:rFonts w:ascii="Times New Roman" w:hAnsi="Times New Roman" w:cs="Times New Roman"/>
          <w:color w:val="0000FF"/>
          <w:sz w:val="22"/>
        </w:rPr>
      </w:pPr>
      <w:bookmarkStart w:id="4" w:name="_Hlk71812978"/>
      <w:r w:rsidRPr="00DB48BF">
        <w:rPr>
          <w:rFonts w:ascii="Times New Roman" w:hAnsi="Times New Roman" w:cs="Times New Roman"/>
          <w:color w:val="0000FF"/>
          <w:sz w:val="22"/>
        </w:rPr>
        <w:t>Reply</w:t>
      </w:r>
      <w:r w:rsidRPr="00DB48BF">
        <w:rPr>
          <w:rFonts w:ascii="Times New Roman" w:hAnsi="Times New Roman" w:cs="Times New Roman"/>
          <w:color w:val="0000FF"/>
          <w:sz w:val="22"/>
        </w:rPr>
        <w:t>：</w:t>
      </w:r>
      <w:r w:rsidRPr="00DB48BF">
        <w:rPr>
          <w:rFonts w:ascii="Times New Roman" w:hAnsi="Times New Roman" w:cs="Times New Roman"/>
          <w:color w:val="0000FF"/>
          <w:sz w:val="22"/>
        </w:rPr>
        <w:t xml:space="preserve">Thanks for your suggestion. </w:t>
      </w:r>
      <w:r w:rsidR="00DB48BF" w:rsidRPr="00DB48BF">
        <w:rPr>
          <w:rFonts w:ascii="Times New Roman" w:hAnsi="Times New Roman" w:cs="Times New Roman"/>
          <w:color w:val="0000FF"/>
          <w:sz w:val="22"/>
        </w:rPr>
        <w:t>According to “JF Kok, EJR Parteli, TI Michaels, DB Karam, published in Reports on progress in Physics 75 (10), 106901 (2012)”, We have modified this part of the content.</w:t>
      </w:r>
    </w:p>
    <w:bookmarkEnd w:id="4"/>
    <w:p w14:paraId="4B224820" w14:textId="77777777" w:rsidR="00261CE1" w:rsidRPr="00261CE1" w:rsidRDefault="00261CE1" w:rsidP="00261CE1">
      <w:pPr>
        <w:pStyle w:val="a7"/>
        <w:shd w:val="clear" w:color="auto" w:fill="FEFEFE"/>
        <w:rPr>
          <w:rFonts w:ascii="Arial" w:hAnsi="Arial" w:cs="Arial"/>
          <w:b/>
          <w:bCs/>
          <w:color w:val="0A0A0A"/>
          <w:sz w:val="20"/>
          <w:szCs w:val="20"/>
        </w:rPr>
      </w:pPr>
      <w:r w:rsidRPr="00261CE1">
        <w:rPr>
          <w:rFonts w:ascii="Arial" w:hAnsi="Arial" w:cs="Arial"/>
          <w:b/>
          <w:bCs/>
          <w:color w:val="0A0A0A"/>
          <w:sz w:val="20"/>
          <w:szCs w:val="20"/>
        </w:rPr>
        <w:t>In Section 3.4 you begin saying that "Fig. 5 shows the relationship between sand transportation rate and wind speed", but this is not shown in Fig. 5. Moreover, it is known that the sand flux increases with the square or the cubic power of wind velocity (depending on soil conditions), do you find this relationship in your measurements? The authors should acknowledge (and study) this review paper that contains the information on the scaling of sand flux with wind speed:</w:t>
      </w:r>
    </w:p>
    <w:p w14:paraId="7D35D4E1" w14:textId="30473CA2" w:rsidR="00261CE1" w:rsidRDefault="00261CE1" w:rsidP="00261CE1">
      <w:pPr>
        <w:pStyle w:val="a7"/>
        <w:shd w:val="clear" w:color="auto" w:fill="FEFEFE"/>
        <w:rPr>
          <w:rFonts w:ascii="Arial" w:hAnsi="Arial" w:cs="Arial"/>
          <w:b/>
          <w:bCs/>
          <w:color w:val="0A0A0A"/>
          <w:sz w:val="20"/>
          <w:szCs w:val="20"/>
        </w:rPr>
      </w:pPr>
      <w:r w:rsidRPr="00261CE1">
        <w:rPr>
          <w:rFonts w:ascii="Arial" w:hAnsi="Arial" w:cs="Arial"/>
          <w:b/>
          <w:bCs/>
          <w:color w:val="0A0A0A"/>
          <w:sz w:val="20"/>
          <w:szCs w:val="20"/>
        </w:rPr>
        <w:t xml:space="preserve">The physics of wind-blown sand and dust, by </w:t>
      </w:r>
      <w:bookmarkStart w:id="5" w:name="_Hlk71812878"/>
      <w:r w:rsidRPr="00261CE1">
        <w:rPr>
          <w:rFonts w:ascii="Arial" w:hAnsi="Arial" w:cs="Arial"/>
          <w:b/>
          <w:bCs/>
          <w:color w:val="0A0A0A"/>
          <w:sz w:val="20"/>
          <w:szCs w:val="20"/>
        </w:rPr>
        <w:t>JF Kok, EJR Parteli, TI Michaels, DB Karam, published in Reports on progress in Physics 75 (10), 106901 (2012)</w:t>
      </w:r>
    </w:p>
    <w:p w14:paraId="26F25CDF" w14:textId="1E49F225" w:rsidR="00DB48BF" w:rsidRPr="00DB48BF" w:rsidRDefault="00DB48BF" w:rsidP="00DB48BF">
      <w:pPr>
        <w:rPr>
          <w:rFonts w:ascii="Times New Roman" w:hAnsi="Times New Roman" w:cs="Times New Roman"/>
          <w:color w:val="0000FF"/>
          <w:sz w:val="22"/>
        </w:rPr>
      </w:pPr>
      <w:r w:rsidRPr="00DB48BF">
        <w:rPr>
          <w:rFonts w:ascii="Times New Roman" w:hAnsi="Times New Roman" w:cs="Times New Roman"/>
          <w:color w:val="0000FF"/>
          <w:sz w:val="22"/>
        </w:rPr>
        <w:t>Reply</w:t>
      </w:r>
      <w:r w:rsidRPr="00DB48BF">
        <w:rPr>
          <w:rFonts w:ascii="Times New Roman" w:hAnsi="Times New Roman" w:cs="Times New Roman"/>
          <w:color w:val="0000FF"/>
          <w:sz w:val="22"/>
        </w:rPr>
        <w:t>：</w:t>
      </w:r>
      <w:r w:rsidRPr="00DB48BF">
        <w:rPr>
          <w:rFonts w:ascii="Times New Roman" w:hAnsi="Times New Roman" w:cs="Times New Roman"/>
          <w:color w:val="0000FF"/>
          <w:sz w:val="22"/>
        </w:rPr>
        <w:t>Thanks for your suggestion. According to “JF Kok, EJR Parteli, TI Michaels, DB Karam, published in Reports on progress in Physics 75 (10), 106901 (2012)”, We have Re-written this section in the discussion section (Section 4 of Disscussion).</w:t>
      </w:r>
    </w:p>
    <w:p w14:paraId="0149EDF3" w14:textId="77777777" w:rsidR="00DB48BF" w:rsidRPr="00DB48BF" w:rsidRDefault="00DB48BF" w:rsidP="00DB48BF">
      <w:pPr>
        <w:rPr>
          <w:rFonts w:ascii="Times New Roman" w:hAnsi="Times New Roman" w:cs="Times New Roman"/>
          <w:color w:val="0000FF"/>
          <w:sz w:val="22"/>
        </w:rPr>
      </w:pPr>
    </w:p>
    <w:bookmarkEnd w:id="0"/>
    <w:bookmarkEnd w:id="5"/>
    <w:p w14:paraId="38E75F78" w14:textId="77777777" w:rsidR="0076588D" w:rsidRPr="00261CE1" w:rsidRDefault="0076588D">
      <w:pPr>
        <w:rPr>
          <w:b/>
          <w:bCs/>
        </w:rPr>
      </w:pPr>
    </w:p>
    <w:sectPr w:rsidR="0076588D" w:rsidRPr="00261C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7CE8B" w14:textId="77777777" w:rsidR="0009339E" w:rsidRDefault="0009339E" w:rsidP="00261CE1">
      <w:r>
        <w:separator/>
      </w:r>
    </w:p>
  </w:endnote>
  <w:endnote w:type="continuationSeparator" w:id="0">
    <w:p w14:paraId="2B534692" w14:textId="77777777" w:rsidR="0009339E" w:rsidRDefault="0009339E" w:rsidP="00261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A3525" w14:textId="77777777" w:rsidR="0009339E" w:rsidRDefault="0009339E" w:rsidP="00261CE1">
      <w:r>
        <w:separator/>
      </w:r>
    </w:p>
  </w:footnote>
  <w:footnote w:type="continuationSeparator" w:id="0">
    <w:p w14:paraId="78ECDD69" w14:textId="77777777" w:rsidR="0009339E" w:rsidRDefault="0009339E" w:rsidP="00261C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881"/>
    <w:rsid w:val="00073DD9"/>
    <w:rsid w:val="0009339E"/>
    <w:rsid w:val="00104712"/>
    <w:rsid w:val="0015620C"/>
    <w:rsid w:val="0025376D"/>
    <w:rsid w:val="00261CE1"/>
    <w:rsid w:val="00466881"/>
    <w:rsid w:val="00704FC2"/>
    <w:rsid w:val="0076588D"/>
    <w:rsid w:val="00BD1948"/>
    <w:rsid w:val="00D53A82"/>
    <w:rsid w:val="00D54084"/>
    <w:rsid w:val="00DB48BF"/>
    <w:rsid w:val="00E00D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2F757"/>
  <w15:chartTrackingRefBased/>
  <w15:docId w15:val="{16CDCB5B-B815-4130-A97C-24BE177C4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48BF"/>
    <w:pPr>
      <w:widowControl w:val="0"/>
      <w:jc w:val="both"/>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1CE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61CE1"/>
    <w:rPr>
      <w:noProof/>
      <w:sz w:val="18"/>
      <w:szCs w:val="18"/>
    </w:rPr>
  </w:style>
  <w:style w:type="paragraph" w:styleId="a5">
    <w:name w:val="footer"/>
    <w:basedOn w:val="a"/>
    <w:link w:val="a6"/>
    <w:uiPriority w:val="99"/>
    <w:unhideWhenUsed/>
    <w:rsid w:val="00261CE1"/>
    <w:pPr>
      <w:tabs>
        <w:tab w:val="center" w:pos="4153"/>
        <w:tab w:val="right" w:pos="8306"/>
      </w:tabs>
      <w:snapToGrid w:val="0"/>
      <w:jc w:val="left"/>
    </w:pPr>
    <w:rPr>
      <w:sz w:val="18"/>
      <w:szCs w:val="18"/>
    </w:rPr>
  </w:style>
  <w:style w:type="character" w:customStyle="1" w:styleId="a6">
    <w:name w:val="页脚 字符"/>
    <w:basedOn w:val="a0"/>
    <w:link w:val="a5"/>
    <w:uiPriority w:val="99"/>
    <w:rsid w:val="00261CE1"/>
    <w:rPr>
      <w:noProof/>
      <w:sz w:val="18"/>
      <w:szCs w:val="18"/>
    </w:rPr>
  </w:style>
  <w:style w:type="paragraph" w:styleId="a7">
    <w:name w:val="Normal (Web)"/>
    <w:basedOn w:val="a"/>
    <w:uiPriority w:val="99"/>
    <w:semiHidden/>
    <w:unhideWhenUsed/>
    <w:rsid w:val="00261CE1"/>
    <w:pPr>
      <w:widowControl/>
      <w:spacing w:before="100" w:beforeAutospacing="1" w:after="100" w:afterAutospacing="1"/>
      <w:jc w:val="left"/>
    </w:pPr>
    <w:rPr>
      <w:rFonts w:ascii="宋体" w:eastAsia="宋体" w:hAnsi="宋体" w:cs="宋体"/>
      <w:noProof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54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549</Words>
  <Characters>3133</Characters>
  <Application>Microsoft Office Word</Application>
  <DocSecurity>0</DocSecurity>
  <Lines>26</Lines>
  <Paragraphs>7</Paragraphs>
  <ScaleCrop>false</ScaleCrop>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22</cp:revision>
  <dcterms:created xsi:type="dcterms:W3CDTF">2021-05-13T07:35:00Z</dcterms:created>
  <dcterms:modified xsi:type="dcterms:W3CDTF">2021-05-13T07:55:00Z</dcterms:modified>
</cp:coreProperties>
</file>