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0730" w14:textId="77777777" w:rsidR="003751A8" w:rsidRDefault="003751A8" w:rsidP="00BC2D2F">
      <w:pPr>
        <w:spacing w:after="120" w:line="360" w:lineRule="auto"/>
        <w:jc w:val="center"/>
        <w:rPr>
          <w:rFonts w:ascii="Palatino Linotype" w:eastAsia="Times New Roman" w:hAnsi="Palatino Linotype"/>
          <w:b/>
          <w:caps/>
          <w:color w:val="000000" w:themeColor="text1"/>
          <w:sz w:val="32"/>
          <w:szCs w:val="32"/>
          <w:lang w:val="en-GB" w:eastAsia="pt-PT"/>
        </w:rPr>
      </w:pPr>
    </w:p>
    <w:p w14:paraId="2E57E0D9" w14:textId="49E6A841" w:rsidR="00EF791C" w:rsidRPr="00BD6DAF" w:rsidRDefault="00EF791C" w:rsidP="00BC2D2F">
      <w:pPr>
        <w:spacing w:after="120" w:line="360" w:lineRule="auto"/>
        <w:jc w:val="center"/>
        <w:rPr>
          <w:rFonts w:ascii="Palatino Linotype" w:eastAsia="Times New Roman" w:hAnsi="Palatino Linotype"/>
          <w:b/>
          <w:caps/>
          <w:color w:val="000000" w:themeColor="text1"/>
          <w:sz w:val="36"/>
          <w:szCs w:val="36"/>
          <w:lang w:val="en-GB" w:eastAsia="pt-PT"/>
        </w:rPr>
      </w:pPr>
      <w:r w:rsidRPr="00BD6DAF">
        <w:rPr>
          <w:rFonts w:ascii="Palatino Linotype" w:eastAsia="Times New Roman" w:hAnsi="Palatino Linotype"/>
          <w:b/>
          <w:caps/>
          <w:color w:val="000000" w:themeColor="text1"/>
          <w:sz w:val="36"/>
          <w:szCs w:val="36"/>
          <w:lang w:val="en-GB" w:eastAsia="pt-PT"/>
        </w:rPr>
        <w:t>Supplementary material</w:t>
      </w:r>
    </w:p>
    <w:p w14:paraId="2161E3DC" w14:textId="74E1D6AE" w:rsidR="00BC2D2F" w:rsidRDefault="00BC2D2F" w:rsidP="00BC2D2F">
      <w:pPr>
        <w:tabs>
          <w:tab w:val="left" w:pos="6521"/>
        </w:tabs>
        <w:spacing w:after="0" w:line="360" w:lineRule="auto"/>
        <w:ind w:right="140"/>
        <w:jc w:val="center"/>
        <w:rPr>
          <w:rFonts w:ascii="Palatino Linotype" w:eastAsia="SimSun" w:hAnsi="Palatino Linotype"/>
          <w:b/>
          <w:color w:val="auto"/>
          <w:sz w:val="22"/>
          <w:szCs w:val="22"/>
          <w:lang w:val="en-US" w:eastAsia="ar-SA"/>
        </w:rPr>
      </w:pPr>
      <w:bookmarkStart w:id="0" w:name="_Hlk528336981"/>
      <w:bookmarkStart w:id="1" w:name="_Hlk2090302"/>
      <w:bookmarkStart w:id="2" w:name="OLE_LINK6"/>
      <w:bookmarkStart w:id="3" w:name="OLE_LINK7"/>
      <w:bookmarkStart w:id="4" w:name="_Hlk535230275"/>
      <w:bookmarkStart w:id="5" w:name="_Hlk50114102"/>
    </w:p>
    <w:p w14:paraId="16F5CCD8" w14:textId="77777777" w:rsidR="002542D3" w:rsidRDefault="002542D3" w:rsidP="00BC2D2F">
      <w:pPr>
        <w:tabs>
          <w:tab w:val="left" w:pos="6521"/>
        </w:tabs>
        <w:spacing w:after="0" w:line="360" w:lineRule="auto"/>
        <w:ind w:right="140"/>
        <w:jc w:val="center"/>
        <w:rPr>
          <w:rFonts w:ascii="Palatino Linotype" w:eastAsia="SimSun" w:hAnsi="Palatino Linotype"/>
          <w:b/>
          <w:color w:val="auto"/>
          <w:sz w:val="22"/>
          <w:szCs w:val="22"/>
          <w:lang w:val="en-US" w:eastAsia="ar-SA"/>
        </w:rPr>
      </w:pPr>
    </w:p>
    <w:bookmarkEnd w:id="0"/>
    <w:bookmarkEnd w:id="1"/>
    <w:bookmarkEnd w:id="2"/>
    <w:bookmarkEnd w:id="3"/>
    <w:bookmarkEnd w:id="4"/>
    <w:p w14:paraId="1A6E804F" w14:textId="041B21D3" w:rsidR="0094124A" w:rsidRPr="00B90837" w:rsidRDefault="0094124A" w:rsidP="0094124A">
      <w:pPr>
        <w:tabs>
          <w:tab w:val="left" w:pos="6521"/>
        </w:tabs>
        <w:spacing w:after="0" w:line="360" w:lineRule="auto"/>
        <w:ind w:right="140"/>
        <w:jc w:val="center"/>
        <w:rPr>
          <w:rFonts w:ascii="Palatino Linotype" w:eastAsia="SimSun" w:hAnsi="Palatino Linotype"/>
          <w:b/>
          <w:color w:val="auto"/>
          <w:sz w:val="28"/>
          <w:szCs w:val="28"/>
          <w:lang w:val="en-US" w:eastAsia="ar-SA"/>
        </w:rPr>
      </w:pPr>
      <w:r w:rsidRPr="00B90837">
        <w:rPr>
          <w:rFonts w:ascii="Palatino Linotype" w:eastAsia="SimSun" w:hAnsi="Palatino Linotype"/>
          <w:b/>
          <w:color w:val="auto"/>
          <w:sz w:val="28"/>
          <w:szCs w:val="28"/>
          <w:lang w:val="en-US" w:eastAsia="ar-SA"/>
        </w:rPr>
        <w:t xml:space="preserve">Thermodynamic Stability of </w:t>
      </w:r>
      <w:r w:rsidR="00845827" w:rsidRPr="00B90837">
        <w:rPr>
          <w:rFonts w:ascii="Palatino Linotype" w:eastAsia="SimSun" w:hAnsi="Palatino Linotype"/>
          <w:b/>
          <w:color w:val="auto"/>
          <w:sz w:val="28"/>
          <w:szCs w:val="28"/>
          <w:lang w:val="en-US" w:eastAsia="ar-SA"/>
        </w:rPr>
        <w:t>Fenclorim and Clopyralid</w:t>
      </w:r>
    </w:p>
    <w:p w14:paraId="1C3D20E1" w14:textId="49B22629" w:rsidR="0094124A" w:rsidRDefault="0094124A" w:rsidP="0094124A">
      <w:pPr>
        <w:spacing w:after="0" w:line="480" w:lineRule="auto"/>
        <w:jc w:val="center"/>
        <w:rPr>
          <w:rFonts w:ascii="Palatino Linotype" w:eastAsia="Calibri" w:hAnsi="Palatino Linotype"/>
          <w:color w:val="auto"/>
          <w:sz w:val="22"/>
          <w:szCs w:val="22"/>
          <w:lang w:val="en-US"/>
        </w:rPr>
      </w:pPr>
    </w:p>
    <w:p w14:paraId="70232AD5" w14:textId="0E5F708A" w:rsidR="0094124A" w:rsidRPr="00B90837" w:rsidRDefault="0094124A" w:rsidP="0094124A">
      <w:pPr>
        <w:spacing w:after="0" w:line="480" w:lineRule="auto"/>
        <w:jc w:val="center"/>
        <w:rPr>
          <w:rFonts w:ascii="Palatino Linotype" w:eastAsia="Calibri" w:hAnsi="Palatino Linotype"/>
          <w:color w:val="auto"/>
          <w:sz w:val="22"/>
          <w:szCs w:val="22"/>
        </w:rPr>
      </w:pPr>
      <w:r w:rsidRPr="00B90837">
        <w:rPr>
          <w:rFonts w:ascii="Palatino Linotype" w:eastAsia="Calibri" w:hAnsi="Palatino Linotype"/>
          <w:color w:val="auto"/>
          <w:sz w:val="22"/>
          <w:szCs w:val="22"/>
        </w:rPr>
        <w:t>Ana R. R. P. Almeida</w:t>
      </w:r>
      <w:r w:rsidR="002C5ABC" w:rsidRPr="002C5ABC">
        <w:rPr>
          <w:rFonts w:ascii="Palatino Linotype" w:eastAsia="Calibri" w:hAnsi="Palatino Linotype"/>
          <w:color w:val="auto"/>
          <w:sz w:val="20"/>
          <w:szCs w:val="20"/>
        </w:rPr>
        <w:t>*</w:t>
      </w:r>
      <w:r w:rsidRPr="00B90837">
        <w:rPr>
          <w:rFonts w:ascii="Palatino Linotype" w:eastAsia="Calibri" w:hAnsi="Palatino Linotype"/>
          <w:color w:val="auto"/>
          <w:sz w:val="22"/>
          <w:szCs w:val="22"/>
        </w:rPr>
        <w:t>, Bruno D. A. Pinheiro, Ana I.</w:t>
      </w:r>
      <w:r w:rsidR="00F73ECB" w:rsidRPr="00B90837">
        <w:rPr>
          <w:rFonts w:ascii="Palatino Linotype" w:eastAsia="Calibri" w:hAnsi="Palatino Linotype"/>
          <w:color w:val="auto"/>
          <w:sz w:val="22"/>
          <w:szCs w:val="22"/>
        </w:rPr>
        <w:t>M.C.</w:t>
      </w:r>
      <w:r w:rsidRPr="00B90837">
        <w:rPr>
          <w:rFonts w:ascii="Palatino Linotype" w:eastAsia="Calibri" w:hAnsi="Palatino Linotype"/>
          <w:color w:val="auto"/>
          <w:sz w:val="22"/>
          <w:szCs w:val="22"/>
        </w:rPr>
        <w:t xml:space="preserve"> L</w:t>
      </w:r>
      <w:r w:rsidR="00F73ECB" w:rsidRPr="00B90837">
        <w:rPr>
          <w:rFonts w:ascii="Palatino Linotype" w:eastAsia="Calibri" w:hAnsi="Palatino Linotype"/>
          <w:color w:val="auto"/>
          <w:sz w:val="22"/>
          <w:szCs w:val="22"/>
        </w:rPr>
        <w:t>obo</w:t>
      </w:r>
      <w:r w:rsidRPr="00B90837">
        <w:rPr>
          <w:rFonts w:ascii="Palatino Linotype" w:eastAsia="Calibri" w:hAnsi="Palatino Linotype"/>
          <w:color w:val="auto"/>
          <w:sz w:val="22"/>
          <w:szCs w:val="22"/>
        </w:rPr>
        <w:t xml:space="preserve"> Ferreira, Manuel J. S. Monte*</w:t>
      </w:r>
    </w:p>
    <w:p w14:paraId="102F1814" w14:textId="77777777" w:rsidR="0094124A" w:rsidRPr="006621D4" w:rsidRDefault="0094124A" w:rsidP="0094124A">
      <w:pPr>
        <w:spacing w:after="0" w:line="480" w:lineRule="auto"/>
        <w:jc w:val="both"/>
        <w:rPr>
          <w:rFonts w:ascii="Palatino Linotype" w:eastAsia="Calibri" w:hAnsi="Palatino Linotype"/>
          <w:color w:val="auto"/>
          <w:sz w:val="22"/>
          <w:szCs w:val="22"/>
        </w:rPr>
      </w:pPr>
      <w:r w:rsidRPr="006621D4">
        <w:rPr>
          <w:rFonts w:ascii="Palatino Linotype" w:eastAsia="Calibri" w:hAnsi="Palatino Linotype"/>
          <w:color w:val="auto"/>
          <w:sz w:val="22"/>
          <w:szCs w:val="22"/>
        </w:rPr>
        <w:t xml:space="preserve"> </w:t>
      </w:r>
    </w:p>
    <w:p w14:paraId="29C0A13E" w14:textId="77777777" w:rsidR="0094124A" w:rsidRPr="00B90837" w:rsidRDefault="0094124A" w:rsidP="0094124A">
      <w:pPr>
        <w:tabs>
          <w:tab w:val="left" w:pos="0"/>
        </w:tabs>
        <w:spacing w:after="0" w:line="480" w:lineRule="auto"/>
        <w:jc w:val="center"/>
        <w:rPr>
          <w:rFonts w:ascii="Palatino Linotype" w:eastAsia="AEEHN O+ MTSY" w:hAnsi="Palatino Linotype"/>
          <w:color w:val="auto"/>
          <w:sz w:val="20"/>
          <w:szCs w:val="20"/>
          <w:vertAlign w:val="superscript"/>
        </w:rPr>
      </w:pPr>
      <w:r w:rsidRPr="00B90837">
        <w:rPr>
          <w:rFonts w:ascii="Palatino Linotype" w:eastAsia="AEEHN O+ MTSY" w:hAnsi="Palatino Linotype"/>
          <w:color w:val="auto"/>
          <w:sz w:val="20"/>
          <w:szCs w:val="20"/>
          <w:lang w:val="en-US"/>
        </w:rPr>
        <w:t xml:space="preserve">Centro de Investigação em Química (CIQUP), Department of Chemistry and Biochemistry, Faculty of Sciences. </w:t>
      </w:r>
      <w:r w:rsidRPr="00B90837">
        <w:rPr>
          <w:rFonts w:ascii="Palatino Linotype" w:eastAsia="AEEHN O+ MTSY" w:hAnsi="Palatino Linotype"/>
          <w:color w:val="auto"/>
          <w:sz w:val="20"/>
          <w:szCs w:val="20"/>
        </w:rPr>
        <w:t>University of Porto, Rua do Campo Alegre, P-4169-007 Porto, Portugal</w:t>
      </w:r>
    </w:p>
    <w:p w14:paraId="5DF69D77" w14:textId="77777777" w:rsidR="0094124A" w:rsidRPr="006621D4" w:rsidRDefault="0094124A" w:rsidP="0094124A">
      <w:pPr>
        <w:spacing w:after="0" w:line="480" w:lineRule="auto"/>
        <w:rPr>
          <w:rFonts w:ascii="Palatino Linotype" w:eastAsia="Calibri" w:hAnsi="Palatino Linotype"/>
          <w:color w:val="auto"/>
          <w:sz w:val="20"/>
          <w:szCs w:val="20"/>
        </w:rPr>
      </w:pPr>
    </w:p>
    <w:p w14:paraId="00B06595" w14:textId="5C08430F" w:rsidR="0094124A" w:rsidRPr="00AE0022" w:rsidRDefault="0094124A" w:rsidP="00BD6DAF">
      <w:pPr>
        <w:spacing w:after="0" w:line="480" w:lineRule="auto"/>
        <w:ind w:firstLine="426"/>
        <w:jc w:val="center"/>
        <w:rPr>
          <w:rFonts w:ascii="Palatino Linotype" w:eastAsia="Calibri" w:hAnsi="Palatino Linotype"/>
          <w:color w:val="auto"/>
          <w:sz w:val="20"/>
          <w:szCs w:val="20"/>
          <w:lang w:val="en-GB"/>
        </w:rPr>
      </w:pPr>
      <w:r w:rsidRPr="00AE0022">
        <w:rPr>
          <w:rFonts w:ascii="Palatino Linotype" w:eastAsia="Calibri" w:hAnsi="Palatino Linotype"/>
          <w:color w:val="auto"/>
          <w:sz w:val="20"/>
          <w:szCs w:val="20"/>
          <w:lang w:val="en-GB"/>
        </w:rPr>
        <w:t>*Author</w:t>
      </w:r>
      <w:r w:rsidR="008E7A61" w:rsidRPr="00AE0022">
        <w:rPr>
          <w:rFonts w:ascii="Palatino Linotype" w:eastAsia="Calibri" w:hAnsi="Palatino Linotype"/>
          <w:color w:val="auto"/>
          <w:sz w:val="20"/>
          <w:szCs w:val="20"/>
          <w:lang w:val="en-GB"/>
        </w:rPr>
        <w:t>s</w:t>
      </w:r>
      <w:r w:rsidRPr="00AE0022">
        <w:rPr>
          <w:rFonts w:ascii="Palatino Linotype" w:eastAsia="Calibri" w:hAnsi="Palatino Linotype"/>
          <w:color w:val="auto"/>
          <w:sz w:val="20"/>
          <w:szCs w:val="20"/>
          <w:lang w:val="en-GB"/>
        </w:rPr>
        <w:t xml:space="preserve"> for correspondence: </w:t>
      </w:r>
      <w:bookmarkStart w:id="6" w:name="_Hlk88137818"/>
      <w:r w:rsidR="00EE1570">
        <w:fldChar w:fldCharType="begin"/>
      </w:r>
      <w:r w:rsidR="00EE1570" w:rsidRPr="00AE0022">
        <w:rPr>
          <w:lang w:val="en-GB"/>
        </w:rPr>
        <w:instrText xml:space="preserve"> HYPERLINK "mailto:ana.figueira@fc.up.pt" </w:instrText>
      </w:r>
      <w:r w:rsidR="00EE1570">
        <w:fldChar w:fldCharType="separate"/>
      </w:r>
      <w:r w:rsidR="00E51D16" w:rsidRPr="00AE0022">
        <w:rPr>
          <w:rStyle w:val="Hiperligao"/>
          <w:rFonts w:ascii="Palatino Linotype" w:eastAsia="Calibri" w:hAnsi="Palatino Linotype"/>
          <w:sz w:val="20"/>
          <w:szCs w:val="20"/>
          <w:lang w:val="en-GB"/>
        </w:rPr>
        <w:t>ana.figueira@fc.up.pt</w:t>
      </w:r>
      <w:r w:rsidR="00EE1570">
        <w:rPr>
          <w:rStyle w:val="Hiperligao"/>
          <w:rFonts w:ascii="Palatino Linotype" w:eastAsia="Calibri" w:hAnsi="Palatino Linotype"/>
          <w:sz w:val="20"/>
          <w:szCs w:val="20"/>
        </w:rPr>
        <w:fldChar w:fldCharType="end"/>
      </w:r>
      <w:r w:rsidR="008E7A61" w:rsidRPr="00AE0022">
        <w:rPr>
          <w:rStyle w:val="Hiperligao"/>
          <w:rFonts w:ascii="Palatino Linotype" w:eastAsia="Calibri" w:hAnsi="Palatino Linotype"/>
          <w:color w:val="auto"/>
          <w:sz w:val="20"/>
          <w:szCs w:val="20"/>
          <w:u w:val="none"/>
          <w:lang w:val="en-GB"/>
        </w:rPr>
        <w:t>,</w:t>
      </w:r>
      <w:r w:rsidR="008E7A61" w:rsidRPr="00AE0022">
        <w:rPr>
          <w:rStyle w:val="Hiperligao"/>
          <w:rFonts w:ascii="Palatino Linotype" w:eastAsia="Calibri" w:hAnsi="Palatino Linotype"/>
          <w:sz w:val="20"/>
          <w:szCs w:val="20"/>
          <w:lang w:val="en-GB"/>
        </w:rPr>
        <w:t>mjmonte@fc.up.pt</w:t>
      </w:r>
      <w:bookmarkEnd w:id="6"/>
    </w:p>
    <w:p w14:paraId="0A35BFE0" w14:textId="679E7873" w:rsidR="0094124A" w:rsidRPr="00AE0022" w:rsidRDefault="0094124A" w:rsidP="0094124A">
      <w:pPr>
        <w:spacing w:after="0" w:line="480" w:lineRule="auto"/>
        <w:rPr>
          <w:rFonts w:ascii="Palatino Linotype" w:eastAsia="Calibri" w:hAnsi="Palatino Linotype"/>
          <w:color w:val="auto"/>
          <w:sz w:val="22"/>
          <w:szCs w:val="22"/>
          <w:lang w:val="en-GB"/>
        </w:rPr>
      </w:pPr>
    </w:p>
    <w:bookmarkEnd w:id="5"/>
    <w:p w14:paraId="6E6C7FDD" w14:textId="01048253" w:rsidR="009C564A" w:rsidRDefault="009C564A" w:rsidP="009C564A">
      <w:pPr>
        <w:ind w:right="-567" w:firstLine="426"/>
        <w:rPr>
          <w:rFonts w:ascii="Palatino Linotype" w:eastAsia="Calibri" w:hAnsi="Palatino Linotype"/>
          <w:bCs/>
          <w:color w:val="auto"/>
          <w:sz w:val="22"/>
          <w:szCs w:val="22"/>
          <w:lang w:val="en-GB"/>
        </w:rPr>
      </w:pPr>
      <w:r w:rsidRPr="006621D4">
        <w:rPr>
          <w:rFonts w:ascii="Palatino Linotype" w:eastAsia="Calibri" w:hAnsi="Palatino Linotype"/>
          <w:b/>
          <w:color w:val="auto"/>
          <w:sz w:val="22"/>
          <w:szCs w:val="22"/>
          <w:lang w:val="en-GB"/>
        </w:rPr>
        <w:t xml:space="preserve">This Supporting </w:t>
      </w:r>
      <w:r w:rsidR="00BF355A">
        <w:rPr>
          <w:rFonts w:ascii="Palatino Linotype" w:eastAsia="Calibri" w:hAnsi="Palatino Linotype"/>
          <w:b/>
          <w:color w:val="auto"/>
          <w:sz w:val="22"/>
          <w:szCs w:val="22"/>
          <w:lang w:val="en-GB"/>
        </w:rPr>
        <w:t>Material</w:t>
      </w:r>
      <w:r w:rsidRPr="006621D4">
        <w:rPr>
          <w:rFonts w:ascii="Palatino Linotype" w:eastAsia="Calibri" w:hAnsi="Palatino Linotype"/>
          <w:b/>
          <w:color w:val="auto"/>
          <w:sz w:val="22"/>
          <w:szCs w:val="22"/>
          <w:lang w:val="en-GB"/>
        </w:rPr>
        <w:t xml:space="preserve"> file contains the following contents</w:t>
      </w:r>
      <w:r w:rsidRPr="006621D4">
        <w:rPr>
          <w:rFonts w:ascii="Palatino Linotype" w:eastAsia="Calibri" w:hAnsi="Palatino Linotype"/>
          <w:bCs/>
          <w:color w:val="auto"/>
          <w:sz w:val="22"/>
          <w:szCs w:val="22"/>
          <w:lang w:val="en-GB"/>
        </w:rPr>
        <w:t>:</w:t>
      </w:r>
    </w:p>
    <w:p w14:paraId="23EF6C23" w14:textId="38BA6880" w:rsidR="00DB6F49" w:rsidRPr="00366217" w:rsidRDefault="004C4BD0" w:rsidP="005431D1">
      <w:pPr>
        <w:pStyle w:val="PargrafodaLista"/>
        <w:numPr>
          <w:ilvl w:val="0"/>
          <w:numId w:val="3"/>
        </w:numPr>
        <w:spacing w:line="480" w:lineRule="auto"/>
        <w:ind w:left="709" w:right="-567" w:hanging="283"/>
        <w:jc w:val="both"/>
        <w:rPr>
          <w:rFonts w:ascii="Palatino Linotype" w:eastAsia="Calibri" w:hAnsi="Palatino Linotype"/>
          <w:bCs/>
          <w:sz w:val="22"/>
          <w:szCs w:val="22"/>
          <w:lang w:val="en-GB"/>
        </w:rPr>
      </w:pPr>
      <w:r w:rsidRPr="00366217">
        <w:rPr>
          <w:rFonts w:ascii="Palatino Linotype" w:eastAsia="Calibri" w:hAnsi="Palatino Linotype"/>
          <w:bCs/>
          <w:sz w:val="22"/>
          <w:szCs w:val="22"/>
          <w:lang w:val="en-GB"/>
        </w:rPr>
        <w:t xml:space="preserve">Specific densities of </w:t>
      </w:r>
      <w:r w:rsidR="00366217">
        <w:rPr>
          <w:rFonts w:ascii="Palatino Linotype" w:eastAsia="Calibri" w:hAnsi="Palatino Linotype"/>
          <w:bCs/>
          <w:sz w:val="22"/>
          <w:szCs w:val="22"/>
          <w:lang w:val="en-GB"/>
        </w:rPr>
        <w:t>f</w:t>
      </w:r>
      <w:r w:rsidRPr="00366217">
        <w:rPr>
          <w:rFonts w:ascii="Palatino Linotype" w:eastAsia="Calibri" w:hAnsi="Palatino Linotype"/>
          <w:bCs/>
          <w:sz w:val="22"/>
          <w:szCs w:val="22"/>
          <w:lang w:val="en-GB"/>
        </w:rPr>
        <w:t xml:space="preserve">enclorim and </w:t>
      </w:r>
      <w:r w:rsidR="00366217">
        <w:rPr>
          <w:rFonts w:ascii="Palatino Linotype" w:eastAsia="Calibri" w:hAnsi="Palatino Linotype"/>
          <w:bCs/>
          <w:sz w:val="22"/>
          <w:szCs w:val="22"/>
          <w:lang w:val="en-GB"/>
        </w:rPr>
        <w:t>c</w:t>
      </w:r>
      <w:r w:rsidRPr="00366217">
        <w:rPr>
          <w:rFonts w:ascii="Palatino Linotype" w:eastAsia="Calibri" w:hAnsi="Palatino Linotype"/>
          <w:bCs/>
          <w:sz w:val="22"/>
          <w:szCs w:val="22"/>
          <w:lang w:val="en-GB"/>
        </w:rPr>
        <w:t>lopyralid</w:t>
      </w:r>
    </w:p>
    <w:p w14:paraId="288E04D9" w14:textId="61B579E3" w:rsidR="005431D1" w:rsidRPr="00366217" w:rsidRDefault="005431D1" w:rsidP="005431D1">
      <w:pPr>
        <w:pStyle w:val="PargrafodaLista"/>
        <w:numPr>
          <w:ilvl w:val="0"/>
          <w:numId w:val="3"/>
        </w:numPr>
        <w:spacing w:line="480" w:lineRule="auto"/>
        <w:ind w:left="709" w:right="-567" w:hanging="283"/>
        <w:jc w:val="both"/>
        <w:rPr>
          <w:rFonts w:ascii="Palatino Linotype" w:hAnsi="Palatino Linotype"/>
          <w:sz w:val="22"/>
          <w:szCs w:val="22"/>
          <w:lang w:val="en-GB"/>
        </w:rPr>
      </w:pPr>
      <w:r w:rsidRPr="00366217">
        <w:rPr>
          <w:rFonts w:ascii="Palatino Linotype" w:eastAsia="Calibri" w:hAnsi="Palatino Linotype"/>
          <w:bCs/>
          <w:sz w:val="22"/>
          <w:szCs w:val="22"/>
          <w:lang w:val="en-GB"/>
        </w:rPr>
        <w:t>DSC results</w:t>
      </w:r>
      <w:r w:rsidR="004C4BD0" w:rsidRPr="00366217">
        <w:rPr>
          <w:rFonts w:ascii="Palatino Linotype" w:hAnsi="Palatino Linotype"/>
          <w:sz w:val="22"/>
          <w:szCs w:val="22"/>
          <w:lang w:val="en-GB"/>
        </w:rPr>
        <w:t>:</w:t>
      </w:r>
      <w:r w:rsidR="004C4BD0" w:rsidRPr="00366217">
        <w:rPr>
          <w:rFonts w:ascii="Palatino Linotype" w:eastAsia="SimSun" w:hAnsi="Palatino Linotype"/>
          <w:sz w:val="22"/>
          <w:szCs w:val="22"/>
          <w:lang w:val="en-US"/>
        </w:rPr>
        <w:t xml:space="preserve"> temperatures, molar enthalpies, and entropies of fusion of </w:t>
      </w:r>
      <w:r w:rsidR="00366217">
        <w:rPr>
          <w:rFonts w:ascii="Palatino Linotype" w:eastAsia="SimSun" w:hAnsi="Palatino Linotype"/>
          <w:sz w:val="22"/>
          <w:szCs w:val="22"/>
          <w:lang w:val="en-US"/>
        </w:rPr>
        <w:t>f</w:t>
      </w:r>
      <w:r w:rsidR="004C4BD0" w:rsidRPr="00366217">
        <w:rPr>
          <w:rFonts w:ascii="Palatino Linotype" w:eastAsia="SimSun" w:hAnsi="Palatino Linotype"/>
          <w:sz w:val="22"/>
          <w:szCs w:val="22"/>
          <w:lang w:val="en-US"/>
        </w:rPr>
        <w:t xml:space="preserve">enclorim and </w:t>
      </w:r>
      <w:r w:rsidR="00366217">
        <w:rPr>
          <w:rFonts w:ascii="Palatino Linotype" w:eastAsia="SimSun" w:hAnsi="Palatino Linotype"/>
          <w:sz w:val="22"/>
          <w:szCs w:val="22"/>
          <w:lang w:val="en-US"/>
        </w:rPr>
        <w:t>c</w:t>
      </w:r>
      <w:r w:rsidR="004C4BD0" w:rsidRPr="00366217">
        <w:rPr>
          <w:rFonts w:ascii="Palatino Linotype" w:eastAsia="SimSun" w:hAnsi="Palatino Linotype"/>
          <w:sz w:val="22"/>
          <w:szCs w:val="22"/>
          <w:lang w:val="en-US"/>
        </w:rPr>
        <w:t>lopyralid</w:t>
      </w:r>
    </w:p>
    <w:p w14:paraId="28C32E8A" w14:textId="47FA835A" w:rsidR="004C4BD0" w:rsidRPr="00366217" w:rsidRDefault="004C4BD0" w:rsidP="005431D1">
      <w:pPr>
        <w:pStyle w:val="PargrafodaLista"/>
        <w:numPr>
          <w:ilvl w:val="0"/>
          <w:numId w:val="3"/>
        </w:numPr>
        <w:spacing w:line="480" w:lineRule="auto"/>
        <w:ind w:left="426" w:right="-567" w:firstLine="0"/>
        <w:jc w:val="both"/>
        <w:rPr>
          <w:rFonts w:ascii="Palatino Linotype" w:eastAsia="Calibri" w:hAnsi="Palatino Linotype"/>
          <w:bCs/>
          <w:sz w:val="22"/>
          <w:szCs w:val="22"/>
          <w:lang w:val="en-GB"/>
        </w:rPr>
      </w:pPr>
      <w:r w:rsidRPr="00366217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Standard molar heat capacity results, 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  <w:lang w:val="en-US"/>
              </w:rPr>
            </m:ctrlPr>
          </m:sSubSupPr>
          <m:e>
            <m:r>
              <m:rPr>
                <m:nor/>
              </m:rPr>
              <w:rPr>
                <w:rFonts w:ascii="Palatino Linotype" w:hAnsi="Palatino Linotype"/>
                <w:i/>
                <w:color w:val="000000" w:themeColor="text1"/>
                <w:sz w:val="22"/>
                <w:szCs w:val="22"/>
                <w:lang w:val="en-US"/>
              </w:rPr>
              <m:t>C</m:t>
            </m:r>
          </m:e>
          <m:sub>
            <m:r>
              <m:rPr>
                <m:nor/>
              </m:rPr>
              <w:rPr>
                <w:rFonts w:ascii="Palatino Linotype" w:hAnsi="Palatino Linotype"/>
                <w:i/>
                <w:color w:val="000000" w:themeColor="text1"/>
                <w:sz w:val="22"/>
                <w:szCs w:val="22"/>
                <w:lang w:val="en-US"/>
              </w:rPr>
              <m:t>p</m:t>
            </m:r>
            <m:r>
              <m:rPr>
                <m:nor/>
              </m:rPr>
              <w:rPr>
                <w:rFonts w:ascii="Palatino Linotype" w:hAnsi="Palatino Linotype"/>
                <w:color w:val="000000" w:themeColor="text1"/>
                <w:sz w:val="22"/>
                <w:szCs w:val="22"/>
                <w:lang w:val="en-US"/>
              </w:rPr>
              <m:t>,m</m:t>
            </m:r>
          </m:sub>
          <m:sup>
            <m:r>
              <m:rPr>
                <m:nor/>
              </m:rPr>
              <w:rPr>
                <w:rFonts w:ascii="Palatino Linotype" w:hAnsi="Palatino Linotype"/>
                <w:color w:val="000000" w:themeColor="text1"/>
                <w:sz w:val="22"/>
                <w:szCs w:val="22"/>
                <w:lang w:val="en-US"/>
              </w:rPr>
              <m:t>o</m:t>
            </m:r>
          </m:sup>
        </m:sSubSup>
      </m:oMath>
      <w:r w:rsidRPr="00366217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, at </w:t>
      </w:r>
      <w:r w:rsidRPr="00366217">
        <w:rPr>
          <w:rFonts w:ascii="Palatino Linotype" w:hAnsi="Palatino Linotype"/>
          <w:i/>
          <w:color w:val="000000" w:themeColor="text1"/>
          <w:sz w:val="22"/>
          <w:szCs w:val="22"/>
          <w:lang w:val="en-US"/>
        </w:rPr>
        <w:t>T</w:t>
      </w:r>
      <w:r w:rsidRPr="00366217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= 298.15 K for </w:t>
      </w:r>
      <w:r w:rsidR="00366217">
        <w:rPr>
          <w:rFonts w:ascii="Palatino Linotype" w:hAnsi="Palatino Linotype"/>
          <w:color w:val="000000" w:themeColor="text1"/>
          <w:sz w:val="22"/>
          <w:szCs w:val="22"/>
          <w:lang w:val="en-US"/>
        </w:rPr>
        <w:t>f</w:t>
      </w:r>
      <w:r w:rsidRPr="00366217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enclorim and </w:t>
      </w:r>
      <w:r w:rsidR="00366217">
        <w:rPr>
          <w:rFonts w:ascii="Palatino Linotype" w:hAnsi="Palatino Linotype"/>
          <w:color w:val="000000" w:themeColor="text1"/>
          <w:sz w:val="22"/>
          <w:szCs w:val="22"/>
          <w:lang w:val="en-US"/>
        </w:rPr>
        <w:t>c</w:t>
      </w:r>
      <w:r w:rsidRPr="00366217">
        <w:rPr>
          <w:rFonts w:ascii="Palatino Linotype" w:hAnsi="Palatino Linotype"/>
          <w:color w:val="000000" w:themeColor="text1"/>
          <w:sz w:val="22"/>
          <w:szCs w:val="22"/>
          <w:lang w:val="en-US"/>
        </w:rPr>
        <w:t>lopyralid</w:t>
      </w:r>
      <w:r w:rsidRPr="00366217">
        <w:rPr>
          <w:rFonts w:ascii="Palatino Linotype" w:hAnsi="Palatino Linotype"/>
          <w:sz w:val="22"/>
          <w:szCs w:val="22"/>
          <w:lang w:val="en-GB"/>
        </w:rPr>
        <w:t xml:space="preserve"> </w:t>
      </w:r>
    </w:p>
    <w:p w14:paraId="088FD0B8" w14:textId="19E70721" w:rsidR="005431D1" w:rsidRPr="00366217" w:rsidRDefault="005431D1" w:rsidP="005431D1">
      <w:pPr>
        <w:pStyle w:val="PargrafodaLista"/>
        <w:numPr>
          <w:ilvl w:val="0"/>
          <w:numId w:val="3"/>
        </w:numPr>
        <w:spacing w:line="480" w:lineRule="auto"/>
        <w:ind w:left="426" w:right="-567" w:firstLine="0"/>
        <w:jc w:val="both"/>
        <w:rPr>
          <w:rFonts w:ascii="Palatino Linotype" w:eastAsia="Calibri" w:hAnsi="Palatino Linotype"/>
          <w:bCs/>
          <w:sz w:val="22"/>
          <w:szCs w:val="22"/>
          <w:lang w:val="en-GB"/>
        </w:rPr>
      </w:pPr>
      <w:r w:rsidRPr="00366217">
        <w:rPr>
          <w:rFonts w:ascii="Palatino Linotype" w:hAnsi="Palatino Linotype"/>
          <w:sz w:val="22"/>
          <w:szCs w:val="22"/>
          <w:lang w:val="en-GB"/>
        </w:rPr>
        <w:t xml:space="preserve">Effusion vapor pressure results of </w:t>
      </w:r>
      <w:r w:rsidR="00366217">
        <w:rPr>
          <w:rFonts w:ascii="Palatino Linotype" w:hAnsi="Palatino Linotype"/>
          <w:sz w:val="22"/>
          <w:szCs w:val="22"/>
          <w:lang w:val="en-GB"/>
        </w:rPr>
        <w:t>f</w:t>
      </w:r>
      <w:r w:rsidRPr="00366217">
        <w:rPr>
          <w:rFonts w:ascii="Palatino Linotype" w:eastAsia="SimSun" w:hAnsi="Palatino Linotype"/>
          <w:sz w:val="22"/>
          <w:szCs w:val="22"/>
          <w:lang w:val="en-US" w:eastAsia="ar-SA"/>
        </w:rPr>
        <w:t xml:space="preserve">enclorim and </w:t>
      </w:r>
      <w:r w:rsidR="00366217">
        <w:rPr>
          <w:rFonts w:ascii="Palatino Linotype" w:eastAsia="SimSun" w:hAnsi="Palatino Linotype"/>
          <w:sz w:val="22"/>
          <w:szCs w:val="22"/>
          <w:lang w:val="en-US" w:eastAsia="ar-SA"/>
        </w:rPr>
        <w:t>c</w:t>
      </w:r>
      <w:r w:rsidRPr="00366217">
        <w:rPr>
          <w:rFonts w:ascii="Palatino Linotype" w:eastAsia="SimSun" w:hAnsi="Palatino Linotype"/>
          <w:sz w:val="22"/>
          <w:szCs w:val="22"/>
          <w:lang w:val="en-US" w:eastAsia="ar-SA"/>
        </w:rPr>
        <w:t>lopyralid</w:t>
      </w:r>
    </w:p>
    <w:p w14:paraId="7B0C870A" w14:textId="330D236F" w:rsidR="005431D1" w:rsidRPr="00366217" w:rsidRDefault="00615F6A" w:rsidP="005431D1">
      <w:pPr>
        <w:pStyle w:val="PargrafodaLista"/>
        <w:numPr>
          <w:ilvl w:val="0"/>
          <w:numId w:val="3"/>
        </w:numPr>
        <w:spacing w:line="480" w:lineRule="auto"/>
        <w:ind w:left="426" w:right="-567" w:firstLine="0"/>
        <w:jc w:val="both"/>
        <w:rPr>
          <w:rFonts w:ascii="Palatino Linotype" w:eastAsia="Calibri" w:hAnsi="Palatino Linotype"/>
          <w:bCs/>
          <w:sz w:val="22"/>
          <w:szCs w:val="22"/>
          <w:lang w:val="en-GB"/>
        </w:rPr>
      </w:pPr>
      <w:r w:rsidRPr="00366217">
        <w:rPr>
          <w:rFonts w:ascii="Palatino Linotype" w:eastAsia="SimSun" w:hAnsi="Palatino Linotype"/>
          <w:sz w:val="22"/>
          <w:szCs w:val="22"/>
          <w:lang w:val="en-US" w:eastAsia="ar-SA"/>
        </w:rPr>
        <w:t xml:space="preserve">Computational </w:t>
      </w:r>
      <w:r w:rsidR="00366217">
        <w:rPr>
          <w:rFonts w:ascii="Palatino Linotype" w:eastAsia="SimSun" w:hAnsi="Palatino Linotype"/>
          <w:sz w:val="22"/>
          <w:szCs w:val="22"/>
          <w:lang w:val="en-US" w:eastAsia="ar-SA"/>
        </w:rPr>
        <w:t>s</w:t>
      </w:r>
      <w:r w:rsidRPr="00366217">
        <w:rPr>
          <w:rFonts w:ascii="Palatino Linotype" w:eastAsia="SimSun" w:hAnsi="Palatino Linotype"/>
          <w:sz w:val="22"/>
          <w:szCs w:val="22"/>
          <w:lang w:val="en-US" w:eastAsia="ar-SA"/>
        </w:rPr>
        <w:t>tudy</w:t>
      </w:r>
    </w:p>
    <w:p w14:paraId="1A1FC3E9" w14:textId="1839C378" w:rsidR="00302053" w:rsidRPr="00366217" w:rsidRDefault="009C564A" w:rsidP="005431D1">
      <w:pPr>
        <w:pStyle w:val="PargrafodaLista"/>
        <w:numPr>
          <w:ilvl w:val="0"/>
          <w:numId w:val="3"/>
        </w:numPr>
        <w:spacing w:line="480" w:lineRule="auto"/>
        <w:ind w:left="426" w:right="-567" w:firstLine="0"/>
        <w:jc w:val="both"/>
        <w:rPr>
          <w:rFonts w:ascii="Palatino Linotype" w:eastAsia="Calibri" w:hAnsi="Palatino Linotype"/>
          <w:bCs/>
          <w:sz w:val="22"/>
          <w:szCs w:val="22"/>
          <w:lang w:val="en-GB"/>
        </w:rPr>
      </w:pPr>
      <w:r w:rsidRPr="00366217">
        <w:rPr>
          <w:rFonts w:ascii="Palatino Linotype" w:eastAsia="Calibri" w:hAnsi="Palatino Linotype"/>
          <w:bCs/>
          <w:sz w:val="22"/>
          <w:szCs w:val="22"/>
          <w:lang w:val="en-GB"/>
        </w:rPr>
        <w:t>References</w:t>
      </w:r>
      <w:bookmarkStart w:id="7" w:name="_Hlk51057514"/>
    </w:p>
    <w:p w14:paraId="5EC8F794" w14:textId="65E0DF54" w:rsidR="00302053" w:rsidRDefault="00302053" w:rsidP="00302053">
      <w:pPr>
        <w:ind w:right="-567" w:firstLine="426"/>
        <w:jc w:val="both"/>
        <w:rPr>
          <w:rFonts w:ascii="Palatino Linotype" w:eastAsia="Calibri" w:hAnsi="Palatino Linotype"/>
          <w:bCs/>
          <w:color w:val="auto"/>
          <w:sz w:val="22"/>
          <w:szCs w:val="22"/>
          <w:lang w:val="en-GB"/>
        </w:rPr>
      </w:pPr>
    </w:p>
    <w:p w14:paraId="7EE48E7A" w14:textId="213ACCEB" w:rsidR="00615F6A" w:rsidRDefault="00615F6A" w:rsidP="00302053">
      <w:pPr>
        <w:ind w:right="-567" w:firstLine="426"/>
        <w:jc w:val="both"/>
        <w:rPr>
          <w:rFonts w:ascii="Palatino Linotype" w:eastAsia="Calibri" w:hAnsi="Palatino Linotype"/>
          <w:bCs/>
          <w:color w:val="auto"/>
          <w:sz w:val="22"/>
          <w:szCs w:val="22"/>
          <w:lang w:val="en-GB"/>
        </w:rPr>
      </w:pPr>
    </w:p>
    <w:p w14:paraId="67D40ABE" w14:textId="435EE336" w:rsidR="00615F6A" w:rsidRDefault="00615F6A" w:rsidP="00302053">
      <w:pPr>
        <w:ind w:right="-567" w:firstLine="426"/>
        <w:jc w:val="both"/>
        <w:rPr>
          <w:rFonts w:ascii="Palatino Linotype" w:eastAsia="Calibri" w:hAnsi="Palatino Linotype"/>
          <w:bCs/>
          <w:color w:val="auto"/>
          <w:sz w:val="22"/>
          <w:szCs w:val="22"/>
          <w:lang w:val="en-GB"/>
        </w:rPr>
      </w:pPr>
    </w:p>
    <w:p w14:paraId="2A3F75F2" w14:textId="6F137CEB" w:rsidR="003751A8" w:rsidRDefault="003751A8" w:rsidP="00302053">
      <w:pPr>
        <w:ind w:right="-567" w:firstLine="426"/>
        <w:jc w:val="both"/>
        <w:rPr>
          <w:rFonts w:ascii="Palatino Linotype" w:eastAsia="Calibri" w:hAnsi="Palatino Linotype"/>
          <w:bCs/>
          <w:color w:val="auto"/>
          <w:sz w:val="22"/>
          <w:szCs w:val="22"/>
          <w:lang w:val="en-GB"/>
        </w:rPr>
      </w:pPr>
    </w:p>
    <w:p w14:paraId="59AC44EC" w14:textId="40DCEDD2" w:rsidR="001B19C0" w:rsidRDefault="001B19C0" w:rsidP="00302053">
      <w:pPr>
        <w:ind w:right="-567" w:firstLine="426"/>
        <w:jc w:val="both"/>
        <w:rPr>
          <w:rFonts w:ascii="Palatino Linotype" w:eastAsia="Calibri" w:hAnsi="Palatino Linotype"/>
          <w:bCs/>
          <w:color w:val="auto"/>
          <w:sz w:val="22"/>
          <w:szCs w:val="22"/>
          <w:lang w:val="en-GB"/>
        </w:rPr>
      </w:pPr>
    </w:p>
    <w:p w14:paraId="769C7431" w14:textId="7A50DA3B" w:rsidR="001B19C0" w:rsidRDefault="001B19C0" w:rsidP="00302053">
      <w:pPr>
        <w:ind w:right="-567" w:firstLine="426"/>
        <w:jc w:val="both"/>
        <w:rPr>
          <w:rFonts w:ascii="Palatino Linotype" w:eastAsia="Calibri" w:hAnsi="Palatino Linotype"/>
          <w:bCs/>
          <w:color w:val="auto"/>
          <w:sz w:val="22"/>
          <w:szCs w:val="22"/>
          <w:lang w:val="en-GB"/>
        </w:rPr>
      </w:pPr>
    </w:p>
    <w:p w14:paraId="0AD0FAE1" w14:textId="77777777" w:rsidR="002542D3" w:rsidRDefault="002542D3" w:rsidP="00302053">
      <w:pPr>
        <w:ind w:right="-567" w:firstLine="426"/>
        <w:jc w:val="both"/>
        <w:rPr>
          <w:rFonts w:ascii="Palatino Linotype" w:eastAsia="Calibri" w:hAnsi="Palatino Linotype"/>
          <w:bCs/>
          <w:color w:val="auto"/>
          <w:sz w:val="22"/>
          <w:szCs w:val="22"/>
          <w:lang w:val="en-GB"/>
        </w:rPr>
      </w:pPr>
    </w:p>
    <w:p w14:paraId="2B7AF40C" w14:textId="5C73E542" w:rsidR="00615F6A" w:rsidRDefault="00615F6A" w:rsidP="003751A8">
      <w:pPr>
        <w:spacing w:after="0" w:line="240" w:lineRule="auto"/>
        <w:ind w:right="-567" w:firstLine="425"/>
        <w:jc w:val="both"/>
        <w:rPr>
          <w:rFonts w:ascii="Palatino Linotype" w:eastAsia="Calibri" w:hAnsi="Palatino Linotype"/>
          <w:bCs/>
          <w:color w:val="auto"/>
          <w:sz w:val="22"/>
          <w:szCs w:val="22"/>
          <w:lang w:val="en-GB"/>
        </w:rPr>
      </w:pPr>
    </w:p>
    <w:p w14:paraId="43AEB2DD" w14:textId="4A3AD747" w:rsidR="00917E32" w:rsidRPr="00BD6DAF" w:rsidRDefault="009B53E8" w:rsidP="00BD6DAF">
      <w:pPr>
        <w:pStyle w:val="PargrafodaLista"/>
        <w:numPr>
          <w:ilvl w:val="0"/>
          <w:numId w:val="2"/>
        </w:numPr>
        <w:tabs>
          <w:tab w:val="left" w:pos="567"/>
        </w:tabs>
        <w:ind w:left="284" w:right="-567" w:firstLine="0"/>
        <w:rPr>
          <w:rFonts w:ascii="Palatino Linotype" w:eastAsia="Calibri" w:hAnsi="Palatino Linotype"/>
          <w:b/>
          <w:sz w:val="22"/>
          <w:szCs w:val="22"/>
          <w:lang w:val="en-US"/>
        </w:rPr>
      </w:pPr>
      <w:r>
        <w:rPr>
          <w:rFonts w:ascii="Palatino Linotype" w:eastAsia="Calibri" w:hAnsi="Palatino Linotype"/>
          <w:b/>
          <w:sz w:val="22"/>
          <w:szCs w:val="22"/>
          <w:lang w:val="en-US"/>
        </w:rPr>
        <w:t xml:space="preserve">Specific </w:t>
      </w:r>
      <w:r w:rsidR="004C43BC" w:rsidRPr="00BD6DAF">
        <w:rPr>
          <w:rFonts w:ascii="Palatino Linotype" w:eastAsia="Calibri" w:hAnsi="Palatino Linotype"/>
          <w:b/>
          <w:sz w:val="22"/>
          <w:szCs w:val="22"/>
          <w:lang w:val="en-US"/>
        </w:rPr>
        <w:t>D</w:t>
      </w:r>
      <w:r w:rsidR="00917E32" w:rsidRPr="00BD6DAF">
        <w:rPr>
          <w:rFonts w:ascii="Palatino Linotype" w:eastAsia="Calibri" w:hAnsi="Palatino Linotype"/>
          <w:b/>
          <w:sz w:val="22"/>
          <w:szCs w:val="22"/>
          <w:lang w:val="en-US"/>
        </w:rPr>
        <w:t>ensit</w:t>
      </w:r>
      <w:r>
        <w:rPr>
          <w:rFonts w:ascii="Palatino Linotype" w:eastAsia="Calibri" w:hAnsi="Palatino Linotype"/>
          <w:b/>
          <w:sz w:val="22"/>
          <w:szCs w:val="22"/>
          <w:lang w:val="en-US"/>
        </w:rPr>
        <w:t>ies</w:t>
      </w:r>
    </w:p>
    <w:p w14:paraId="1021FF88" w14:textId="0B313773" w:rsidR="003751A8" w:rsidRDefault="003751A8" w:rsidP="006B02CA">
      <w:pPr>
        <w:pStyle w:val="MDPI23heading3"/>
        <w:spacing w:before="0" w:after="0" w:line="240" w:lineRule="auto"/>
        <w:ind w:left="0"/>
        <w:jc w:val="center"/>
        <w:rPr>
          <w:b/>
          <w:bCs/>
          <w:iCs/>
          <w:noProof/>
          <w:sz w:val="16"/>
          <w:szCs w:val="16"/>
        </w:rPr>
      </w:pPr>
    </w:p>
    <w:p w14:paraId="7A28EE25" w14:textId="4332D2BF" w:rsidR="005E5B37" w:rsidRDefault="005E5B37" w:rsidP="006B02CA">
      <w:pPr>
        <w:pStyle w:val="MDPI23heading3"/>
        <w:spacing w:before="0" w:after="0" w:line="240" w:lineRule="auto"/>
        <w:ind w:left="0"/>
        <w:jc w:val="center"/>
        <w:rPr>
          <w:b/>
          <w:bCs/>
          <w:iCs/>
          <w:noProof/>
          <w:sz w:val="16"/>
          <w:szCs w:val="16"/>
        </w:rPr>
      </w:pPr>
    </w:p>
    <w:p w14:paraId="7AB179DD" w14:textId="55BCF5E2" w:rsidR="002E7EA9" w:rsidRPr="00BC26B6" w:rsidRDefault="00854B98" w:rsidP="002E7EA9">
      <w:pPr>
        <w:pStyle w:val="MDPI23heading3"/>
        <w:spacing w:line="276" w:lineRule="auto"/>
        <w:ind w:left="567" w:right="272"/>
        <w:jc w:val="both"/>
        <w:rPr>
          <w:b/>
          <w:bCs/>
          <w:iCs/>
          <w:noProof/>
          <w:szCs w:val="20"/>
        </w:rPr>
      </w:pPr>
      <w:r w:rsidRPr="00BC26B6">
        <w:rPr>
          <w:rFonts w:eastAsia="SimSun"/>
          <w:iCs/>
          <w:noProof/>
          <w:color w:val="auto"/>
          <w:szCs w:val="20"/>
          <w:lang w:eastAsia="zh-CN"/>
        </w:rPr>
        <w:t xml:space="preserve">Considering the agreement between the density value of </w:t>
      </w:r>
      <w:r w:rsidR="00366217">
        <w:rPr>
          <w:rFonts w:eastAsia="SimSun"/>
          <w:iCs/>
          <w:noProof/>
          <w:color w:val="auto"/>
          <w:szCs w:val="20"/>
          <w:lang w:eastAsia="zh-CN"/>
        </w:rPr>
        <w:t>f</w:t>
      </w:r>
      <w:r w:rsidRPr="00BC26B6">
        <w:rPr>
          <w:rFonts w:eastAsia="SimSun"/>
          <w:iCs/>
          <w:noProof/>
          <w:color w:val="auto"/>
          <w:szCs w:val="20"/>
          <w:lang w:eastAsia="zh-CN"/>
        </w:rPr>
        <w:t>enclorim reported in the literature</w:t>
      </w:r>
      <w:r w:rsidR="009D7F02" w:rsidRPr="00BC26B6">
        <w:rPr>
          <w:rFonts w:eastAsia="SimSun"/>
          <w:iCs/>
          <w:noProof/>
          <w:color w:val="auto"/>
          <w:szCs w:val="20"/>
          <w:lang w:eastAsia="zh-CN"/>
        </w:rPr>
        <w:t>,</w:t>
      </w:r>
      <w:r w:rsidRPr="00BC26B6">
        <w:rPr>
          <w:rFonts w:eastAsia="SimSun"/>
          <w:iCs/>
          <w:noProof/>
          <w:color w:val="auto"/>
          <w:szCs w:val="20"/>
          <w:lang w:eastAsia="zh-CN"/>
        </w:rPr>
        <w:t xml:space="preserve"> </w:t>
      </w:r>
      <w:r w:rsidR="009D7F02" w:rsidRPr="00BC26B6">
        <w:rPr>
          <w:rFonts w:eastAsia="SimSun"/>
          <w:iCs/>
          <w:noProof/>
          <w:color w:val="auto"/>
          <w:szCs w:val="20"/>
          <w:lang w:eastAsia="zh-CN"/>
        </w:rPr>
        <w:t>1.541 g.cm</w:t>
      </w:r>
      <w:r w:rsidR="009D7F02" w:rsidRPr="00BC26B6">
        <w:rPr>
          <w:rFonts w:eastAsia="SimSun"/>
          <w:iCs/>
          <w:noProof/>
          <w:color w:val="auto"/>
          <w:szCs w:val="20"/>
          <w:vertAlign w:val="superscript"/>
          <w:lang w:eastAsia="zh-CN"/>
        </w:rPr>
        <w:t>-3</w:t>
      </w:r>
      <w:r w:rsidR="009D7F02" w:rsidRPr="00BC26B6">
        <w:rPr>
          <w:rFonts w:eastAsia="SimSun"/>
          <w:iCs/>
          <w:noProof/>
          <w:color w:val="auto"/>
          <w:szCs w:val="20"/>
          <w:lang w:eastAsia="zh-CN"/>
        </w:rPr>
        <w:t xml:space="preserve"> </w:t>
      </w:r>
      <w:r w:rsidRPr="00BC26B6">
        <w:rPr>
          <w:rFonts w:eastAsia="SimSun"/>
          <w:iCs/>
          <w:noProof/>
          <w:color w:val="auto"/>
          <w:szCs w:val="20"/>
          <w:lang w:eastAsia="zh-CN"/>
        </w:rPr>
        <w:t>[</w:t>
      </w:r>
      <w:bookmarkStart w:id="8" w:name="_Ref87651563"/>
      <w:r w:rsidR="007676C5" w:rsidRPr="00BC26B6">
        <w:rPr>
          <w:rStyle w:val="Refdenotadefim"/>
          <w:rFonts w:eastAsia="SimSun"/>
          <w:iCs/>
          <w:noProof/>
          <w:color w:val="auto"/>
          <w:szCs w:val="20"/>
          <w:vertAlign w:val="baseline"/>
          <w:lang w:eastAsia="zh-CN"/>
        </w:rPr>
        <w:endnoteReference w:id="1"/>
      </w:r>
      <w:bookmarkEnd w:id="8"/>
      <w:r w:rsidRPr="00BC26B6">
        <w:rPr>
          <w:rFonts w:eastAsia="SimSun"/>
          <w:iCs/>
          <w:noProof/>
          <w:color w:val="auto"/>
          <w:szCs w:val="20"/>
          <w:lang w:eastAsia="zh-CN"/>
        </w:rPr>
        <w:t>]</w:t>
      </w:r>
      <w:r w:rsidR="009D7F02" w:rsidRPr="00BC26B6">
        <w:rPr>
          <w:rFonts w:eastAsia="SimSun"/>
          <w:iCs/>
          <w:noProof/>
          <w:color w:val="auto"/>
          <w:szCs w:val="20"/>
          <w:lang w:eastAsia="zh-CN"/>
        </w:rPr>
        <w:t>,</w:t>
      </w:r>
      <w:r w:rsidRPr="00BC26B6">
        <w:rPr>
          <w:rFonts w:eastAsia="SimSun"/>
          <w:iCs/>
          <w:noProof/>
          <w:color w:val="auto"/>
          <w:szCs w:val="20"/>
          <w:lang w:eastAsia="zh-CN"/>
        </w:rPr>
        <w:t xml:space="preserve"> and the one determined experimentally in </w:t>
      </w:r>
      <w:r w:rsidR="000761E1">
        <w:rPr>
          <w:rFonts w:eastAsia="SimSun"/>
          <w:iCs/>
          <w:noProof/>
          <w:color w:val="auto"/>
          <w:szCs w:val="20"/>
          <w:lang w:eastAsia="zh-CN"/>
        </w:rPr>
        <w:t>the present</w:t>
      </w:r>
      <w:r w:rsidRPr="00BC26B6">
        <w:rPr>
          <w:rFonts w:eastAsia="SimSun"/>
          <w:iCs/>
          <w:noProof/>
          <w:color w:val="auto"/>
          <w:szCs w:val="20"/>
          <w:lang w:eastAsia="zh-CN"/>
        </w:rPr>
        <w:t xml:space="preserve"> work</w:t>
      </w:r>
      <w:r w:rsidR="006627A6" w:rsidRPr="00BC26B6">
        <w:rPr>
          <w:rFonts w:eastAsia="SimSun"/>
          <w:iCs/>
          <w:noProof/>
          <w:color w:val="auto"/>
          <w:szCs w:val="20"/>
          <w:lang w:eastAsia="zh-CN"/>
        </w:rPr>
        <w:t xml:space="preserve"> for this compound</w:t>
      </w:r>
      <w:r w:rsidRPr="00BC26B6">
        <w:rPr>
          <w:rFonts w:eastAsia="SimSun"/>
          <w:iCs/>
          <w:noProof/>
          <w:color w:val="auto"/>
          <w:szCs w:val="20"/>
          <w:lang w:eastAsia="zh-CN"/>
        </w:rPr>
        <w:t>,</w:t>
      </w:r>
      <w:r w:rsidR="00EB2016" w:rsidRPr="00BC26B6">
        <w:rPr>
          <w:rFonts w:eastAsia="SimSun"/>
          <w:iCs/>
          <w:noProof/>
          <w:color w:val="auto"/>
          <w:szCs w:val="20"/>
          <w:lang w:eastAsia="zh-CN"/>
        </w:rPr>
        <w:t xml:space="preserve"> (1.43 ± 0.02) g.cm</w:t>
      </w:r>
      <w:r w:rsidR="00EB2016" w:rsidRPr="00BC26B6">
        <w:rPr>
          <w:rFonts w:eastAsia="SimSun"/>
          <w:iCs/>
          <w:noProof/>
          <w:color w:val="auto"/>
          <w:szCs w:val="20"/>
          <w:vertAlign w:val="superscript"/>
          <w:lang w:eastAsia="zh-CN"/>
        </w:rPr>
        <w:t>-3</w:t>
      </w:r>
      <w:r w:rsidR="00EB2016" w:rsidRPr="00BC26B6">
        <w:rPr>
          <w:rFonts w:eastAsia="SimSun"/>
          <w:iCs/>
          <w:noProof/>
          <w:color w:val="auto"/>
          <w:szCs w:val="20"/>
          <w:lang w:eastAsia="zh-CN"/>
        </w:rPr>
        <w:t>,</w:t>
      </w:r>
      <w:r w:rsidRPr="00BC26B6">
        <w:rPr>
          <w:rFonts w:eastAsia="SimSun"/>
          <w:iCs/>
          <w:noProof/>
          <w:color w:val="auto"/>
          <w:szCs w:val="20"/>
          <w:lang w:eastAsia="zh-CN"/>
        </w:rPr>
        <w:t xml:space="preserve"> it was decided to perform the experimental determination of the density of </w:t>
      </w:r>
      <w:r w:rsidR="00366217">
        <w:rPr>
          <w:rFonts w:eastAsia="SimSun"/>
          <w:iCs/>
          <w:noProof/>
          <w:color w:val="auto"/>
          <w:szCs w:val="20"/>
          <w:lang w:eastAsia="zh-CN"/>
        </w:rPr>
        <w:t>c</w:t>
      </w:r>
      <w:r w:rsidRPr="00BC26B6">
        <w:rPr>
          <w:rFonts w:eastAsia="SimSun"/>
          <w:iCs/>
          <w:noProof/>
          <w:color w:val="auto"/>
          <w:szCs w:val="20"/>
          <w:lang w:eastAsia="zh-CN"/>
        </w:rPr>
        <w:t>lopyralid</w:t>
      </w:r>
      <w:r w:rsidR="001979EC" w:rsidRPr="00BC26B6">
        <w:rPr>
          <w:rFonts w:eastAsia="SimSun"/>
          <w:iCs/>
          <w:noProof/>
          <w:color w:val="auto"/>
          <w:szCs w:val="20"/>
          <w:lang w:eastAsia="zh-CN"/>
        </w:rPr>
        <w:t xml:space="preserve"> (3,6-dichloro-2-pyridinecarboxylic acid)</w:t>
      </w:r>
      <w:r w:rsidRPr="00BC26B6">
        <w:rPr>
          <w:rFonts w:eastAsia="SimSun"/>
          <w:iCs/>
          <w:noProof/>
          <w:color w:val="auto"/>
          <w:szCs w:val="20"/>
          <w:lang w:eastAsia="zh-CN"/>
        </w:rPr>
        <w:t>.</w:t>
      </w:r>
      <w:r w:rsidR="009D7F02" w:rsidRPr="00BC26B6">
        <w:rPr>
          <w:rFonts w:eastAsia="SimSun"/>
          <w:iCs/>
          <w:noProof/>
          <w:color w:val="auto"/>
          <w:szCs w:val="20"/>
          <w:lang w:eastAsia="zh-CN"/>
        </w:rPr>
        <w:t xml:space="preserve"> The obtained result</w:t>
      </w:r>
      <w:r w:rsidR="00EB2016" w:rsidRPr="00BC26B6">
        <w:rPr>
          <w:rFonts w:eastAsia="SimSun"/>
          <w:iCs/>
          <w:noProof/>
          <w:color w:val="auto"/>
          <w:szCs w:val="20"/>
          <w:lang w:eastAsia="zh-CN"/>
        </w:rPr>
        <w:t>, (1.64 ± 0.03) g.cm</w:t>
      </w:r>
      <w:r w:rsidR="00EB2016" w:rsidRPr="00BC26B6">
        <w:rPr>
          <w:rFonts w:eastAsia="SimSun"/>
          <w:iCs/>
          <w:noProof/>
          <w:color w:val="auto"/>
          <w:szCs w:val="20"/>
          <w:vertAlign w:val="superscript"/>
          <w:lang w:eastAsia="zh-CN"/>
        </w:rPr>
        <w:t>-3</w:t>
      </w:r>
      <w:r w:rsidR="00EB2016" w:rsidRPr="00BC26B6">
        <w:rPr>
          <w:rFonts w:eastAsia="SimSun"/>
          <w:iCs/>
          <w:noProof/>
          <w:color w:val="auto"/>
          <w:szCs w:val="20"/>
          <w:lang w:eastAsia="zh-CN"/>
        </w:rPr>
        <w:t>, was compared with the value published in the literature for</w:t>
      </w:r>
      <w:r w:rsidR="00AD2C1D" w:rsidRPr="00BC26B6">
        <w:rPr>
          <w:rFonts w:eastAsia="SimSun"/>
          <w:iCs/>
          <w:noProof/>
          <w:color w:val="auto"/>
          <w:szCs w:val="20"/>
          <w:lang w:eastAsia="zh-CN"/>
        </w:rPr>
        <w:t xml:space="preserve"> the similar compound</w:t>
      </w:r>
      <w:r w:rsidR="00BC308C" w:rsidRPr="00BC26B6">
        <w:rPr>
          <w:rFonts w:eastAsia="SimSun"/>
          <w:iCs/>
          <w:noProof/>
          <w:color w:val="auto"/>
          <w:szCs w:val="20"/>
          <w:lang w:eastAsia="zh-CN"/>
        </w:rPr>
        <w:t>,</w:t>
      </w:r>
      <w:r w:rsidR="00EB2016" w:rsidRPr="00BC26B6">
        <w:rPr>
          <w:rFonts w:eastAsia="SimSun"/>
          <w:iCs/>
          <w:noProof/>
          <w:color w:val="auto"/>
          <w:szCs w:val="20"/>
          <w:lang w:eastAsia="zh-CN"/>
        </w:rPr>
        <w:t xml:space="preserve"> 2-pyridinecarboxylic acid, </w:t>
      </w:r>
      <w:r w:rsidR="004E2B23" w:rsidRPr="00BC26B6">
        <w:rPr>
          <w:rFonts w:eastAsia="SimSun"/>
          <w:iCs/>
          <w:noProof/>
          <w:color w:val="auto"/>
          <w:szCs w:val="20"/>
          <w:lang w:eastAsia="zh-CN"/>
        </w:rPr>
        <w:t>1.509 g.cm</w:t>
      </w:r>
      <w:r w:rsidR="004E2B23" w:rsidRPr="00BC26B6">
        <w:rPr>
          <w:rFonts w:eastAsia="SimSun"/>
          <w:iCs/>
          <w:noProof/>
          <w:color w:val="auto"/>
          <w:szCs w:val="20"/>
          <w:vertAlign w:val="superscript"/>
          <w:lang w:eastAsia="zh-CN"/>
        </w:rPr>
        <w:t>-3</w:t>
      </w:r>
      <w:r w:rsidR="004E2B23" w:rsidRPr="00BC26B6">
        <w:rPr>
          <w:rFonts w:eastAsia="SimSun"/>
          <w:iCs/>
          <w:noProof/>
          <w:color w:val="auto"/>
          <w:szCs w:val="20"/>
          <w:lang w:eastAsia="zh-CN"/>
        </w:rPr>
        <w:t xml:space="preserve"> [</w:t>
      </w:r>
      <w:r w:rsidR="007676C5" w:rsidRPr="00BC26B6">
        <w:rPr>
          <w:rStyle w:val="Refdenotadefim"/>
          <w:rFonts w:eastAsia="SimSun"/>
          <w:iCs/>
          <w:noProof/>
          <w:color w:val="auto"/>
          <w:szCs w:val="20"/>
          <w:vertAlign w:val="baseline"/>
          <w:lang w:eastAsia="zh-CN"/>
        </w:rPr>
        <w:endnoteReference w:id="2"/>
      </w:r>
      <w:r w:rsidR="004E2B23" w:rsidRPr="00BC26B6">
        <w:rPr>
          <w:rFonts w:eastAsia="SimSun"/>
          <w:iCs/>
          <w:noProof/>
          <w:color w:val="auto"/>
          <w:szCs w:val="20"/>
          <w:lang w:eastAsia="zh-CN"/>
        </w:rPr>
        <w:t>]</w:t>
      </w:r>
      <w:r w:rsidR="00AD2C1D" w:rsidRPr="00BC26B6">
        <w:rPr>
          <w:rFonts w:eastAsia="SimSun"/>
          <w:iCs/>
          <w:noProof/>
          <w:color w:val="auto"/>
          <w:szCs w:val="20"/>
          <w:lang w:eastAsia="zh-CN"/>
        </w:rPr>
        <w:t>.</w:t>
      </w:r>
    </w:p>
    <w:p w14:paraId="23A313A2" w14:textId="4234E3BA" w:rsidR="001B19C0" w:rsidRDefault="001B19C0" w:rsidP="002E7EA9">
      <w:pPr>
        <w:pStyle w:val="MDPI23heading3"/>
        <w:spacing w:line="276" w:lineRule="auto"/>
        <w:ind w:left="567" w:right="272"/>
        <w:jc w:val="both"/>
        <w:rPr>
          <w:b/>
          <w:bCs/>
          <w:iCs/>
          <w:noProof/>
          <w:sz w:val="16"/>
          <w:szCs w:val="16"/>
        </w:rPr>
      </w:pPr>
    </w:p>
    <w:p w14:paraId="091D1514" w14:textId="77777777" w:rsidR="001B19C0" w:rsidRPr="006B02CA" w:rsidRDefault="001B19C0" w:rsidP="002E7EA9">
      <w:pPr>
        <w:pStyle w:val="MDPI23heading3"/>
        <w:spacing w:line="276" w:lineRule="auto"/>
        <w:ind w:left="567" w:right="272"/>
        <w:jc w:val="both"/>
        <w:rPr>
          <w:b/>
          <w:bCs/>
          <w:iCs/>
          <w:noProof/>
          <w:sz w:val="16"/>
          <w:szCs w:val="16"/>
        </w:rPr>
      </w:pPr>
    </w:p>
    <w:p w14:paraId="1EA3CBD8" w14:textId="7F533BEF" w:rsidR="00BC7358" w:rsidRDefault="00917E32" w:rsidP="00917E32">
      <w:pPr>
        <w:pStyle w:val="MDPI23heading3"/>
        <w:ind w:left="0"/>
        <w:jc w:val="center"/>
        <w:rPr>
          <w:iCs/>
          <w:noProof/>
          <w:szCs w:val="20"/>
        </w:rPr>
      </w:pPr>
      <w:bookmarkStart w:id="9" w:name="_Hlk85400027"/>
      <w:r w:rsidRPr="00BD6DAF">
        <w:rPr>
          <w:b/>
          <w:bCs/>
          <w:iCs/>
          <w:noProof/>
          <w:szCs w:val="20"/>
        </w:rPr>
        <w:t>Table S1.</w:t>
      </w:r>
      <w:r w:rsidRPr="00BD6DAF">
        <w:rPr>
          <w:iCs/>
          <w:noProof/>
          <w:szCs w:val="20"/>
        </w:rPr>
        <w:t xml:space="preserve"> </w:t>
      </w:r>
      <w:r w:rsidR="006B02CA">
        <w:rPr>
          <w:iCs/>
          <w:noProof/>
          <w:szCs w:val="20"/>
        </w:rPr>
        <w:t>Specific d</w:t>
      </w:r>
      <w:r w:rsidRPr="00BD6DAF">
        <w:rPr>
          <w:iCs/>
          <w:noProof/>
          <w:szCs w:val="20"/>
        </w:rPr>
        <w:t>ensit</w:t>
      </w:r>
      <w:r w:rsidR="009B53E8">
        <w:rPr>
          <w:iCs/>
          <w:noProof/>
          <w:szCs w:val="20"/>
        </w:rPr>
        <w:t>ies</w:t>
      </w:r>
      <w:r w:rsidRPr="00BD6DAF">
        <w:rPr>
          <w:iCs/>
          <w:noProof/>
          <w:szCs w:val="20"/>
        </w:rPr>
        <w:t xml:space="preserve"> of </w:t>
      </w:r>
      <w:r w:rsidR="00366217">
        <w:rPr>
          <w:iCs/>
          <w:noProof/>
          <w:szCs w:val="20"/>
        </w:rPr>
        <w:t>f</w:t>
      </w:r>
      <w:r w:rsidRPr="00BD6DAF">
        <w:rPr>
          <w:iCs/>
          <w:noProof/>
          <w:szCs w:val="20"/>
        </w:rPr>
        <w:t xml:space="preserve">enclorim and </w:t>
      </w:r>
      <w:r w:rsidR="00366217">
        <w:rPr>
          <w:iCs/>
          <w:noProof/>
          <w:szCs w:val="20"/>
        </w:rPr>
        <w:t>c</w:t>
      </w:r>
      <w:r w:rsidRPr="00BD6DAF">
        <w:rPr>
          <w:iCs/>
          <w:noProof/>
          <w:szCs w:val="20"/>
        </w:rPr>
        <w:t xml:space="preserve">lopyralid    </w:t>
      </w:r>
    </w:p>
    <w:p w14:paraId="37F31760" w14:textId="77777777" w:rsidR="001B19C0" w:rsidRPr="00BD6DAF" w:rsidRDefault="001B19C0" w:rsidP="00917E32">
      <w:pPr>
        <w:pStyle w:val="MDPI23heading3"/>
        <w:ind w:left="0"/>
        <w:jc w:val="center"/>
        <w:rPr>
          <w:iCs/>
          <w:noProof/>
          <w:szCs w:val="20"/>
        </w:rPr>
      </w:pPr>
    </w:p>
    <w:tbl>
      <w:tblPr>
        <w:tblW w:w="4536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2976"/>
      </w:tblGrid>
      <w:tr w:rsidR="00917E32" w:rsidRPr="00694BCF" w14:paraId="11C8BD1F" w14:textId="77777777" w:rsidTr="007676C5">
        <w:trPr>
          <w:trHeight w:hRule="exact" w:val="584"/>
          <w:jc w:val="center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9"/>
          <w:p w14:paraId="273CCE26" w14:textId="77777777" w:rsidR="00917E32" w:rsidRPr="009D7F02" w:rsidRDefault="00917E32" w:rsidP="00992480">
            <w:pPr>
              <w:spacing w:after="0" w:line="240" w:lineRule="auto"/>
              <w:rPr>
                <w:rFonts w:ascii="Palatino Linotype" w:eastAsia="Calibri" w:hAnsi="Palatino Linotype"/>
                <w:bCs/>
                <w:color w:val="auto"/>
                <w:sz w:val="22"/>
                <w:szCs w:val="22"/>
              </w:rPr>
            </w:pPr>
            <w:proofErr w:type="spellStart"/>
            <w:r w:rsidRPr="009D7F02">
              <w:rPr>
                <w:rFonts w:ascii="Palatino Linotype" w:eastAsia="Calibri" w:hAnsi="Palatino Linotype"/>
                <w:bCs/>
                <w:color w:val="auto"/>
                <w:sz w:val="22"/>
                <w:szCs w:val="22"/>
              </w:rPr>
              <w:t>Compound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BD4339" w14:textId="7555FC46" w:rsidR="00917E32" w:rsidRPr="001D5385" w:rsidRDefault="004C43BC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proofErr w:type="spellStart"/>
            <w:r w:rsidRPr="009D7F02">
              <w:rPr>
                <w:rFonts w:ascii="Palatino Linotype" w:eastAsia="Calibri" w:hAnsi="Palatino Linotype"/>
                <w:bCs/>
                <w:color w:val="auto"/>
                <w:sz w:val="22"/>
                <w:szCs w:val="22"/>
              </w:rPr>
              <w:t>Density</w:t>
            </w:r>
            <w:proofErr w:type="spellEnd"/>
            <w:r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 xml:space="preserve"> </w:t>
            </w:r>
            <w:r w:rsidR="00917E32" w:rsidRPr="007943D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/ g.cm</w:t>
            </w:r>
            <w:r w:rsidR="00917E32" w:rsidRPr="007943D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  <w:vertAlign w:val="superscript"/>
              </w:rPr>
              <w:t>-3</w:t>
            </w:r>
          </w:p>
        </w:tc>
      </w:tr>
      <w:tr w:rsidR="00917E32" w:rsidRPr="00694BCF" w14:paraId="6B44D997" w14:textId="77777777" w:rsidTr="007676C5">
        <w:trPr>
          <w:trHeight w:hRule="exact" w:val="397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0C18D0" w14:textId="77777777" w:rsidR="00917E32" w:rsidRPr="002455FD" w:rsidRDefault="00917E32" w:rsidP="00992480">
            <w:pPr>
              <w:spacing w:after="0" w:line="240" w:lineRule="auto"/>
              <w:rPr>
                <w:rFonts w:ascii="Palatino Linotype" w:eastAsia="Calibri" w:hAnsi="Palatino Linotype"/>
                <w:b/>
                <w:color w:val="auto"/>
                <w:sz w:val="20"/>
                <w:szCs w:val="20"/>
              </w:rPr>
            </w:pPr>
            <w:proofErr w:type="spellStart"/>
            <w:r w:rsidRPr="002455FD">
              <w:rPr>
                <w:rFonts w:ascii="Palatino Linotype" w:eastAsia="Calibri" w:hAnsi="Palatino Linotype"/>
                <w:b/>
                <w:color w:val="auto"/>
                <w:sz w:val="20"/>
                <w:szCs w:val="20"/>
              </w:rPr>
              <w:t>Fenclorim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</w:tcBorders>
            <w:vAlign w:val="center"/>
          </w:tcPr>
          <w:p w14:paraId="3420D980" w14:textId="77777777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1.44</w:t>
            </w:r>
          </w:p>
        </w:tc>
      </w:tr>
      <w:tr w:rsidR="00917E32" w:rsidRPr="00694BCF" w14:paraId="193EDC2A" w14:textId="77777777" w:rsidTr="007676C5">
        <w:trPr>
          <w:trHeight w:hRule="exact" w:val="397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4B5C6ABE" w14:textId="77777777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377E2A6" w14:textId="77777777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1.41</w:t>
            </w:r>
          </w:p>
        </w:tc>
      </w:tr>
      <w:tr w:rsidR="00917E32" w:rsidRPr="00694BCF" w14:paraId="6188CE04" w14:textId="77777777" w:rsidTr="007676C5">
        <w:trPr>
          <w:trHeight w:hRule="exact" w:val="397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1B90F347" w14:textId="77777777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2D1B13A" w14:textId="77777777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1.44</w:t>
            </w:r>
          </w:p>
        </w:tc>
      </w:tr>
      <w:tr w:rsidR="00917E32" w:rsidRPr="00694BCF" w14:paraId="54392063" w14:textId="77777777" w:rsidTr="007676C5">
        <w:trPr>
          <w:trHeight w:hRule="exact" w:val="39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58546863" w14:textId="77777777" w:rsidR="00917E32" w:rsidRPr="002455FD" w:rsidRDefault="00917E32" w:rsidP="00992480">
            <w:pPr>
              <w:spacing w:after="0" w:line="240" w:lineRule="auto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Mean</w:t>
            </w:r>
            <w:r w:rsidRPr="002455FD">
              <w:rPr>
                <w:rFonts w:ascii="Palatino Linotype" w:eastAsia="Calibri" w:hAnsi="Palatino Linotype"/>
                <w:bCs/>
                <w:color w:val="auto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9357E40" w14:textId="75744C00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  <w:szCs w:val="20"/>
              </w:rPr>
            </w:pPr>
            <w:r w:rsidRPr="002455FD">
              <w:rPr>
                <w:rFonts w:ascii="Palatino Linotype" w:eastAsia="Calibri" w:hAnsi="Palatino Linotype"/>
                <w:b/>
                <w:color w:val="auto"/>
                <w:sz w:val="20"/>
                <w:szCs w:val="20"/>
              </w:rPr>
              <w:t>1.43 ± 0.0</w:t>
            </w:r>
            <w:r w:rsidR="0054654C">
              <w:rPr>
                <w:rFonts w:ascii="Palatino Linotype" w:eastAsia="Calibri" w:hAnsi="Palatino Linotype"/>
                <w:b/>
                <w:color w:val="auto"/>
                <w:sz w:val="20"/>
                <w:szCs w:val="20"/>
              </w:rPr>
              <w:t>4</w:t>
            </w:r>
            <w:r w:rsidRPr="002455FD">
              <w:rPr>
                <w:rFonts w:ascii="Palatino Linotype" w:eastAsia="Calibri" w:hAnsi="Palatino Linotype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BE37A3" w:rsidRPr="00694BCF" w14:paraId="7CE1BC4D" w14:textId="77777777" w:rsidTr="007676C5">
        <w:trPr>
          <w:trHeight w:hRule="exact" w:val="39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792F3094" w14:textId="78FCD694" w:rsidR="00BE37A3" w:rsidRPr="002455FD" w:rsidRDefault="00BE37A3" w:rsidP="00992480">
            <w:pPr>
              <w:spacing w:after="0" w:line="240" w:lineRule="auto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proofErr w:type="spellStart"/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Literature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2267A2EA" w14:textId="49ABF4E2" w:rsidR="00BE37A3" w:rsidRPr="002455FD" w:rsidRDefault="00BE37A3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1.541 [</w:t>
            </w:r>
            <w:r w:rsidR="00AD2C1D"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fldChar w:fldCharType="begin"/>
            </w:r>
            <w:r w:rsidR="00AD2C1D"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instrText xml:space="preserve"> NOTEREF _Ref87651563 \h </w:instrText>
            </w:r>
            <w:r w:rsid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instrText xml:space="preserve"> \* MERGEFORMAT </w:instrText>
            </w:r>
            <w:r w:rsidR="00AD2C1D"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r>
            <w:r w:rsidR="00AD2C1D"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fldChar w:fldCharType="separate"/>
            </w:r>
            <w:r w:rsidR="00CB3844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1</w:t>
            </w:r>
            <w:r w:rsidR="00AD2C1D"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fldChar w:fldCharType="end"/>
            </w: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]</w:t>
            </w:r>
          </w:p>
        </w:tc>
      </w:tr>
      <w:tr w:rsidR="00917E32" w:rsidRPr="00694BCF" w14:paraId="42F7599C" w14:textId="77777777" w:rsidTr="007676C5">
        <w:trPr>
          <w:trHeight w:hRule="exact" w:val="39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E9C4637" w14:textId="37740551" w:rsidR="00917E32" w:rsidRPr="002455FD" w:rsidRDefault="00917E32" w:rsidP="00992480">
            <w:pPr>
              <w:spacing w:after="0" w:line="240" w:lineRule="auto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C3E7410" w14:textId="2D8CACD8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1.364 [</w:t>
            </w:r>
            <w:r w:rsidR="00DB6F49" w:rsidRPr="002455FD">
              <w:rPr>
                <w:rStyle w:val="Refdenotadefim"/>
                <w:rFonts w:ascii="Palatino Linotype" w:eastAsia="Calibri" w:hAnsi="Palatino Linotype"/>
                <w:bCs/>
                <w:color w:val="auto"/>
                <w:sz w:val="20"/>
                <w:szCs w:val="20"/>
                <w:vertAlign w:val="baseline"/>
              </w:rPr>
              <w:endnoteReference w:id="3"/>
            </w: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]</w:t>
            </w:r>
          </w:p>
        </w:tc>
      </w:tr>
      <w:tr w:rsidR="00917E32" w:rsidRPr="00694BCF" w14:paraId="278FAAB1" w14:textId="77777777" w:rsidTr="007676C5">
        <w:trPr>
          <w:trHeight w:hRule="exact" w:val="39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635A0AC" w14:textId="77777777" w:rsidR="00917E32" w:rsidRPr="002455FD" w:rsidRDefault="00917E32" w:rsidP="00992480">
            <w:pPr>
              <w:spacing w:after="0" w:line="240" w:lineRule="auto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261A8A5" w14:textId="752FD661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1.4 ± 0.1 [</w:t>
            </w:r>
            <w:bookmarkStart w:id="10" w:name="_Ref85056260"/>
            <w:r w:rsidR="00DB6F49" w:rsidRPr="002455FD">
              <w:rPr>
                <w:rStyle w:val="Refdenotadefim"/>
                <w:rFonts w:ascii="Palatino Linotype" w:eastAsia="Calibri" w:hAnsi="Palatino Linotype"/>
                <w:bCs/>
                <w:color w:val="auto"/>
                <w:sz w:val="20"/>
                <w:szCs w:val="20"/>
                <w:vertAlign w:val="baseline"/>
              </w:rPr>
              <w:endnoteReference w:id="4"/>
            </w:r>
            <w:bookmarkEnd w:id="10"/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]</w:t>
            </w:r>
          </w:p>
        </w:tc>
      </w:tr>
      <w:tr w:rsidR="00917E32" w:rsidRPr="00694BCF" w14:paraId="0066B2A4" w14:textId="77777777" w:rsidTr="007676C5">
        <w:trPr>
          <w:trHeight w:hRule="exact" w:val="39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4D941FBE" w14:textId="77777777" w:rsidR="00917E32" w:rsidRPr="002455FD" w:rsidRDefault="00917E32" w:rsidP="00992480">
            <w:pPr>
              <w:spacing w:after="0" w:line="240" w:lineRule="auto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69294E3" w14:textId="528A3C40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 xml:space="preserve">1.5 (20 </w:t>
            </w:r>
            <w:proofErr w:type="spellStart"/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ºC</w:t>
            </w:r>
            <w:proofErr w:type="spellEnd"/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) [</w:t>
            </w:r>
            <w:r w:rsidR="00DB6F49" w:rsidRPr="002455FD">
              <w:rPr>
                <w:rStyle w:val="Refdenotadefim"/>
                <w:rFonts w:ascii="Palatino Linotype" w:eastAsia="Calibri" w:hAnsi="Palatino Linotype"/>
                <w:bCs/>
                <w:color w:val="auto"/>
                <w:sz w:val="20"/>
                <w:szCs w:val="20"/>
                <w:vertAlign w:val="baseline"/>
              </w:rPr>
              <w:endnoteReference w:id="5"/>
            </w: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,</w:t>
            </w:r>
            <w:r w:rsidR="00FD5814" w:rsidRPr="002455FD">
              <w:rPr>
                <w:rStyle w:val="Refdenotadefim"/>
                <w:rFonts w:ascii="Palatino Linotype" w:eastAsia="Calibri" w:hAnsi="Palatino Linotype"/>
                <w:bCs/>
                <w:color w:val="auto"/>
                <w:sz w:val="20"/>
                <w:szCs w:val="20"/>
                <w:vertAlign w:val="baseline"/>
              </w:rPr>
              <w:endnoteReference w:id="6"/>
            </w: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]</w:t>
            </w:r>
          </w:p>
        </w:tc>
      </w:tr>
      <w:tr w:rsidR="00917E32" w:rsidRPr="00694BCF" w14:paraId="4441B1CA" w14:textId="77777777" w:rsidTr="007676C5">
        <w:trPr>
          <w:trHeight w:hRule="exact" w:val="397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FFFD0" w14:textId="77777777" w:rsidR="00917E32" w:rsidRPr="002455FD" w:rsidRDefault="00917E32" w:rsidP="00992480">
            <w:pPr>
              <w:spacing w:after="0" w:line="240" w:lineRule="auto"/>
              <w:rPr>
                <w:rFonts w:ascii="Palatino Linotype" w:eastAsia="Calibri" w:hAnsi="Palatino Linotype"/>
                <w:b/>
                <w:color w:val="auto"/>
                <w:sz w:val="20"/>
                <w:szCs w:val="20"/>
              </w:rPr>
            </w:pPr>
            <w:proofErr w:type="spellStart"/>
            <w:r w:rsidRPr="002455FD">
              <w:rPr>
                <w:rFonts w:ascii="Palatino Linotype" w:eastAsia="Calibri" w:hAnsi="Palatino Linotype"/>
                <w:b/>
                <w:color w:val="auto"/>
                <w:sz w:val="20"/>
                <w:szCs w:val="20"/>
              </w:rPr>
              <w:t>Clopyralid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7265BE48" w14:textId="77777777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1.62</w:t>
            </w:r>
          </w:p>
        </w:tc>
      </w:tr>
      <w:tr w:rsidR="00917E32" w:rsidRPr="00694BCF" w14:paraId="4EB8C48F" w14:textId="77777777" w:rsidTr="007676C5">
        <w:trPr>
          <w:trHeight w:hRule="exact" w:val="397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74E5FEF" w14:textId="77777777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4C32D98" w14:textId="77777777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1.63</w:t>
            </w:r>
          </w:p>
        </w:tc>
      </w:tr>
      <w:tr w:rsidR="00917E32" w:rsidRPr="00694BCF" w14:paraId="7EAB251D" w14:textId="77777777" w:rsidTr="007676C5">
        <w:trPr>
          <w:trHeight w:hRule="exact" w:val="397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1597F76" w14:textId="77777777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17B9FB9" w14:textId="77777777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1.67</w:t>
            </w:r>
          </w:p>
        </w:tc>
      </w:tr>
      <w:tr w:rsidR="00917E32" w:rsidRPr="00694BCF" w14:paraId="3EB84162" w14:textId="77777777" w:rsidTr="007676C5">
        <w:trPr>
          <w:trHeight w:hRule="exact" w:val="39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6BBD07C" w14:textId="77777777" w:rsidR="00917E32" w:rsidRPr="002455FD" w:rsidRDefault="00917E32" w:rsidP="00992480">
            <w:pPr>
              <w:spacing w:after="0" w:line="240" w:lineRule="auto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Mean</w:t>
            </w:r>
            <w:r w:rsidRPr="002455FD">
              <w:rPr>
                <w:rFonts w:ascii="Palatino Linotype" w:eastAsia="Calibri" w:hAnsi="Palatino Linotype"/>
                <w:bCs/>
                <w:color w:val="auto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E39E94E" w14:textId="79A4086A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  <w:szCs w:val="20"/>
              </w:rPr>
            </w:pPr>
            <w:r w:rsidRPr="002455FD">
              <w:rPr>
                <w:rFonts w:ascii="Palatino Linotype" w:eastAsia="Calibri" w:hAnsi="Palatino Linotype"/>
                <w:b/>
                <w:color w:val="auto"/>
                <w:sz w:val="20"/>
                <w:szCs w:val="20"/>
              </w:rPr>
              <w:t>1.64 ± 0.0</w:t>
            </w:r>
            <w:r w:rsidR="0054654C">
              <w:rPr>
                <w:rFonts w:ascii="Palatino Linotype" w:eastAsia="Calibri" w:hAnsi="Palatino Linotype"/>
                <w:b/>
                <w:color w:val="auto"/>
                <w:sz w:val="20"/>
                <w:szCs w:val="20"/>
              </w:rPr>
              <w:t>5</w:t>
            </w:r>
          </w:p>
        </w:tc>
      </w:tr>
      <w:tr w:rsidR="00917E32" w:rsidRPr="00694BCF" w14:paraId="70B54488" w14:textId="77777777" w:rsidTr="007676C5">
        <w:trPr>
          <w:trHeight w:hRule="exact" w:val="39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DB123BE" w14:textId="77777777" w:rsidR="00917E32" w:rsidRPr="002455FD" w:rsidRDefault="00917E32" w:rsidP="00992480">
            <w:pPr>
              <w:spacing w:after="0" w:line="240" w:lineRule="auto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proofErr w:type="spellStart"/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Literature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FB51361" w14:textId="16BAE9A8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 xml:space="preserve">1.5163 (60.17 </w:t>
            </w:r>
            <w:proofErr w:type="spellStart"/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ºC</w:t>
            </w:r>
            <w:proofErr w:type="spellEnd"/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) [</w:t>
            </w:r>
            <w:r w:rsidR="00FD5814" w:rsidRPr="002455FD">
              <w:rPr>
                <w:rStyle w:val="Refdenotadefim"/>
                <w:rFonts w:ascii="Palatino Linotype" w:eastAsia="Calibri" w:hAnsi="Palatino Linotype"/>
                <w:bCs/>
                <w:color w:val="auto"/>
                <w:sz w:val="20"/>
                <w:szCs w:val="20"/>
                <w:vertAlign w:val="baseline"/>
              </w:rPr>
              <w:endnoteReference w:id="7"/>
            </w: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]</w:t>
            </w:r>
          </w:p>
        </w:tc>
      </w:tr>
      <w:tr w:rsidR="00917E32" w:rsidRPr="00694BCF" w14:paraId="36041F10" w14:textId="77777777" w:rsidTr="007676C5">
        <w:trPr>
          <w:trHeight w:hRule="exact" w:val="39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2FC81" w14:textId="77777777" w:rsidR="00917E32" w:rsidRPr="002455FD" w:rsidRDefault="00917E32" w:rsidP="00992480">
            <w:pPr>
              <w:spacing w:after="0" w:line="240" w:lineRule="auto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46DDEAA" w14:textId="444B7DC3" w:rsidR="00917E32" w:rsidRPr="002455FD" w:rsidRDefault="00917E32" w:rsidP="00992480">
            <w:pPr>
              <w:spacing w:after="0"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pP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1.6 ± 0.1 [</w:t>
            </w:r>
            <w:r w:rsidR="0024376D"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fldChar w:fldCharType="begin"/>
            </w:r>
            <w:r w:rsidR="0024376D"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instrText xml:space="preserve"> NOTEREF _Ref85056260 \h </w:instrText>
            </w:r>
            <w:r w:rsid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instrText xml:space="preserve"> \* MERGEFORMAT </w:instrText>
            </w:r>
            <w:r w:rsidR="0024376D"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</w:r>
            <w:r w:rsidR="0024376D"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fldChar w:fldCharType="separate"/>
            </w:r>
            <w:r w:rsidR="00CB3844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4</w:t>
            </w:r>
            <w:r w:rsidR="0024376D"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fldChar w:fldCharType="end"/>
            </w:r>
            <w:r w:rsidRPr="002455FD">
              <w:rPr>
                <w:rFonts w:ascii="Palatino Linotype" w:eastAsia="Calibri" w:hAnsi="Palatino Linotype"/>
                <w:bCs/>
                <w:color w:val="auto"/>
                <w:sz w:val="20"/>
                <w:szCs w:val="20"/>
              </w:rPr>
              <w:t>]</w:t>
            </w:r>
          </w:p>
        </w:tc>
      </w:tr>
    </w:tbl>
    <w:p w14:paraId="5A2A7887" w14:textId="3509D4A0" w:rsidR="002666E6" w:rsidRPr="000761E1" w:rsidRDefault="00917E32" w:rsidP="000761E1">
      <w:pPr>
        <w:spacing w:before="120" w:after="0"/>
        <w:ind w:left="2410" w:right="2244"/>
        <w:jc w:val="both"/>
        <w:outlineLvl w:val="0"/>
        <w:rPr>
          <w:rFonts w:ascii="Palatino Linotype" w:eastAsia="SimSun" w:hAnsi="Palatino Linotype"/>
          <w:iCs/>
          <w:noProof/>
          <w:color w:val="auto"/>
          <w:sz w:val="18"/>
          <w:szCs w:val="18"/>
          <w:lang w:val="en-GB" w:eastAsia="zh-CN"/>
        </w:rPr>
      </w:pPr>
      <w:r w:rsidRPr="000761E1">
        <w:rPr>
          <w:rFonts w:ascii="Palatino Linotype" w:eastAsia="SimSun" w:hAnsi="Palatino Linotype"/>
          <w:iCs/>
          <w:noProof/>
          <w:color w:val="auto"/>
          <w:sz w:val="22"/>
          <w:vertAlign w:val="superscript"/>
          <w:lang w:val="en-GB" w:eastAsia="zh-CN"/>
        </w:rPr>
        <w:t>a</w:t>
      </w:r>
      <w:r w:rsidR="004C43BC" w:rsidRPr="000761E1">
        <w:rPr>
          <w:rFonts w:ascii="Palatino Linotype" w:eastAsia="SimSun" w:hAnsi="Palatino Linotype"/>
          <w:iCs/>
          <w:noProof/>
          <w:color w:val="auto"/>
          <w:sz w:val="18"/>
          <w:szCs w:val="18"/>
          <w:lang w:val="en-GB" w:eastAsia="zh-CN"/>
        </w:rPr>
        <w:t>Average of three measurements of the volume and</w:t>
      </w:r>
      <w:r w:rsidR="002E7EA9" w:rsidRPr="000761E1">
        <w:rPr>
          <w:rFonts w:ascii="Palatino Linotype" w:eastAsia="SimSun" w:hAnsi="Palatino Linotype"/>
          <w:iCs/>
          <w:noProof/>
          <w:color w:val="auto"/>
          <w:sz w:val="18"/>
          <w:szCs w:val="18"/>
          <w:lang w:val="en-GB" w:eastAsia="zh-CN"/>
        </w:rPr>
        <w:t xml:space="preserve"> </w:t>
      </w:r>
      <w:r w:rsidR="004C43BC" w:rsidRPr="000761E1">
        <w:rPr>
          <w:rFonts w:ascii="Palatino Linotype" w:eastAsia="SimSun" w:hAnsi="Palatino Linotype"/>
          <w:iCs/>
          <w:noProof/>
          <w:color w:val="auto"/>
          <w:sz w:val="18"/>
          <w:szCs w:val="18"/>
          <w:lang w:val="en-GB" w:eastAsia="zh-CN"/>
        </w:rPr>
        <w:t>mass of three pellets.</w:t>
      </w:r>
      <w:r w:rsidR="002666E6" w:rsidRPr="000761E1">
        <w:rPr>
          <w:rFonts w:ascii="Palatino Linotype" w:eastAsia="SimSun" w:hAnsi="Palatino Linotype"/>
          <w:iCs/>
          <w:noProof/>
          <w:color w:val="auto"/>
          <w:sz w:val="18"/>
          <w:szCs w:val="18"/>
          <w:lang w:val="en-GB" w:eastAsia="zh-CN"/>
        </w:rPr>
        <w:t xml:space="preserve"> </w:t>
      </w:r>
      <w:r w:rsidR="002666E6" w:rsidRPr="000761E1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The uncertainty assigned correspond to the expanded uncertainty determined from the standard deviation of the mean </w:t>
      </w:r>
      <w:r w:rsidR="002666E6" w:rsidRPr="000761E1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of the three measurements </w:t>
      </w:r>
      <w:r w:rsidR="002666E6" w:rsidRPr="000761E1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and the coverage factor </w:t>
      </w:r>
      <w:r w:rsidR="002666E6" w:rsidRPr="000761E1">
        <w:rPr>
          <w:rFonts w:ascii="Palatino Linotype" w:eastAsia="Calibri" w:hAnsi="Palatino Linotype"/>
          <w:i/>
          <w:color w:val="auto"/>
          <w:sz w:val="18"/>
          <w:szCs w:val="18"/>
          <w:lang w:val="en-GB"/>
        </w:rPr>
        <w:t>k</w:t>
      </w:r>
      <w:r w:rsidR="002666E6" w:rsidRPr="000761E1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= </w:t>
      </w:r>
      <w:r w:rsidR="002666E6" w:rsidRPr="000761E1">
        <w:rPr>
          <w:rFonts w:ascii="Palatino Linotype" w:eastAsia="Calibri" w:hAnsi="Palatino Linotype"/>
          <w:color w:val="auto"/>
          <w:sz w:val="18"/>
          <w:szCs w:val="18"/>
          <w:lang w:val="en-GB"/>
        </w:rPr>
        <w:t>4.30</w:t>
      </w:r>
      <w:r w:rsidR="002666E6" w:rsidRPr="000761E1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(0.95 level of confidence)</w:t>
      </w:r>
    </w:p>
    <w:p w14:paraId="572873AA" w14:textId="2A5EAFA8" w:rsidR="00917E32" w:rsidRPr="002666E6" w:rsidRDefault="00917E32" w:rsidP="009D7F02">
      <w:pPr>
        <w:pStyle w:val="MDPI23heading3"/>
        <w:tabs>
          <w:tab w:val="left" w:pos="6804"/>
        </w:tabs>
        <w:spacing w:line="276" w:lineRule="auto"/>
        <w:ind w:left="2977" w:right="3095"/>
        <w:jc w:val="both"/>
        <w:rPr>
          <w:rFonts w:eastAsia="SimSun"/>
          <w:iCs/>
          <w:noProof/>
          <w:color w:val="auto"/>
          <w:sz w:val="18"/>
          <w:szCs w:val="18"/>
          <w:lang w:val="en-GB" w:eastAsia="zh-CN"/>
        </w:rPr>
      </w:pPr>
    </w:p>
    <w:p w14:paraId="5A076B4F" w14:textId="642AE772" w:rsidR="002E7EA9" w:rsidRDefault="002E7EA9" w:rsidP="002E7EA9">
      <w:pPr>
        <w:pStyle w:val="MDPI23heading3"/>
        <w:tabs>
          <w:tab w:val="left" w:pos="6804"/>
        </w:tabs>
        <w:spacing w:line="276" w:lineRule="auto"/>
        <w:ind w:left="2552" w:right="1548" w:hanging="284"/>
        <w:jc w:val="both"/>
        <w:rPr>
          <w:rFonts w:eastAsia="SimSun"/>
          <w:iCs/>
          <w:noProof/>
          <w:color w:val="auto"/>
          <w:sz w:val="18"/>
          <w:szCs w:val="18"/>
          <w:lang w:eastAsia="zh-CN"/>
        </w:rPr>
      </w:pPr>
    </w:p>
    <w:p w14:paraId="5CFDF23B" w14:textId="154297E7" w:rsidR="004175FC" w:rsidRDefault="004175FC" w:rsidP="002E7EA9">
      <w:pPr>
        <w:pStyle w:val="MDPI23heading3"/>
        <w:tabs>
          <w:tab w:val="left" w:pos="6804"/>
        </w:tabs>
        <w:spacing w:line="276" w:lineRule="auto"/>
        <w:ind w:left="2552" w:right="1548" w:hanging="284"/>
        <w:jc w:val="both"/>
        <w:rPr>
          <w:rFonts w:eastAsia="SimSun"/>
          <w:iCs/>
          <w:noProof/>
          <w:color w:val="auto"/>
          <w:sz w:val="18"/>
          <w:szCs w:val="18"/>
          <w:lang w:eastAsia="zh-CN"/>
        </w:rPr>
      </w:pPr>
    </w:p>
    <w:p w14:paraId="36CA43EC" w14:textId="089C87C2" w:rsidR="004175FC" w:rsidRDefault="004175FC" w:rsidP="002E7EA9">
      <w:pPr>
        <w:pStyle w:val="MDPI23heading3"/>
        <w:tabs>
          <w:tab w:val="left" w:pos="6804"/>
        </w:tabs>
        <w:spacing w:line="276" w:lineRule="auto"/>
        <w:ind w:left="2552" w:right="1548" w:hanging="284"/>
        <w:jc w:val="both"/>
        <w:rPr>
          <w:rFonts w:eastAsia="SimSun"/>
          <w:iCs/>
          <w:noProof/>
          <w:color w:val="auto"/>
          <w:sz w:val="18"/>
          <w:szCs w:val="18"/>
          <w:lang w:eastAsia="zh-CN"/>
        </w:rPr>
      </w:pPr>
    </w:p>
    <w:p w14:paraId="7810DAD7" w14:textId="39A8613E" w:rsidR="004175FC" w:rsidRDefault="004175FC" w:rsidP="002E7EA9">
      <w:pPr>
        <w:pStyle w:val="MDPI23heading3"/>
        <w:tabs>
          <w:tab w:val="left" w:pos="6804"/>
        </w:tabs>
        <w:spacing w:line="276" w:lineRule="auto"/>
        <w:ind w:left="2552" w:right="1548" w:hanging="284"/>
        <w:jc w:val="both"/>
        <w:rPr>
          <w:rFonts w:eastAsia="SimSun"/>
          <w:iCs/>
          <w:noProof/>
          <w:color w:val="auto"/>
          <w:sz w:val="18"/>
          <w:szCs w:val="18"/>
          <w:lang w:eastAsia="zh-CN"/>
        </w:rPr>
      </w:pPr>
    </w:p>
    <w:p w14:paraId="0BA75A2C" w14:textId="2E3B0AE0" w:rsidR="004175FC" w:rsidRDefault="004175FC" w:rsidP="002E7EA9">
      <w:pPr>
        <w:pStyle w:val="MDPI23heading3"/>
        <w:tabs>
          <w:tab w:val="left" w:pos="6804"/>
        </w:tabs>
        <w:spacing w:line="276" w:lineRule="auto"/>
        <w:ind w:left="2552" w:right="1548" w:hanging="284"/>
        <w:jc w:val="both"/>
        <w:rPr>
          <w:rFonts w:eastAsia="SimSun"/>
          <w:iCs/>
          <w:noProof/>
          <w:color w:val="auto"/>
          <w:sz w:val="18"/>
          <w:szCs w:val="18"/>
          <w:lang w:eastAsia="zh-CN"/>
        </w:rPr>
      </w:pPr>
    </w:p>
    <w:p w14:paraId="2A1CF264" w14:textId="338BB6F4" w:rsidR="004175FC" w:rsidRDefault="004175FC" w:rsidP="002E7EA9">
      <w:pPr>
        <w:pStyle w:val="MDPI23heading3"/>
        <w:tabs>
          <w:tab w:val="left" w:pos="6804"/>
        </w:tabs>
        <w:spacing w:line="276" w:lineRule="auto"/>
        <w:ind w:left="2552" w:right="1548" w:hanging="284"/>
        <w:jc w:val="both"/>
        <w:rPr>
          <w:rFonts w:eastAsia="SimSun"/>
          <w:iCs/>
          <w:noProof/>
          <w:color w:val="auto"/>
          <w:sz w:val="18"/>
          <w:szCs w:val="18"/>
          <w:lang w:eastAsia="zh-CN"/>
        </w:rPr>
      </w:pPr>
    </w:p>
    <w:p w14:paraId="11F67334" w14:textId="36AE4D16" w:rsidR="004175FC" w:rsidRDefault="004175FC" w:rsidP="002E7EA9">
      <w:pPr>
        <w:pStyle w:val="MDPI23heading3"/>
        <w:tabs>
          <w:tab w:val="left" w:pos="6804"/>
        </w:tabs>
        <w:spacing w:line="276" w:lineRule="auto"/>
        <w:ind w:left="2552" w:right="1548" w:hanging="284"/>
        <w:jc w:val="both"/>
        <w:rPr>
          <w:rFonts w:eastAsia="SimSun"/>
          <w:iCs/>
          <w:noProof/>
          <w:color w:val="auto"/>
          <w:sz w:val="18"/>
          <w:szCs w:val="18"/>
          <w:lang w:eastAsia="zh-CN"/>
        </w:rPr>
      </w:pPr>
    </w:p>
    <w:p w14:paraId="57D00B80" w14:textId="4D9B4358" w:rsidR="004175FC" w:rsidRDefault="004175FC" w:rsidP="002E7EA9">
      <w:pPr>
        <w:pStyle w:val="MDPI23heading3"/>
        <w:tabs>
          <w:tab w:val="left" w:pos="6804"/>
        </w:tabs>
        <w:spacing w:line="276" w:lineRule="auto"/>
        <w:ind w:left="2552" w:right="1548" w:hanging="284"/>
        <w:jc w:val="both"/>
        <w:rPr>
          <w:rFonts w:eastAsia="SimSun"/>
          <w:iCs/>
          <w:noProof/>
          <w:color w:val="auto"/>
          <w:sz w:val="18"/>
          <w:szCs w:val="18"/>
          <w:lang w:eastAsia="zh-CN"/>
        </w:rPr>
      </w:pPr>
    </w:p>
    <w:p w14:paraId="38483A43" w14:textId="74400795" w:rsidR="00EF791C" w:rsidRDefault="002E7EA9" w:rsidP="00BD6DAF">
      <w:pPr>
        <w:pStyle w:val="PargrafodaLista"/>
        <w:numPr>
          <w:ilvl w:val="0"/>
          <w:numId w:val="2"/>
        </w:numPr>
        <w:tabs>
          <w:tab w:val="left" w:pos="567"/>
        </w:tabs>
        <w:ind w:left="284" w:right="-567" w:firstLine="0"/>
        <w:rPr>
          <w:rFonts w:ascii="Palatino Linotype" w:eastAsia="Calibri" w:hAnsi="Palatino Linotype"/>
          <w:b/>
          <w:sz w:val="22"/>
          <w:szCs w:val="22"/>
          <w:lang w:val="en-US"/>
        </w:rPr>
      </w:pPr>
      <w:r>
        <w:rPr>
          <w:rFonts w:ascii="Palatino Linotype" w:eastAsia="Calibri" w:hAnsi="Palatino Linotype"/>
          <w:b/>
          <w:sz w:val="22"/>
          <w:szCs w:val="22"/>
          <w:lang w:val="en-US"/>
        </w:rPr>
        <w:lastRenderedPageBreak/>
        <w:t>D</w:t>
      </w:r>
      <w:r w:rsidR="00EF791C" w:rsidRPr="00BD6DAF">
        <w:rPr>
          <w:rFonts w:ascii="Palatino Linotype" w:eastAsia="Calibri" w:hAnsi="Palatino Linotype"/>
          <w:b/>
          <w:sz w:val="22"/>
          <w:szCs w:val="22"/>
          <w:lang w:val="en-US"/>
        </w:rPr>
        <w:t>ifferential scanning calorimetry</w:t>
      </w:r>
    </w:p>
    <w:p w14:paraId="576FE806" w14:textId="412F5FD9" w:rsidR="004175FC" w:rsidRPr="00BC308C" w:rsidRDefault="004175FC" w:rsidP="001B19C0">
      <w:pPr>
        <w:pStyle w:val="PargrafodaLista"/>
        <w:tabs>
          <w:tab w:val="left" w:pos="567"/>
        </w:tabs>
        <w:ind w:left="284" w:right="-567"/>
        <w:rPr>
          <w:rFonts w:ascii="Palatino Linotype" w:eastAsia="Calibri" w:hAnsi="Palatino Linotype"/>
          <w:bCs/>
          <w:sz w:val="16"/>
          <w:szCs w:val="16"/>
          <w:lang w:val="en-US"/>
        </w:rPr>
      </w:pPr>
    </w:p>
    <w:p w14:paraId="517CDD53" w14:textId="77777777" w:rsidR="001B19C0" w:rsidRPr="001B19C0" w:rsidRDefault="001B19C0" w:rsidP="001B19C0">
      <w:pPr>
        <w:pStyle w:val="PargrafodaLista"/>
        <w:tabs>
          <w:tab w:val="left" w:pos="567"/>
        </w:tabs>
        <w:ind w:left="284" w:right="-567"/>
        <w:rPr>
          <w:rFonts w:ascii="Palatino Linotype" w:eastAsia="Calibri" w:hAnsi="Palatino Linotype"/>
          <w:bCs/>
          <w:sz w:val="20"/>
          <w:szCs w:val="20"/>
          <w:lang w:val="en-US"/>
        </w:rPr>
      </w:pPr>
    </w:p>
    <w:bookmarkEnd w:id="7"/>
    <w:p w14:paraId="4F837ABB" w14:textId="1B26F235" w:rsidR="004916A6" w:rsidRDefault="00F019D8" w:rsidP="00BD6DAF">
      <w:pPr>
        <w:tabs>
          <w:tab w:val="left" w:pos="6946"/>
        </w:tabs>
        <w:spacing w:after="0" w:line="240" w:lineRule="auto"/>
        <w:ind w:left="284" w:right="118"/>
        <w:jc w:val="center"/>
        <w:rPr>
          <w:rFonts w:ascii="Palatino Linotype" w:eastAsia="SimSun" w:hAnsi="Palatino Linotype"/>
          <w:color w:val="auto"/>
          <w:sz w:val="20"/>
          <w:szCs w:val="20"/>
          <w:lang w:val="en-US" w:eastAsia="pt-PT"/>
        </w:rPr>
      </w:pPr>
      <w:r w:rsidRPr="00BD6DAF">
        <w:rPr>
          <w:rFonts w:ascii="Palatino Linotype" w:eastAsia="SimSun" w:hAnsi="Palatino Linotype"/>
          <w:b/>
          <w:color w:val="auto"/>
          <w:sz w:val="20"/>
          <w:szCs w:val="20"/>
          <w:lang w:val="en-US" w:eastAsia="pt-PT"/>
        </w:rPr>
        <w:t>Table S</w:t>
      </w:r>
      <w:r w:rsidR="00917E32" w:rsidRPr="00BD6DAF">
        <w:rPr>
          <w:rFonts w:ascii="Palatino Linotype" w:eastAsia="SimSun" w:hAnsi="Palatino Linotype"/>
          <w:b/>
          <w:color w:val="auto"/>
          <w:sz w:val="20"/>
          <w:szCs w:val="20"/>
          <w:lang w:val="en-US" w:eastAsia="pt-PT"/>
        </w:rPr>
        <w:t>2</w:t>
      </w:r>
      <w:r w:rsidRPr="00BD6DAF">
        <w:rPr>
          <w:rFonts w:ascii="Palatino Linotype" w:eastAsia="SimSun" w:hAnsi="Palatino Linotype"/>
          <w:b/>
          <w:bCs/>
          <w:color w:val="auto"/>
          <w:sz w:val="20"/>
          <w:szCs w:val="20"/>
          <w:lang w:val="en-US" w:eastAsia="pt-PT"/>
        </w:rPr>
        <w:t>.</w:t>
      </w:r>
      <w:r w:rsidRPr="00BD6DAF">
        <w:rPr>
          <w:rFonts w:ascii="Palatino Linotype" w:eastAsia="SimSun" w:hAnsi="Palatino Linotype"/>
          <w:color w:val="auto"/>
          <w:sz w:val="20"/>
          <w:szCs w:val="20"/>
          <w:lang w:val="en-US" w:eastAsia="pt-PT"/>
        </w:rPr>
        <w:t xml:space="preserve"> DSC results: temperatures, molar enthalpies and entropies of fusion of </w:t>
      </w:r>
      <w:r w:rsidR="00366217">
        <w:rPr>
          <w:rFonts w:ascii="Palatino Linotype" w:eastAsia="SimSun" w:hAnsi="Palatino Linotype"/>
          <w:color w:val="auto"/>
          <w:sz w:val="20"/>
          <w:szCs w:val="20"/>
          <w:lang w:val="en-US" w:eastAsia="pt-PT"/>
        </w:rPr>
        <w:t>f</w:t>
      </w:r>
      <w:r w:rsidRPr="00BD6DAF">
        <w:rPr>
          <w:rFonts w:ascii="Palatino Linotype" w:eastAsia="SimSun" w:hAnsi="Palatino Linotype"/>
          <w:color w:val="auto"/>
          <w:sz w:val="20"/>
          <w:szCs w:val="20"/>
          <w:lang w:val="en-US" w:eastAsia="pt-PT"/>
        </w:rPr>
        <w:t xml:space="preserve">enclorim and </w:t>
      </w:r>
      <w:r w:rsidR="00366217">
        <w:rPr>
          <w:rFonts w:ascii="Palatino Linotype" w:eastAsia="SimSun" w:hAnsi="Palatino Linotype"/>
          <w:color w:val="auto"/>
          <w:sz w:val="20"/>
          <w:szCs w:val="20"/>
          <w:lang w:val="en-US" w:eastAsia="pt-PT"/>
        </w:rPr>
        <w:t>c</w:t>
      </w:r>
      <w:r w:rsidRPr="00BD6DAF">
        <w:rPr>
          <w:rFonts w:ascii="Palatino Linotype" w:eastAsia="SimSun" w:hAnsi="Palatino Linotype"/>
          <w:color w:val="auto"/>
          <w:sz w:val="20"/>
          <w:szCs w:val="20"/>
          <w:lang w:val="en-US" w:eastAsia="pt-PT"/>
        </w:rPr>
        <w:t>lopyralid.</w:t>
      </w:r>
    </w:p>
    <w:p w14:paraId="2FB1A95F" w14:textId="77777777" w:rsidR="001B19C0" w:rsidRPr="00BC308C" w:rsidRDefault="001B19C0" w:rsidP="007676C5">
      <w:pPr>
        <w:tabs>
          <w:tab w:val="left" w:pos="6946"/>
        </w:tabs>
        <w:spacing w:after="0" w:line="240" w:lineRule="auto"/>
        <w:ind w:left="284" w:right="119"/>
        <w:jc w:val="center"/>
        <w:rPr>
          <w:rFonts w:ascii="Palatino Linotype" w:eastAsia="SimSun" w:hAnsi="Palatino Linotype"/>
          <w:color w:val="auto"/>
          <w:sz w:val="16"/>
          <w:szCs w:val="16"/>
          <w:lang w:val="en-US" w:eastAsia="pt-PT"/>
        </w:rPr>
      </w:pPr>
    </w:p>
    <w:tbl>
      <w:tblPr>
        <w:tblpPr w:leftFromText="142" w:rightFromText="142" w:vertAnchor="text" w:horzAnchor="margin" w:tblpXSpec="center" w:tblpY="155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4"/>
        <w:gridCol w:w="2015"/>
        <w:gridCol w:w="241"/>
        <w:gridCol w:w="2562"/>
      </w:tblGrid>
      <w:tr w:rsidR="004175FC" w:rsidRPr="006621D4" w14:paraId="028B1B0E" w14:textId="77777777" w:rsidTr="009571C6">
        <w:trPr>
          <w:trHeight w:hRule="exact" w:val="57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5C76B" w14:textId="77777777" w:rsidR="004175FC" w:rsidRPr="006621D4" w:rsidRDefault="004175FC" w:rsidP="004175FC">
            <w:pPr>
              <w:suppressAutoHyphens/>
              <w:spacing w:after="0" w:line="240" w:lineRule="auto"/>
              <w:ind w:right="44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  <w:r w:rsidRPr="006621D4"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  <w:t>Exp.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02457" w14:textId="77777777" w:rsidR="004175FC" w:rsidRPr="006621D4" w:rsidRDefault="004175FC" w:rsidP="004175FC">
            <w:pPr>
              <w:suppressAutoHyphens/>
              <w:spacing w:after="0" w:line="240" w:lineRule="auto"/>
              <w:ind w:right="44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  <w:proofErr w:type="spellStart"/>
            <w:r w:rsidRPr="006621D4">
              <w:rPr>
                <w:rFonts w:ascii="Palatino Linotype" w:eastAsia="Times New Roman" w:hAnsi="Palatino Linotype"/>
                <w:i/>
                <w:color w:val="auto"/>
                <w:sz w:val="22"/>
                <w:szCs w:val="22"/>
                <w:lang w:val="en-US" w:eastAsia="ar-SA"/>
              </w:rPr>
              <w:t>T</w:t>
            </w:r>
            <w:r w:rsidRPr="006621D4">
              <w:rPr>
                <w:rFonts w:ascii="Palatino Linotype" w:eastAsia="Times New Roman" w:hAnsi="Palatino Linotype"/>
                <w:color w:val="auto"/>
                <w:sz w:val="22"/>
                <w:szCs w:val="22"/>
                <w:vertAlign w:val="subscript"/>
                <w:lang w:val="en-US" w:eastAsia="ar-SA"/>
              </w:rPr>
              <w:t>fus</w:t>
            </w:r>
            <w:proofErr w:type="spellEnd"/>
            <w:r w:rsidRPr="006621D4"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  <w:t>(</w:t>
            </w:r>
            <w:r w:rsidRPr="001D5385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  <w:t>onset</w:t>
            </w:r>
            <w:r w:rsidRPr="006621D4"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  <w:t>)</w:t>
            </w:r>
            <w:r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  <w:t xml:space="preserve"> </w:t>
            </w:r>
            <w:r w:rsidRPr="006621D4"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  <w:t>/</w:t>
            </w:r>
            <w:r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  <w:t xml:space="preserve"> </w:t>
            </w:r>
            <w:r w:rsidRPr="004916A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  <w:t>K</w:t>
            </w:r>
            <w:r w:rsidRPr="004916A6">
              <w:rPr>
                <w:rFonts w:ascii="Palatino Linotype" w:eastAsia="SimSun" w:hAnsi="Palatino Linotype"/>
                <w:i/>
                <w:color w:val="auto"/>
                <w:sz w:val="20"/>
                <w:szCs w:val="20"/>
                <w:vertAlign w:val="superscript"/>
                <w:lang w:val="en-GB" w:eastAsia="ar-SA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F20F4" w14:textId="77777777" w:rsidR="004175FC" w:rsidRPr="006621D4" w:rsidRDefault="004175FC" w:rsidP="004175FC">
            <w:pPr>
              <w:suppressAutoHyphens/>
              <w:spacing w:after="0" w:line="240" w:lineRule="auto"/>
              <w:ind w:left="-57" w:right="-192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  <w:r w:rsidRPr="006621D4">
              <w:rPr>
                <w:rFonts w:ascii="Palatino Linotype" w:eastAsia="SimSun" w:hAnsi="Palatino Linotype"/>
                <w:iCs/>
                <w:color w:val="auto"/>
                <w:position w:val="-12"/>
                <w:sz w:val="22"/>
                <w:szCs w:val="22"/>
                <w:lang w:eastAsia="ar-SA"/>
              </w:rPr>
              <w:object w:dxaOrig="1200" w:dyaOrig="380" w14:anchorId="13B563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9pt" o:ole="">
                  <v:imagedata r:id="rId8" o:title=""/>
                </v:shape>
                <o:OLEObject Type="Embed" ProgID="Equation.DSMT4" ShapeID="_x0000_i1025" DrawAspect="Content" ObjectID="_1698823368" r:id="rId9"/>
              </w:object>
            </w:r>
            <w:r w:rsidRPr="006621D4">
              <w:rPr>
                <w:rFonts w:ascii="Palatino Linotype" w:eastAsia="SimSun" w:hAnsi="Palatino Linotype"/>
                <w:iCs/>
                <w:color w:val="auto"/>
                <w:sz w:val="22"/>
                <w:szCs w:val="22"/>
                <w:lang w:eastAsia="ar-SA"/>
              </w:rPr>
              <w:t>/</w:t>
            </w:r>
            <w:r>
              <w:rPr>
                <w:rFonts w:ascii="Palatino Linotype" w:eastAsia="SimSun" w:hAnsi="Palatino Linotype"/>
                <w:iCs/>
                <w:color w:val="auto"/>
                <w:sz w:val="22"/>
                <w:szCs w:val="22"/>
                <w:lang w:eastAsia="ar-SA"/>
              </w:rPr>
              <w:t xml:space="preserve"> </w:t>
            </w:r>
            <w:r w:rsidRPr="004916A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  <w:t>kJ·mol</w:t>
            </w:r>
            <w:r w:rsidRPr="004916A6">
              <w:rPr>
                <w:rFonts w:ascii="Palatino Linotype" w:eastAsia="Times New Roman" w:hAnsi="Palatino Linotype"/>
                <w:color w:val="auto"/>
                <w:sz w:val="20"/>
                <w:szCs w:val="20"/>
                <w:vertAlign w:val="superscript"/>
                <w:lang w:val="en-US" w:eastAsia="ar-SA"/>
              </w:rPr>
              <w:t>-1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01A84" w14:textId="77777777" w:rsidR="004175FC" w:rsidRPr="006621D4" w:rsidRDefault="004175FC" w:rsidP="004175FC">
            <w:pPr>
              <w:suppressAutoHyphens/>
              <w:spacing w:after="0" w:line="360" w:lineRule="auto"/>
              <w:ind w:right="44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606AE" w14:textId="77777777" w:rsidR="004175FC" w:rsidRPr="006621D4" w:rsidRDefault="004175FC" w:rsidP="004175FC">
            <w:pPr>
              <w:suppressAutoHyphens/>
              <w:spacing w:after="0" w:line="240" w:lineRule="auto"/>
              <w:ind w:left="-57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  <w:r w:rsidRPr="006621D4">
              <w:rPr>
                <w:rFonts w:ascii="Palatino Linotype" w:eastAsia="SimSun" w:hAnsi="Palatino Linotype"/>
                <w:iCs/>
                <w:color w:val="auto"/>
                <w:position w:val="-12"/>
                <w:sz w:val="22"/>
                <w:szCs w:val="22"/>
                <w:lang w:eastAsia="ar-SA"/>
              </w:rPr>
              <w:object w:dxaOrig="1140" w:dyaOrig="380" w14:anchorId="30B913B5">
                <v:shape id="_x0000_i1026" type="#_x0000_t75" style="width:55.3pt;height:19pt" o:ole="">
                  <v:imagedata r:id="rId10" o:title=""/>
                </v:shape>
                <o:OLEObject Type="Embed" ProgID="Equation.DSMT4" ShapeID="_x0000_i1026" DrawAspect="Content" ObjectID="_1698823369" r:id="rId11"/>
              </w:object>
            </w:r>
            <w:r w:rsidRPr="006621D4">
              <w:rPr>
                <w:rFonts w:ascii="Palatino Linotype" w:eastAsia="SimSun" w:hAnsi="Palatino Linotype"/>
                <w:color w:val="auto"/>
                <w:sz w:val="22"/>
                <w:szCs w:val="22"/>
                <w:lang w:eastAsia="ar-SA"/>
              </w:rPr>
              <w:t>/</w:t>
            </w:r>
            <w:r>
              <w:rPr>
                <w:rFonts w:ascii="Palatino Linotype" w:eastAsia="SimSun" w:hAnsi="Palatino Linotype"/>
                <w:color w:val="auto"/>
                <w:sz w:val="22"/>
                <w:szCs w:val="22"/>
                <w:lang w:eastAsia="ar-SA"/>
              </w:rPr>
              <w:t xml:space="preserve"> </w:t>
            </w:r>
            <w:r w:rsidRPr="004916A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  <w:t>J·K</w:t>
            </w:r>
            <w:r w:rsidRPr="004916A6">
              <w:rPr>
                <w:rFonts w:ascii="Palatino Linotype" w:eastAsia="Times New Roman" w:hAnsi="Palatino Linotype"/>
                <w:color w:val="auto"/>
                <w:sz w:val="20"/>
                <w:szCs w:val="20"/>
                <w:vertAlign w:val="superscript"/>
                <w:lang w:val="en-US" w:eastAsia="ar-SA"/>
              </w:rPr>
              <w:t>-1</w:t>
            </w:r>
            <w:r w:rsidRPr="004916A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  <w:t>·mol</w:t>
            </w:r>
            <w:r w:rsidRPr="004916A6">
              <w:rPr>
                <w:rFonts w:ascii="Palatino Linotype" w:eastAsia="Times New Roman" w:hAnsi="Palatino Linotype"/>
                <w:color w:val="auto"/>
                <w:sz w:val="20"/>
                <w:szCs w:val="20"/>
                <w:vertAlign w:val="superscript"/>
                <w:lang w:val="en-US" w:eastAsia="ar-SA"/>
              </w:rPr>
              <w:t>-1</w:t>
            </w:r>
          </w:p>
        </w:tc>
      </w:tr>
      <w:tr w:rsidR="004175FC" w:rsidRPr="006621D4" w14:paraId="77B86315" w14:textId="77777777" w:rsidTr="009571C6">
        <w:trPr>
          <w:trHeight w:hRule="exact" w:val="340"/>
        </w:trPr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99365" w14:textId="77777777" w:rsidR="004175FC" w:rsidRPr="001D5385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auto"/>
                <w:sz w:val="20"/>
                <w:szCs w:val="20"/>
                <w:lang w:val="en-US" w:eastAsia="ar-SA"/>
              </w:rPr>
            </w:pPr>
            <w:r w:rsidRPr="001D5385">
              <w:rPr>
                <w:rFonts w:ascii="Palatino Linotype" w:eastAsia="SimSun" w:hAnsi="Palatino Linotype"/>
                <w:b/>
                <w:color w:val="auto"/>
                <w:sz w:val="20"/>
                <w:szCs w:val="20"/>
                <w:lang w:val="en-US" w:eastAsia="ar-SA"/>
              </w:rPr>
              <w:t>Fenclorim</w:t>
            </w:r>
          </w:p>
        </w:tc>
      </w:tr>
      <w:tr w:rsidR="004175FC" w:rsidRPr="006621D4" w14:paraId="3D6E2373" w14:textId="77777777" w:rsidTr="009571C6">
        <w:trPr>
          <w:trHeight w:hRule="exact"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E01DB" w14:textId="77777777" w:rsidR="004175FC" w:rsidRPr="004916A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</w:pPr>
            <w:r w:rsidRPr="004916A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4F5A17AF" w14:textId="77777777" w:rsidR="004175FC" w:rsidRPr="004916A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SimSun" w:hAnsi="Palatino Linotype"/>
                <w:color w:val="auto"/>
                <w:sz w:val="20"/>
                <w:szCs w:val="20"/>
                <w:highlight w:val="yellow"/>
                <w:lang w:eastAsia="ar-SA"/>
              </w:rPr>
            </w:pPr>
            <w:r w:rsidRPr="004916A6">
              <w:rPr>
                <w:rFonts w:ascii="Palatino Linotype" w:hAnsi="Palatino Linotype"/>
                <w:color w:val="auto"/>
                <w:sz w:val="20"/>
                <w:szCs w:val="20"/>
              </w:rPr>
              <w:t>368.64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E4B686B" w14:textId="77777777" w:rsidR="004175FC" w:rsidRPr="004916A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SimSun" w:hAnsi="Palatino Linotype"/>
                <w:color w:val="auto"/>
                <w:sz w:val="20"/>
                <w:szCs w:val="20"/>
                <w:lang w:eastAsia="ar-SA"/>
              </w:rPr>
            </w:pPr>
            <w:r w:rsidRPr="004916A6">
              <w:rPr>
                <w:rFonts w:ascii="Palatino Linotype" w:hAnsi="Palatino Linotype"/>
                <w:color w:val="auto"/>
                <w:sz w:val="20"/>
                <w:szCs w:val="20"/>
              </w:rPr>
              <w:t>23.07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B487" w14:textId="77777777" w:rsidR="004175FC" w:rsidRPr="006621D4" w:rsidRDefault="004175FC" w:rsidP="004175FC">
            <w:pPr>
              <w:suppressAutoHyphens/>
              <w:spacing w:after="0" w:line="36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768D8" w14:textId="77777777" w:rsidR="004175FC" w:rsidRPr="004916A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</w:pPr>
            <w:r w:rsidRPr="004916A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62.6 ± 1.9</w:t>
            </w:r>
            <w:r w:rsidRPr="003513F7">
              <w:rPr>
                <w:rFonts w:ascii="Palatino Linotype" w:eastAsia="Times New Roman" w:hAnsi="Palatino Linotype"/>
                <w:color w:val="auto"/>
                <w:sz w:val="22"/>
                <w:szCs w:val="22"/>
                <w:vertAlign w:val="superscript"/>
                <w:lang w:val="en-US" w:eastAsia="zh-CN"/>
              </w:rPr>
              <w:t>b</w:t>
            </w:r>
          </w:p>
        </w:tc>
      </w:tr>
      <w:tr w:rsidR="004175FC" w:rsidRPr="006621D4" w14:paraId="25E04867" w14:textId="77777777" w:rsidTr="009571C6">
        <w:trPr>
          <w:trHeight w:hRule="exact"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2CBB8" w14:textId="77777777" w:rsidR="004175FC" w:rsidRPr="004916A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</w:pPr>
            <w:r w:rsidRPr="004916A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145E1CA0" w14:textId="77777777" w:rsidR="004175FC" w:rsidRPr="004916A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SimSun" w:hAnsi="Palatino Linotype"/>
                <w:color w:val="auto"/>
                <w:sz w:val="20"/>
                <w:szCs w:val="20"/>
                <w:highlight w:val="yellow"/>
                <w:lang w:eastAsia="ar-SA"/>
              </w:rPr>
            </w:pPr>
            <w:r w:rsidRPr="004916A6">
              <w:rPr>
                <w:rFonts w:ascii="Palatino Linotype" w:hAnsi="Palatino Linotype"/>
                <w:color w:val="auto"/>
                <w:sz w:val="20"/>
                <w:szCs w:val="20"/>
              </w:rPr>
              <w:t>368.67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797CE43D" w14:textId="77777777" w:rsidR="004175FC" w:rsidRPr="004916A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SimSun" w:hAnsi="Palatino Linotype"/>
                <w:color w:val="auto"/>
                <w:sz w:val="20"/>
                <w:szCs w:val="20"/>
                <w:lang w:eastAsia="ar-SA"/>
              </w:rPr>
            </w:pPr>
            <w:r w:rsidRPr="004916A6">
              <w:rPr>
                <w:rFonts w:ascii="Palatino Linotype" w:hAnsi="Palatino Linotype"/>
                <w:color w:val="auto"/>
                <w:sz w:val="20"/>
                <w:szCs w:val="20"/>
              </w:rPr>
              <w:t>23.08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CE841" w14:textId="77777777" w:rsidR="004175FC" w:rsidRPr="006621D4" w:rsidRDefault="004175FC" w:rsidP="004175FC">
            <w:pPr>
              <w:suppressAutoHyphens/>
              <w:spacing w:after="0" w:line="36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6D542" w14:textId="77777777" w:rsidR="004175FC" w:rsidRPr="006621D4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eastAsia="ar-SA"/>
              </w:rPr>
            </w:pPr>
          </w:p>
        </w:tc>
      </w:tr>
      <w:tr w:rsidR="004175FC" w:rsidRPr="006621D4" w14:paraId="6D1DF644" w14:textId="77777777" w:rsidTr="009571C6">
        <w:trPr>
          <w:trHeight w:hRule="exact"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661F9" w14:textId="77777777" w:rsidR="004175FC" w:rsidRPr="004916A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eastAsia="ar-SA"/>
              </w:rPr>
            </w:pPr>
            <w:r w:rsidRPr="004916A6">
              <w:rPr>
                <w:rFonts w:ascii="Palatino Linotype" w:eastAsia="Times New Roman" w:hAnsi="Palatino Linotype"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2F295D08" w14:textId="77777777" w:rsidR="004175FC" w:rsidRPr="004916A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SimSun" w:hAnsi="Palatino Linotype"/>
                <w:color w:val="auto"/>
                <w:sz w:val="20"/>
                <w:szCs w:val="20"/>
                <w:highlight w:val="yellow"/>
                <w:lang w:eastAsia="ar-SA"/>
              </w:rPr>
            </w:pPr>
            <w:r w:rsidRPr="004916A6">
              <w:rPr>
                <w:rFonts w:ascii="Palatino Linotype" w:hAnsi="Palatino Linotype"/>
                <w:color w:val="auto"/>
                <w:sz w:val="20"/>
                <w:szCs w:val="20"/>
              </w:rPr>
              <w:t>368.50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0E2D1FF" w14:textId="77777777" w:rsidR="004175FC" w:rsidRPr="004916A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SimSun" w:hAnsi="Palatino Linotype"/>
                <w:color w:val="auto"/>
                <w:sz w:val="20"/>
                <w:szCs w:val="20"/>
                <w:lang w:eastAsia="ar-SA"/>
              </w:rPr>
            </w:pPr>
            <w:r w:rsidRPr="004916A6">
              <w:rPr>
                <w:rFonts w:ascii="Palatino Linotype" w:hAnsi="Palatino Linotype"/>
                <w:color w:val="auto"/>
                <w:sz w:val="20"/>
                <w:szCs w:val="20"/>
              </w:rPr>
              <w:t>23.05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F1886" w14:textId="77777777" w:rsidR="004175FC" w:rsidRPr="006621D4" w:rsidRDefault="004175FC" w:rsidP="004175FC">
            <w:pPr>
              <w:suppressAutoHyphens/>
              <w:spacing w:after="0" w:line="36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CB44F" w14:textId="77777777" w:rsidR="004175FC" w:rsidRPr="006621D4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eastAsia="ar-SA"/>
              </w:rPr>
            </w:pPr>
          </w:p>
        </w:tc>
      </w:tr>
      <w:tr w:rsidR="004175FC" w:rsidRPr="006621D4" w14:paraId="38A79A0F" w14:textId="77777777" w:rsidTr="009571C6">
        <w:trPr>
          <w:trHeight w:hRule="exact"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D780E" w14:textId="77777777" w:rsidR="004175FC" w:rsidRPr="004916A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eastAsia="ar-SA"/>
              </w:rPr>
            </w:pPr>
            <w:r w:rsidRPr="004916A6">
              <w:rPr>
                <w:rFonts w:ascii="Palatino Linotype" w:eastAsia="Times New Roman" w:hAnsi="Palatino Linotype"/>
                <w:color w:val="auto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3573738C" w14:textId="77777777" w:rsidR="004175FC" w:rsidRPr="004916A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SimSun" w:hAnsi="Palatino Linotype"/>
                <w:color w:val="auto"/>
                <w:sz w:val="20"/>
                <w:szCs w:val="20"/>
                <w:highlight w:val="yellow"/>
                <w:lang w:eastAsia="ar-SA"/>
              </w:rPr>
            </w:pPr>
            <w:r w:rsidRPr="004916A6">
              <w:rPr>
                <w:rFonts w:ascii="Palatino Linotype" w:hAnsi="Palatino Linotype"/>
                <w:color w:val="auto"/>
                <w:sz w:val="20"/>
                <w:szCs w:val="20"/>
              </w:rPr>
              <w:t>368.63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2924A01F" w14:textId="77777777" w:rsidR="004175FC" w:rsidRPr="004916A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SimSun" w:hAnsi="Palatino Linotype"/>
                <w:color w:val="auto"/>
                <w:sz w:val="20"/>
                <w:szCs w:val="20"/>
                <w:lang w:eastAsia="ar-SA"/>
              </w:rPr>
            </w:pPr>
            <w:r w:rsidRPr="004916A6">
              <w:rPr>
                <w:rFonts w:ascii="Palatino Linotype" w:hAnsi="Palatino Linotype"/>
                <w:color w:val="auto"/>
                <w:sz w:val="20"/>
                <w:szCs w:val="20"/>
              </w:rPr>
              <w:t>23.11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F8C11" w14:textId="77777777" w:rsidR="004175FC" w:rsidRPr="006621D4" w:rsidRDefault="004175FC" w:rsidP="004175FC">
            <w:pPr>
              <w:suppressAutoHyphens/>
              <w:spacing w:after="0" w:line="36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D5AF7" w14:textId="77777777" w:rsidR="004175FC" w:rsidRPr="006621D4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eastAsia="ar-SA"/>
              </w:rPr>
            </w:pPr>
          </w:p>
        </w:tc>
      </w:tr>
      <w:tr w:rsidR="004175FC" w:rsidRPr="006621D4" w14:paraId="1709C321" w14:textId="77777777" w:rsidTr="009571C6">
        <w:trPr>
          <w:trHeight w:hRule="exact"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E139C" w14:textId="77777777" w:rsidR="004175FC" w:rsidRPr="004916A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4916A6">
              <w:rPr>
                <w:rFonts w:ascii="Palatino Linotype" w:eastAsia="Times New Roman" w:hAnsi="Palatino Linotype"/>
                <w:color w:val="auto"/>
                <w:sz w:val="20"/>
                <w:szCs w:val="20"/>
                <w:lang w:eastAsia="ar-SA"/>
              </w:rPr>
              <w:t>Mean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2F933" w14:textId="77777777" w:rsidR="004175FC" w:rsidRPr="004916A6" w:rsidRDefault="004175FC" w:rsidP="004175F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highlight w:val="yellow"/>
                <w:lang w:val="en-US" w:eastAsia="zh-CN"/>
              </w:rPr>
            </w:pPr>
            <w:r w:rsidRPr="004916A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368.61 ± 0.35</w:t>
            </w:r>
            <w:r w:rsidRPr="003513F7">
              <w:rPr>
                <w:rFonts w:ascii="Palatino Linotype" w:eastAsia="Times New Roman" w:hAnsi="Palatino Linotype"/>
                <w:color w:val="auto"/>
                <w:sz w:val="22"/>
                <w:szCs w:val="22"/>
                <w:vertAlign w:val="superscript"/>
                <w:lang w:val="en-US" w:eastAsia="zh-CN"/>
              </w:rPr>
              <w:t>a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EF5D7" w14:textId="77777777" w:rsidR="004175FC" w:rsidRPr="004916A6" w:rsidRDefault="004175FC" w:rsidP="004175F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</w:pPr>
            <w:r w:rsidRPr="004916A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23.08 ± 0.69</w:t>
            </w:r>
            <w:r w:rsidRPr="003513F7">
              <w:rPr>
                <w:rFonts w:ascii="Palatino Linotype" w:eastAsia="Times New Roman" w:hAnsi="Palatino Linotype"/>
                <w:color w:val="auto"/>
                <w:sz w:val="22"/>
                <w:szCs w:val="22"/>
                <w:vertAlign w:val="superscript"/>
                <w:lang w:val="en-US" w:eastAsia="zh-CN"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A0A8D" w14:textId="77777777" w:rsidR="004175FC" w:rsidRPr="006621D4" w:rsidRDefault="004175FC" w:rsidP="004175FC">
            <w:pPr>
              <w:suppressAutoHyphens/>
              <w:spacing w:after="0" w:line="36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2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3AE13" w14:textId="77777777" w:rsidR="004175FC" w:rsidRPr="006621D4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</w:tr>
      <w:tr w:rsidR="004175FC" w:rsidRPr="006621D4" w14:paraId="7436A576" w14:textId="77777777" w:rsidTr="009571C6">
        <w:trPr>
          <w:trHeight w:hRule="exact"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F939D" w14:textId="77777777" w:rsidR="004175FC" w:rsidRPr="004916A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eastAsia="ar-SA"/>
              </w:rPr>
              <w:t>Lit</w:t>
            </w:r>
            <w:proofErr w:type="spellEnd"/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EEAF0" w14:textId="77777777" w:rsidR="004175FC" w:rsidRPr="004916A6" w:rsidRDefault="004175FC" w:rsidP="004175F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365-366 [</w:t>
            </w:r>
            <w:r w:rsidRPr="00543C9A">
              <w:rPr>
                <w:rStyle w:val="Refdenotadefim"/>
                <w:rFonts w:ascii="Palatino Linotype" w:eastAsia="Times New Roman" w:hAnsi="Palatino Linotype"/>
                <w:color w:val="auto"/>
                <w:sz w:val="20"/>
                <w:szCs w:val="20"/>
                <w:vertAlign w:val="baseline"/>
                <w:lang w:val="en-US" w:eastAsia="zh-CN"/>
              </w:rPr>
              <w:endnoteReference w:id="8"/>
            </w: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,</w:t>
            </w:r>
            <w:r w:rsidRPr="00543C9A">
              <w:rPr>
                <w:rStyle w:val="Refdenotadefim"/>
                <w:rFonts w:ascii="Palatino Linotype" w:eastAsia="Times New Roman" w:hAnsi="Palatino Linotype"/>
                <w:color w:val="auto"/>
                <w:sz w:val="20"/>
                <w:szCs w:val="20"/>
                <w:vertAlign w:val="baseline"/>
                <w:lang w:val="en-US" w:eastAsia="zh-CN"/>
              </w:rPr>
              <w:endnoteReference w:id="9"/>
            </w: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]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7F199" w14:textId="77777777" w:rsidR="004175FC" w:rsidRPr="004916A6" w:rsidRDefault="004175FC" w:rsidP="004175F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C5073" w14:textId="77777777" w:rsidR="004175FC" w:rsidRPr="006621D4" w:rsidRDefault="004175FC" w:rsidP="004175FC">
            <w:pPr>
              <w:suppressAutoHyphens/>
              <w:spacing w:after="0" w:line="36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72BC2" w14:textId="77777777" w:rsidR="004175FC" w:rsidRPr="006621D4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</w:tr>
      <w:tr w:rsidR="004175FC" w:rsidRPr="006621D4" w14:paraId="18A490A3" w14:textId="77777777" w:rsidTr="009571C6">
        <w:trPr>
          <w:trHeight w:hRule="exact"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6A6F6" w14:textId="77777777" w:rsidR="004175FC" w:rsidRPr="004916A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01864" w14:textId="77777777" w:rsidR="004175FC" w:rsidRPr="004916A6" w:rsidRDefault="004175FC" w:rsidP="004175F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370.1 [</w:t>
            </w:r>
            <w:r w:rsidRPr="00543C9A">
              <w:rPr>
                <w:rStyle w:val="Refdenotadefim"/>
                <w:rFonts w:ascii="Palatino Linotype" w:eastAsia="Times New Roman" w:hAnsi="Palatino Linotype"/>
                <w:color w:val="auto"/>
                <w:sz w:val="20"/>
                <w:szCs w:val="20"/>
                <w:vertAlign w:val="baseline"/>
                <w:lang w:val="en-US" w:eastAsia="zh-CN"/>
              </w:rPr>
              <w:endnoteReference w:id="10"/>
            </w: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-</w:t>
            </w:r>
            <w:r w:rsidRPr="00A70543">
              <w:rPr>
                <w:rFonts w:ascii="Palatino Linotype" w:eastAsia="Times New Roman" w:hAnsi="Palatino Linotype"/>
                <w:vanish/>
                <w:color w:val="auto"/>
                <w:sz w:val="20"/>
                <w:szCs w:val="20"/>
                <w:lang w:val="en-US" w:eastAsia="zh-CN"/>
              </w:rPr>
              <w:t>,</w:t>
            </w:r>
            <w:bookmarkStart w:id="11" w:name="_Ref85223296"/>
            <w:r w:rsidRPr="00A70543">
              <w:rPr>
                <w:rStyle w:val="Refdenotadefim"/>
                <w:rFonts w:ascii="Palatino Linotype" w:eastAsia="Times New Roman" w:hAnsi="Palatino Linotype"/>
                <w:vanish/>
                <w:color w:val="auto"/>
                <w:sz w:val="20"/>
                <w:szCs w:val="20"/>
                <w:vertAlign w:val="baseline"/>
                <w:lang w:val="en-US" w:eastAsia="zh-CN"/>
              </w:rPr>
              <w:endnoteReference w:id="11"/>
            </w:r>
            <w:bookmarkEnd w:id="11"/>
            <w:r w:rsidRPr="00A70543">
              <w:rPr>
                <w:rFonts w:ascii="Palatino Linotype" w:eastAsia="Times New Roman" w:hAnsi="Palatino Linotype"/>
                <w:vanish/>
                <w:color w:val="auto"/>
                <w:sz w:val="20"/>
                <w:szCs w:val="20"/>
                <w:lang w:val="en-US" w:eastAsia="zh-CN"/>
              </w:rPr>
              <w:t>,</w:t>
            </w:r>
            <w:r w:rsidRPr="00A70543">
              <w:rPr>
                <w:rStyle w:val="Refdenotadefim"/>
                <w:rFonts w:ascii="Palatino Linotype" w:eastAsia="Times New Roman" w:hAnsi="Palatino Linotype"/>
                <w:vanish/>
                <w:color w:val="auto"/>
                <w:sz w:val="20"/>
                <w:szCs w:val="20"/>
                <w:vertAlign w:val="baseline"/>
                <w:lang w:val="en-US" w:eastAsia="zh-CN"/>
              </w:rPr>
              <w:endnoteReference w:id="12"/>
            </w:r>
            <w:r w:rsidRPr="00A70543">
              <w:rPr>
                <w:rFonts w:ascii="Palatino Linotype" w:eastAsia="Times New Roman" w:hAnsi="Palatino Linotype"/>
                <w:vanish/>
                <w:color w:val="auto"/>
                <w:sz w:val="20"/>
                <w:szCs w:val="20"/>
                <w:lang w:val="en-US" w:eastAsia="zh-CN"/>
              </w:rPr>
              <w:t>,</w:t>
            </w:r>
            <w:bookmarkStart w:id="12" w:name="_Ref85223375"/>
            <w:r w:rsidRPr="00A70543">
              <w:rPr>
                <w:rStyle w:val="Refdenotadefim"/>
                <w:rFonts w:ascii="Palatino Linotype" w:eastAsia="Times New Roman" w:hAnsi="Palatino Linotype"/>
                <w:color w:val="auto"/>
                <w:sz w:val="20"/>
                <w:szCs w:val="20"/>
                <w:vertAlign w:val="baseline"/>
                <w:lang w:val="en-US" w:eastAsia="zh-CN"/>
              </w:rPr>
              <w:endnoteReference w:id="13"/>
            </w:r>
            <w:bookmarkEnd w:id="12"/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]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472E4" w14:textId="77777777" w:rsidR="004175FC" w:rsidRPr="004916A6" w:rsidRDefault="004175FC" w:rsidP="004175F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8885F" w14:textId="77777777" w:rsidR="004175FC" w:rsidRPr="006621D4" w:rsidRDefault="004175FC" w:rsidP="004175FC">
            <w:pPr>
              <w:suppressAutoHyphens/>
              <w:spacing w:after="0" w:line="36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45B6F" w14:textId="77777777" w:rsidR="004175FC" w:rsidRPr="006621D4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</w:tr>
      <w:tr w:rsidR="004175FC" w:rsidRPr="006621D4" w14:paraId="422E04DE" w14:textId="77777777" w:rsidTr="009571C6">
        <w:trPr>
          <w:trHeight w:hRule="exact" w:val="340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D727C" w14:textId="77777777" w:rsidR="004175FC" w:rsidRPr="001D5385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auto"/>
                <w:sz w:val="20"/>
                <w:szCs w:val="20"/>
                <w:highlight w:val="yellow"/>
                <w:lang w:val="en-US" w:eastAsia="ar-SA"/>
              </w:rPr>
            </w:pPr>
            <w:r w:rsidRPr="009A6720">
              <w:rPr>
                <w:rFonts w:ascii="Palatino Linotype" w:eastAsia="SimSun" w:hAnsi="Palatino Linotype"/>
                <w:b/>
                <w:color w:val="auto"/>
                <w:sz w:val="20"/>
                <w:szCs w:val="20"/>
                <w:lang w:val="en-US" w:eastAsia="ar-SA"/>
              </w:rPr>
              <w:t>Clopyralid</w:t>
            </w:r>
          </w:p>
        </w:tc>
      </w:tr>
      <w:tr w:rsidR="004175FC" w:rsidRPr="00A03E16" w14:paraId="446E674C" w14:textId="77777777" w:rsidTr="009571C6">
        <w:trPr>
          <w:trHeight w:hRule="exact"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DA25E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</w:pPr>
            <w:r w:rsidRPr="00A03E1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AFBAA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SimSun" w:hAnsi="Palatino Linotype"/>
                <w:color w:val="auto"/>
                <w:sz w:val="20"/>
                <w:szCs w:val="20"/>
                <w:lang w:val="en-US" w:eastAsia="ar-SA"/>
              </w:rPr>
            </w:pPr>
            <w:r w:rsidRPr="00A03E16">
              <w:rPr>
                <w:rFonts w:ascii="Palatino Linotype" w:hAnsi="Palatino Linotype"/>
                <w:color w:val="000000"/>
                <w:sz w:val="20"/>
                <w:szCs w:val="20"/>
              </w:rPr>
              <w:t>422.65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58AFD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SimSun" w:hAnsi="Palatino Linotype"/>
                <w:color w:val="auto"/>
                <w:sz w:val="20"/>
                <w:szCs w:val="20"/>
                <w:lang w:val="en-US" w:eastAsia="ar-SA"/>
              </w:rPr>
            </w:pPr>
            <w:r w:rsidRPr="00A03E16">
              <w:rPr>
                <w:rFonts w:ascii="Palatino Linotype" w:hAnsi="Palatino Linotype"/>
                <w:color w:val="000000"/>
                <w:sz w:val="20"/>
                <w:szCs w:val="20"/>
              </w:rPr>
              <w:t>27.46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1EAC5" w14:textId="77777777" w:rsidR="004175FC" w:rsidRPr="00A03E16" w:rsidRDefault="004175FC" w:rsidP="004175FC">
            <w:pPr>
              <w:suppressAutoHyphens/>
              <w:spacing w:after="0" w:line="36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6A85FC2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</w:pPr>
            <w:r w:rsidRPr="00A03E1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5</w:t>
            </w:r>
            <w:r w:rsidRPr="00A03E1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.3 ± 1.</w:t>
            </w: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6</w:t>
            </w:r>
            <w:r w:rsidRPr="002455FD">
              <w:rPr>
                <w:rFonts w:ascii="Palatino Linotype" w:eastAsia="Times New Roman" w:hAnsi="Palatino Linotype"/>
                <w:color w:val="auto"/>
                <w:sz w:val="22"/>
                <w:szCs w:val="22"/>
                <w:vertAlign w:val="superscript"/>
                <w:lang w:val="en-US" w:eastAsia="zh-CN"/>
              </w:rPr>
              <w:t>b</w:t>
            </w:r>
          </w:p>
        </w:tc>
      </w:tr>
      <w:tr w:rsidR="004175FC" w:rsidRPr="00A03E16" w14:paraId="047666A2" w14:textId="77777777" w:rsidTr="009571C6">
        <w:trPr>
          <w:trHeight w:hRule="exact"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DB5EF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</w:pPr>
            <w:r w:rsidRPr="00A03E1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97E2C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SimSun" w:hAnsi="Palatino Linotype"/>
                <w:color w:val="auto"/>
                <w:sz w:val="20"/>
                <w:szCs w:val="20"/>
                <w:lang w:val="en-US" w:eastAsia="ar-SA"/>
              </w:rPr>
            </w:pPr>
            <w:r w:rsidRPr="00A03E16">
              <w:rPr>
                <w:rFonts w:ascii="Palatino Linotype" w:hAnsi="Palatino Linotype"/>
                <w:color w:val="000000"/>
                <w:sz w:val="20"/>
                <w:szCs w:val="20"/>
              </w:rPr>
              <w:t>422.75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A2A7D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SimSun" w:hAnsi="Palatino Linotype"/>
                <w:color w:val="auto"/>
                <w:sz w:val="20"/>
                <w:szCs w:val="20"/>
                <w:lang w:val="en-US" w:eastAsia="ar-SA"/>
              </w:rPr>
            </w:pPr>
            <w:r w:rsidRPr="00A03E16">
              <w:rPr>
                <w:rFonts w:ascii="Palatino Linotype" w:hAnsi="Palatino Linotype"/>
                <w:color w:val="000000"/>
                <w:sz w:val="20"/>
                <w:szCs w:val="20"/>
              </w:rPr>
              <w:t>27.65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CC258" w14:textId="77777777" w:rsidR="004175FC" w:rsidRPr="00A03E16" w:rsidRDefault="004175FC" w:rsidP="004175FC">
            <w:pPr>
              <w:suppressAutoHyphens/>
              <w:spacing w:after="0" w:line="36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2562" w:type="dxa"/>
            <w:vMerge/>
            <w:tcBorders>
              <w:left w:val="nil"/>
              <w:right w:val="nil"/>
            </w:tcBorders>
            <w:vAlign w:val="center"/>
          </w:tcPr>
          <w:p w14:paraId="48A88801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</w:tr>
      <w:tr w:rsidR="004175FC" w:rsidRPr="00A03E16" w14:paraId="38A6FBD8" w14:textId="77777777" w:rsidTr="009571C6">
        <w:trPr>
          <w:trHeight w:hRule="exact"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C0747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</w:pPr>
            <w:r w:rsidRPr="00A03E1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11FF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SimSun" w:hAnsi="Palatino Linotype"/>
                <w:color w:val="auto"/>
                <w:sz w:val="20"/>
                <w:szCs w:val="20"/>
                <w:lang w:val="en-US" w:eastAsia="ar-SA"/>
              </w:rPr>
            </w:pPr>
            <w:r w:rsidRPr="00A03E16">
              <w:rPr>
                <w:rFonts w:ascii="Palatino Linotype" w:hAnsi="Palatino Linotype"/>
                <w:color w:val="000000"/>
                <w:sz w:val="20"/>
                <w:szCs w:val="20"/>
              </w:rPr>
              <w:t>422.68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F505B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SimSun" w:hAnsi="Palatino Linotype"/>
                <w:color w:val="auto"/>
                <w:sz w:val="20"/>
                <w:szCs w:val="20"/>
                <w:lang w:val="en-US" w:eastAsia="ar-SA"/>
              </w:rPr>
            </w:pPr>
            <w:r w:rsidRPr="00A03E16">
              <w:rPr>
                <w:rFonts w:ascii="Palatino Linotype" w:hAnsi="Palatino Linotype"/>
                <w:color w:val="000000"/>
                <w:sz w:val="20"/>
                <w:szCs w:val="20"/>
              </w:rPr>
              <w:t>27.58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AA27A" w14:textId="77777777" w:rsidR="004175FC" w:rsidRPr="00A03E16" w:rsidRDefault="004175FC" w:rsidP="004175FC">
            <w:pPr>
              <w:suppressAutoHyphens/>
              <w:spacing w:after="0" w:line="36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2562" w:type="dxa"/>
            <w:vMerge/>
            <w:tcBorders>
              <w:left w:val="nil"/>
              <w:right w:val="nil"/>
            </w:tcBorders>
            <w:vAlign w:val="center"/>
          </w:tcPr>
          <w:p w14:paraId="0A78000F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</w:tr>
      <w:tr w:rsidR="004175FC" w:rsidRPr="00A03E16" w14:paraId="2147A3C6" w14:textId="77777777" w:rsidTr="009571C6">
        <w:trPr>
          <w:trHeight w:hRule="exact"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85060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</w:pPr>
            <w:r w:rsidRPr="00A03E1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07AF2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SimSun" w:hAnsi="Palatino Linotype"/>
                <w:color w:val="auto"/>
                <w:sz w:val="20"/>
                <w:szCs w:val="20"/>
                <w:lang w:val="en-US" w:eastAsia="ar-SA"/>
              </w:rPr>
            </w:pPr>
            <w:r w:rsidRPr="00A03E16">
              <w:rPr>
                <w:rFonts w:ascii="Palatino Linotype" w:hAnsi="Palatino Linotype"/>
                <w:color w:val="000000"/>
                <w:sz w:val="20"/>
                <w:szCs w:val="20"/>
              </w:rPr>
              <w:t>422.45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96A5C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SimSun" w:hAnsi="Palatino Linotype"/>
                <w:color w:val="auto"/>
                <w:sz w:val="20"/>
                <w:szCs w:val="20"/>
                <w:lang w:val="en-US" w:eastAsia="ar-SA"/>
              </w:rPr>
            </w:pPr>
            <w:r w:rsidRPr="00A03E16">
              <w:rPr>
                <w:rFonts w:ascii="Palatino Linotype" w:hAnsi="Palatino Linotype"/>
                <w:color w:val="000000"/>
                <w:sz w:val="20"/>
                <w:szCs w:val="20"/>
              </w:rPr>
              <w:t>27.69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21A19" w14:textId="77777777" w:rsidR="004175FC" w:rsidRPr="00A03E16" w:rsidRDefault="004175FC" w:rsidP="004175FC">
            <w:pPr>
              <w:suppressAutoHyphens/>
              <w:spacing w:after="0" w:line="36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2562" w:type="dxa"/>
            <w:vMerge/>
            <w:tcBorders>
              <w:left w:val="nil"/>
              <w:right w:val="nil"/>
            </w:tcBorders>
            <w:vAlign w:val="center"/>
          </w:tcPr>
          <w:p w14:paraId="5BF00048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</w:tr>
      <w:tr w:rsidR="004175FC" w:rsidRPr="00A03E16" w14:paraId="174DFBC3" w14:textId="77777777" w:rsidTr="009571C6">
        <w:trPr>
          <w:trHeight w:hRule="exact"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29FB2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</w:pPr>
            <w:r w:rsidRPr="00A03E1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  <w:t>Mean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5556A" w14:textId="77777777" w:rsidR="004175FC" w:rsidRPr="00A03E16" w:rsidRDefault="004175FC" w:rsidP="004175F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</w:pPr>
            <w:r w:rsidRPr="00A03E1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422.63 ± 0.</w:t>
            </w: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38</w:t>
            </w:r>
            <w:r w:rsidRPr="002455FD">
              <w:rPr>
                <w:rFonts w:ascii="Palatino Linotype" w:eastAsia="Times New Roman" w:hAnsi="Palatino Linotype"/>
                <w:color w:val="auto"/>
                <w:sz w:val="22"/>
                <w:szCs w:val="22"/>
                <w:vertAlign w:val="superscript"/>
                <w:lang w:val="en-US" w:eastAsia="zh-CN"/>
              </w:rPr>
              <w:t>a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AB6FA" w14:textId="77777777" w:rsidR="004175FC" w:rsidRPr="00A03E16" w:rsidRDefault="004175FC" w:rsidP="004175F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</w:pPr>
            <w:r w:rsidRPr="00A03E16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27.59 ± 0.</w:t>
            </w: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67</w:t>
            </w:r>
            <w:r w:rsidRPr="002455FD">
              <w:rPr>
                <w:rFonts w:ascii="Palatino Linotype" w:eastAsia="Times New Roman" w:hAnsi="Palatino Linotype"/>
                <w:color w:val="auto"/>
                <w:sz w:val="22"/>
                <w:szCs w:val="22"/>
                <w:vertAlign w:val="superscript"/>
                <w:lang w:val="en-US" w:eastAsia="zh-CN"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A44C6" w14:textId="77777777" w:rsidR="004175FC" w:rsidRPr="00A03E16" w:rsidRDefault="004175FC" w:rsidP="004175FC">
            <w:pPr>
              <w:suppressAutoHyphens/>
              <w:spacing w:after="0" w:line="36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256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63D435D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</w:tr>
      <w:tr w:rsidR="004175FC" w:rsidRPr="00A03E16" w14:paraId="5434EBE0" w14:textId="77777777" w:rsidTr="009571C6">
        <w:trPr>
          <w:trHeight w:hRule="exact"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02B6D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eastAsia="ar-SA"/>
              </w:rPr>
              <w:t>Lit</w:t>
            </w:r>
            <w:proofErr w:type="spellEnd"/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EC84B" w14:textId="77777777" w:rsidR="004175FC" w:rsidRPr="00A03E16" w:rsidRDefault="004175FC" w:rsidP="004175F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424-425 [</w:t>
            </w:r>
            <w:r w:rsidRPr="00947BC8">
              <w:rPr>
                <w:rStyle w:val="Refdenotadefim"/>
                <w:rFonts w:ascii="Palatino Linotype" w:eastAsia="Times New Roman" w:hAnsi="Palatino Linotype"/>
                <w:color w:val="auto"/>
                <w:sz w:val="20"/>
                <w:szCs w:val="20"/>
                <w:vertAlign w:val="baseline"/>
                <w:lang w:val="en-US" w:eastAsia="zh-CN"/>
              </w:rPr>
              <w:endnoteReference w:id="14"/>
            </w: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]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6BAF6" w14:textId="77777777" w:rsidR="004175FC" w:rsidRPr="00A03E16" w:rsidRDefault="004175FC" w:rsidP="004175F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F67C7" w14:textId="77777777" w:rsidR="004175FC" w:rsidRPr="00A03E16" w:rsidRDefault="004175FC" w:rsidP="004175FC">
            <w:pPr>
              <w:suppressAutoHyphens/>
              <w:spacing w:after="0" w:line="36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D1328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</w:tr>
      <w:tr w:rsidR="004175FC" w:rsidRPr="00A03E16" w14:paraId="3F63C6EC" w14:textId="77777777" w:rsidTr="009571C6">
        <w:trPr>
          <w:trHeight w:hRule="exact"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E471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D8463" w14:textId="77777777" w:rsidR="004175FC" w:rsidRPr="00A03E16" w:rsidRDefault="004175FC" w:rsidP="004175F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422.8 [</w:t>
            </w:r>
            <w:r w:rsidRPr="00947BC8">
              <w:rPr>
                <w:rStyle w:val="Refdenotadefim"/>
                <w:rFonts w:ascii="Palatino Linotype" w:eastAsia="Times New Roman" w:hAnsi="Palatino Linotype"/>
                <w:color w:val="auto"/>
                <w:sz w:val="20"/>
                <w:szCs w:val="20"/>
                <w:vertAlign w:val="baseline"/>
                <w:lang w:val="en-US" w:eastAsia="zh-CN"/>
              </w:rPr>
              <w:endnoteReference w:id="15"/>
            </w: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]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CB2C9" w14:textId="77777777" w:rsidR="004175FC" w:rsidRPr="00A03E16" w:rsidRDefault="004175FC" w:rsidP="004175F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3CDA6" w14:textId="77777777" w:rsidR="004175FC" w:rsidRPr="00A03E16" w:rsidRDefault="004175FC" w:rsidP="004175FC">
            <w:pPr>
              <w:suppressAutoHyphens/>
              <w:spacing w:after="0" w:line="36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F9E6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</w:tr>
      <w:tr w:rsidR="004175FC" w:rsidRPr="00A03E16" w14:paraId="267FE73B" w14:textId="77777777" w:rsidTr="009571C6">
        <w:trPr>
          <w:trHeight w:hRule="exact" w:val="284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30FD7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ar-SA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3AF94" w14:textId="77777777" w:rsidR="004175FC" w:rsidRPr="006B02CA" w:rsidRDefault="004175FC" w:rsidP="004175F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422-424 [</w:t>
            </w:r>
            <w:r w:rsidRPr="006B02CA">
              <w:rPr>
                <w:rStyle w:val="Refdenotadefim"/>
                <w:rFonts w:ascii="Palatino Linotype" w:eastAsia="Times New Roman" w:hAnsi="Palatino Linotype"/>
                <w:color w:val="auto"/>
                <w:sz w:val="20"/>
                <w:szCs w:val="20"/>
                <w:vertAlign w:val="baseline"/>
                <w:lang w:val="en-US" w:eastAsia="zh-CN"/>
              </w:rPr>
              <w:endnoteReference w:id="16"/>
            </w: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  <w:t>]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43A001" w14:textId="77777777" w:rsidR="004175FC" w:rsidRPr="00A03E16" w:rsidRDefault="004175FC" w:rsidP="004175F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DF4AC" w14:textId="77777777" w:rsidR="004175FC" w:rsidRPr="00A03E16" w:rsidRDefault="004175FC" w:rsidP="004175FC">
            <w:pPr>
              <w:suppressAutoHyphens/>
              <w:spacing w:after="0" w:line="36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027B3" w14:textId="77777777" w:rsidR="004175FC" w:rsidRPr="00A03E16" w:rsidRDefault="004175FC" w:rsidP="004175FC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US" w:eastAsia="ar-SA"/>
              </w:rPr>
            </w:pPr>
          </w:p>
        </w:tc>
      </w:tr>
    </w:tbl>
    <w:p w14:paraId="087DF01A" w14:textId="77777777" w:rsidR="004175FC" w:rsidRPr="00BD6DAF" w:rsidRDefault="004175FC" w:rsidP="004E2B23">
      <w:pPr>
        <w:tabs>
          <w:tab w:val="left" w:pos="6946"/>
        </w:tabs>
        <w:spacing w:after="0" w:line="240" w:lineRule="auto"/>
        <w:ind w:left="284" w:right="118"/>
        <w:jc w:val="center"/>
        <w:rPr>
          <w:rFonts w:ascii="Palatino Linotype" w:eastAsia="SimSun" w:hAnsi="Palatino Linotype"/>
          <w:color w:val="auto"/>
          <w:sz w:val="20"/>
          <w:szCs w:val="20"/>
          <w:lang w:val="en-US" w:eastAsia="pt-PT"/>
        </w:rPr>
      </w:pPr>
    </w:p>
    <w:p w14:paraId="0F01A7FC" w14:textId="77777777" w:rsidR="0024376D" w:rsidRPr="006621D4" w:rsidRDefault="0024376D" w:rsidP="004E2B23">
      <w:pPr>
        <w:tabs>
          <w:tab w:val="left" w:pos="6946"/>
        </w:tabs>
        <w:spacing w:after="0" w:line="240" w:lineRule="auto"/>
        <w:ind w:left="2269" w:right="108" w:hanging="1985"/>
        <w:jc w:val="both"/>
        <w:rPr>
          <w:rFonts w:ascii="Palatino Linotype" w:eastAsia="SimSun" w:hAnsi="Palatino Linotype"/>
          <w:color w:val="auto"/>
          <w:sz w:val="22"/>
          <w:szCs w:val="22"/>
          <w:lang w:val="en-US" w:eastAsia="pt-PT"/>
        </w:rPr>
      </w:pPr>
    </w:p>
    <w:p w14:paraId="2F1257FD" w14:textId="77777777" w:rsidR="00F019D8" w:rsidRPr="006621D4" w:rsidRDefault="00F019D8" w:rsidP="004E2B23">
      <w:pPr>
        <w:suppressAutoHyphens/>
        <w:spacing w:after="0" w:line="240" w:lineRule="auto"/>
        <w:ind w:left="360" w:firstLine="360"/>
        <w:rPr>
          <w:rFonts w:ascii="Palatino Linotype" w:eastAsia="SimSun" w:hAnsi="Palatino Linotype"/>
          <w:color w:val="auto"/>
          <w:sz w:val="22"/>
          <w:szCs w:val="22"/>
          <w:lang w:val="en-US" w:eastAsia="pt-PT"/>
        </w:rPr>
      </w:pPr>
    </w:p>
    <w:p w14:paraId="4775D23F" w14:textId="77777777" w:rsidR="00F019D8" w:rsidRPr="006621D4" w:rsidRDefault="00F019D8" w:rsidP="004E2B23">
      <w:pPr>
        <w:spacing w:after="0" w:line="240" w:lineRule="auto"/>
        <w:ind w:right="-567" w:hanging="142"/>
        <w:rPr>
          <w:rFonts w:ascii="Palatino Linotype" w:eastAsia="Calibri" w:hAnsi="Palatino Linotype"/>
          <w:b/>
          <w:color w:val="auto"/>
          <w:sz w:val="22"/>
          <w:szCs w:val="22"/>
          <w:lang w:val="en-US"/>
        </w:rPr>
      </w:pPr>
    </w:p>
    <w:p w14:paraId="58E20090" w14:textId="713C7F62" w:rsidR="00B73D19" w:rsidRPr="006621D4" w:rsidRDefault="00B73D19" w:rsidP="004E2B23">
      <w:pPr>
        <w:spacing w:after="0" w:line="240" w:lineRule="auto"/>
        <w:rPr>
          <w:rFonts w:ascii="Palatino Linotype" w:hAnsi="Palatino Linotype"/>
          <w:sz w:val="22"/>
          <w:szCs w:val="22"/>
          <w:lang w:val="en-GB"/>
        </w:rPr>
      </w:pPr>
    </w:p>
    <w:p w14:paraId="38EFC218" w14:textId="60F5F759" w:rsidR="00B73D19" w:rsidRPr="006621D4" w:rsidRDefault="00B73D19" w:rsidP="004E2B23">
      <w:pPr>
        <w:spacing w:after="0" w:line="240" w:lineRule="auto"/>
        <w:rPr>
          <w:rFonts w:ascii="Palatino Linotype" w:hAnsi="Palatino Linotype"/>
          <w:sz w:val="22"/>
          <w:szCs w:val="22"/>
          <w:lang w:val="en-GB"/>
        </w:rPr>
      </w:pPr>
    </w:p>
    <w:p w14:paraId="571EE8FF" w14:textId="57DD6C68" w:rsidR="00B73D19" w:rsidRPr="006621D4" w:rsidRDefault="00B73D19" w:rsidP="004E2B23">
      <w:pPr>
        <w:spacing w:after="0" w:line="240" w:lineRule="auto"/>
        <w:rPr>
          <w:rFonts w:ascii="Palatino Linotype" w:hAnsi="Palatino Linotype"/>
          <w:sz w:val="22"/>
          <w:szCs w:val="22"/>
          <w:lang w:val="en-GB"/>
        </w:rPr>
      </w:pPr>
    </w:p>
    <w:p w14:paraId="6494AF97" w14:textId="37211D95" w:rsidR="00B73D19" w:rsidRPr="006621D4" w:rsidRDefault="00B73D19" w:rsidP="004E2B23">
      <w:pPr>
        <w:spacing w:after="0" w:line="240" w:lineRule="auto"/>
        <w:rPr>
          <w:rFonts w:ascii="Palatino Linotype" w:hAnsi="Palatino Linotype"/>
          <w:sz w:val="22"/>
          <w:szCs w:val="22"/>
          <w:lang w:val="en-GB"/>
        </w:rPr>
      </w:pPr>
    </w:p>
    <w:p w14:paraId="0C789BEC" w14:textId="583C81C7" w:rsidR="00B73D19" w:rsidRDefault="00B73D19" w:rsidP="004E2B23">
      <w:pPr>
        <w:spacing w:after="0" w:line="240" w:lineRule="auto"/>
        <w:rPr>
          <w:rFonts w:ascii="Palatino Linotype" w:hAnsi="Palatino Linotype"/>
          <w:sz w:val="22"/>
          <w:szCs w:val="22"/>
          <w:lang w:val="en-GB"/>
        </w:rPr>
      </w:pPr>
    </w:p>
    <w:p w14:paraId="244B9280" w14:textId="023FFEDD" w:rsidR="00615F6A" w:rsidRPr="00615F6A" w:rsidRDefault="00615F6A" w:rsidP="004E2B23">
      <w:pPr>
        <w:spacing w:after="0" w:line="240" w:lineRule="auto"/>
        <w:rPr>
          <w:rFonts w:ascii="Palatino Linotype" w:hAnsi="Palatino Linotype"/>
          <w:sz w:val="22"/>
          <w:szCs w:val="22"/>
          <w:lang w:val="en-GB"/>
        </w:rPr>
      </w:pPr>
    </w:p>
    <w:p w14:paraId="47F53195" w14:textId="77777777" w:rsidR="00615F6A" w:rsidRPr="00615F6A" w:rsidRDefault="00615F6A" w:rsidP="004E2B23">
      <w:pPr>
        <w:spacing w:after="0" w:line="240" w:lineRule="auto"/>
        <w:jc w:val="center"/>
        <w:rPr>
          <w:rFonts w:ascii="Palatino Linotype" w:hAnsi="Palatino Linotype"/>
          <w:sz w:val="22"/>
          <w:szCs w:val="22"/>
          <w:lang w:val="en-GB"/>
        </w:rPr>
      </w:pPr>
    </w:p>
    <w:p w14:paraId="3F3DEBAE" w14:textId="77777777" w:rsidR="001B19C0" w:rsidRPr="007676C5" w:rsidRDefault="001B19C0" w:rsidP="001B19C0">
      <w:pPr>
        <w:tabs>
          <w:tab w:val="left" w:pos="2880"/>
          <w:tab w:val="left" w:pos="7938"/>
          <w:tab w:val="left" w:pos="12474"/>
          <w:tab w:val="left" w:pos="12616"/>
          <w:tab w:val="left" w:pos="13892"/>
        </w:tabs>
        <w:suppressAutoHyphens/>
        <w:spacing w:after="0" w:line="240" w:lineRule="auto"/>
        <w:ind w:left="1276" w:right="1264"/>
        <w:jc w:val="both"/>
        <w:rPr>
          <w:rFonts w:ascii="Palatino Linotype" w:eastAsia="SimSun" w:hAnsi="Palatino Linotype"/>
          <w:iCs/>
          <w:noProof/>
          <w:color w:val="auto"/>
          <w:sz w:val="16"/>
          <w:szCs w:val="16"/>
          <w:lang w:val="en-US" w:eastAsia="zh-CN"/>
        </w:rPr>
      </w:pPr>
    </w:p>
    <w:p w14:paraId="3870A89F" w14:textId="6A75AB6A" w:rsidR="00AC7B37" w:rsidRDefault="00AC7B37" w:rsidP="004E2B23">
      <w:pPr>
        <w:tabs>
          <w:tab w:val="left" w:pos="2880"/>
          <w:tab w:val="left" w:pos="7938"/>
          <w:tab w:val="left" w:pos="12474"/>
          <w:tab w:val="left" w:pos="12616"/>
          <w:tab w:val="left" w:pos="13892"/>
        </w:tabs>
        <w:suppressAutoHyphens/>
        <w:spacing w:before="80" w:after="0" w:line="240" w:lineRule="auto"/>
        <w:ind w:left="1418" w:right="1394"/>
        <w:jc w:val="both"/>
        <w:rPr>
          <w:rFonts w:ascii="Palatino Linotype" w:eastAsia="SimSun" w:hAnsi="Palatino Linotype"/>
          <w:color w:val="auto"/>
          <w:sz w:val="18"/>
          <w:szCs w:val="18"/>
          <w:lang w:val="en-GB" w:eastAsia="ar-SA"/>
        </w:rPr>
      </w:pPr>
      <w:r w:rsidRPr="001B19C0">
        <w:rPr>
          <w:rFonts w:ascii="Palatino Linotype" w:eastAsia="SimSun" w:hAnsi="Palatino Linotype"/>
          <w:iCs/>
          <w:noProof/>
          <w:color w:val="auto"/>
          <w:sz w:val="16"/>
          <w:szCs w:val="16"/>
          <w:vertAlign w:val="superscript"/>
          <w:lang w:val="en-US" w:eastAsia="zh-CN"/>
        </w:rPr>
        <w:t>a</w:t>
      </w:r>
      <w:r w:rsidR="002D70CA" w:rsidRPr="001B19C0">
        <w:rPr>
          <w:rFonts w:ascii="Palatino Linotype" w:eastAsia="SimSun" w:hAnsi="Palatino Linotype"/>
          <w:color w:val="auto"/>
          <w:sz w:val="16"/>
          <w:szCs w:val="16"/>
          <w:lang w:val="en-US" w:eastAsia="ar-SA"/>
        </w:rPr>
        <w:t>St</w:t>
      </w:r>
      <w:r w:rsidR="002D70CA" w:rsidRPr="004916A6">
        <w:rPr>
          <w:rFonts w:ascii="Palatino Linotype" w:eastAsia="SimSun" w:hAnsi="Palatino Linotype"/>
          <w:color w:val="auto"/>
          <w:sz w:val="18"/>
          <w:szCs w:val="18"/>
          <w:lang w:val="en-US" w:eastAsia="ar-SA"/>
        </w:rPr>
        <w:t>andard uncertainty</w:t>
      </w:r>
      <w:r w:rsidRPr="004916A6">
        <w:rPr>
          <w:rFonts w:ascii="Palatino Linotype" w:eastAsia="SimSun" w:hAnsi="Palatino Linotype"/>
          <w:color w:val="auto"/>
          <w:sz w:val="18"/>
          <w:szCs w:val="18"/>
          <w:lang w:val="en-US" w:eastAsia="ar-SA"/>
        </w:rPr>
        <w:t xml:space="preserve"> calculated through the RSS method combining the expanded uncertainties</w:t>
      </w:r>
      <w:r w:rsidRPr="004916A6">
        <w:rPr>
          <w:rFonts w:ascii="Palatino Linotype" w:eastAsia="SimSun" w:hAnsi="Palatino Linotype"/>
          <w:color w:val="auto"/>
          <w:sz w:val="18"/>
          <w:szCs w:val="18"/>
          <w:lang w:val="en-GB" w:eastAsia="ar-SA"/>
        </w:rPr>
        <w:t xml:space="preserve"> </w:t>
      </w:r>
      <w:r w:rsidRPr="004916A6">
        <w:rPr>
          <w:rFonts w:ascii="Palatino Linotype" w:eastAsia="SimSun" w:hAnsi="Palatino Linotype"/>
          <w:color w:val="auto"/>
          <w:sz w:val="18"/>
          <w:szCs w:val="18"/>
          <w:lang w:val="en-US" w:eastAsia="ar-SA"/>
        </w:rPr>
        <w:t xml:space="preserve">of the </w:t>
      </w:r>
      <w:r w:rsidR="007C49FE">
        <w:rPr>
          <w:rFonts w:ascii="Palatino Linotype" w:eastAsia="SimSun" w:hAnsi="Palatino Linotype"/>
          <w:color w:val="auto"/>
          <w:sz w:val="18"/>
          <w:szCs w:val="18"/>
          <w:lang w:val="en-US" w:eastAsia="ar-SA"/>
        </w:rPr>
        <w:t>four</w:t>
      </w:r>
      <w:r w:rsidR="00D522BB" w:rsidRPr="004916A6">
        <w:rPr>
          <w:rFonts w:ascii="Palatino Linotype" w:eastAsia="SimSun" w:hAnsi="Palatino Linotype"/>
          <w:color w:val="auto"/>
          <w:sz w:val="18"/>
          <w:szCs w:val="18"/>
          <w:lang w:val="en-US" w:eastAsia="ar-SA"/>
        </w:rPr>
        <w:t xml:space="preserve"> </w:t>
      </w:r>
      <w:r w:rsidRPr="004916A6">
        <w:rPr>
          <w:rFonts w:ascii="Palatino Linotype" w:eastAsia="SimSun" w:hAnsi="Palatino Linotype"/>
          <w:color w:val="auto"/>
          <w:sz w:val="18"/>
          <w:szCs w:val="18"/>
          <w:lang w:val="en-US" w:eastAsia="ar-SA"/>
        </w:rPr>
        <w:t xml:space="preserve">experimental runs </w:t>
      </w:r>
      <w:r w:rsidRPr="004916A6">
        <w:rPr>
          <w:rFonts w:ascii="Palatino Linotype" w:eastAsia="SimSun" w:hAnsi="Palatino Linotype"/>
          <w:color w:val="auto"/>
          <w:sz w:val="18"/>
          <w:szCs w:val="18"/>
          <w:lang w:val="en-GB" w:eastAsia="ar-SA"/>
        </w:rPr>
        <w:t xml:space="preserve">(0.95 level of confidence, </w:t>
      </w:r>
      <w:r w:rsidRPr="004916A6">
        <w:rPr>
          <w:rFonts w:ascii="Palatino Linotype" w:eastAsia="SimSun" w:hAnsi="Palatino Linotype"/>
          <w:i/>
          <w:color w:val="auto"/>
          <w:sz w:val="18"/>
          <w:szCs w:val="18"/>
          <w:lang w:val="en-GB" w:eastAsia="ar-SA"/>
        </w:rPr>
        <w:t>k</w:t>
      </w:r>
      <w:r w:rsidRPr="004916A6">
        <w:rPr>
          <w:rFonts w:ascii="Palatino Linotype" w:eastAsia="SimSun" w:hAnsi="Palatino Linotype"/>
          <w:color w:val="auto"/>
          <w:sz w:val="18"/>
          <w:szCs w:val="18"/>
          <w:lang w:val="en-GB" w:eastAsia="ar-SA"/>
        </w:rPr>
        <w:t xml:space="preserve"> = </w:t>
      </w:r>
      <w:r w:rsidR="006621D4" w:rsidRPr="004916A6">
        <w:rPr>
          <w:rFonts w:ascii="Palatino Linotype" w:eastAsia="SimSun" w:hAnsi="Palatino Linotype"/>
          <w:color w:val="auto"/>
          <w:sz w:val="18"/>
          <w:szCs w:val="18"/>
          <w:lang w:val="en-GB" w:eastAsia="ar-SA"/>
        </w:rPr>
        <w:t>3.18</w:t>
      </w:r>
      <w:r w:rsidRPr="004916A6">
        <w:rPr>
          <w:rFonts w:ascii="Palatino Linotype" w:eastAsia="SimSun" w:hAnsi="Palatino Linotype"/>
          <w:color w:val="auto"/>
          <w:sz w:val="18"/>
          <w:szCs w:val="18"/>
          <w:lang w:val="en-GB" w:eastAsia="ar-SA"/>
        </w:rPr>
        <w:t xml:space="preserve">) </w:t>
      </w:r>
      <w:r w:rsidRPr="004916A6">
        <w:rPr>
          <w:rFonts w:ascii="Palatino Linotype" w:eastAsia="SimSun" w:hAnsi="Palatino Linotype"/>
          <w:color w:val="auto"/>
          <w:sz w:val="18"/>
          <w:szCs w:val="18"/>
          <w:lang w:val="en-US" w:eastAsia="ar-SA"/>
        </w:rPr>
        <w:t xml:space="preserve">with the standard uncertainties of the DSC calibration. </w:t>
      </w:r>
      <w:r w:rsidRPr="003513F7">
        <w:rPr>
          <w:rFonts w:ascii="Palatino Linotype" w:eastAsia="SimSun" w:hAnsi="Palatino Linotype"/>
          <w:iCs/>
          <w:noProof/>
          <w:color w:val="auto"/>
          <w:sz w:val="22"/>
          <w:szCs w:val="22"/>
          <w:vertAlign w:val="superscript"/>
          <w:lang w:val="en-US" w:eastAsia="zh-CN"/>
        </w:rPr>
        <w:t>b</w:t>
      </w:r>
      <w:r w:rsidRPr="004916A6">
        <w:rPr>
          <w:rFonts w:ascii="Palatino Linotype" w:eastAsia="SimSun" w:hAnsi="Palatino Linotype"/>
          <w:color w:val="auto"/>
          <w:sz w:val="18"/>
          <w:szCs w:val="18"/>
          <w:lang w:val="en-GB" w:eastAsia="ar-SA"/>
        </w:rPr>
        <w:t>Uncertainties calculated through the RSS method.</w:t>
      </w:r>
    </w:p>
    <w:p w14:paraId="03953CCE" w14:textId="3C555F25" w:rsidR="004175FC" w:rsidRDefault="004175FC" w:rsidP="002E7EA9">
      <w:pPr>
        <w:tabs>
          <w:tab w:val="left" w:pos="2880"/>
          <w:tab w:val="left" w:pos="7938"/>
          <w:tab w:val="left" w:pos="12474"/>
          <w:tab w:val="left" w:pos="12616"/>
          <w:tab w:val="left" w:pos="13892"/>
        </w:tabs>
        <w:suppressAutoHyphens/>
        <w:spacing w:before="120" w:after="0" w:line="240" w:lineRule="auto"/>
        <w:ind w:left="567" w:right="555"/>
        <w:jc w:val="both"/>
        <w:rPr>
          <w:rFonts w:ascii="Palatino Linotype" w:eastAsia="SimSun" w:hAnsi="Palatino Linotype"/>
          <w:color w:val="auto"/>
          <w:sz w:val="18"/>
          <w:szCs w:val="18"/>
          <w:lang w:val="en-GB" w:eastAsia="ar-SA"/>
        </w:rPr>
      </w:pPr>
    </w:p>
    <w:p w14:paraId="322FDD0B" w14:textId="77777777" w:rsidR="00BC308C" w:rsidRDefault="00BC308C" w:rsidP="002E7EA9">
      <w:pPr>
        <w:tabs>
          <w:tab w:val="left" w:pos="2880"/>
          <w:tab w:val="left" w:pos="7938"/>
          <w:tab w:val="left" w:pos="12474"/>
          <w:tab w:val="left" w:pos="12616"/>
          <w:tab w:val="left" w:pos="13892"/>
        </w:tabs>
        <w:suppressAutoHyphens/>
        <w:spacing w:before="120" w:after="0" w:line="240" w:lineRule="auto"/>
        <w:ind w:left="567" w:right="555"/>
        <w:jc w:val="both"/>
        <w:rPr>
          <w:rFonts w:ascii="Palatino Linotype" w:eastAsia="SimSun" w:hAnsi="Palatino Linotype"/>
          <w:color w:val="auto"/>
          <w:sz w:val="18"/>
          <w:szCs w:val="18"/>
          <w:lang w:val="en-GB" w:eastAsia="ar-SA"/>
        </w:rPr>
      </w:pPr>
    </w:p>
    <w:p w14:paraId="1DBDE0D7" w14:textId="306D1433" w:rsidR="006621D4" w:rsidRPr="00BD6DAF" w:rsidRDefault="006621D4" w:rsidP="004175FC">
      <w:pPr>
        <w:pStyle w:val="PargrafodaLista"/>
        <w:numPr>
          <w:ilvl w:val="0"/>
          <w:numId w:val="2"/>
        </w:numPr>
        <w:tabs>
          <w:tab w:val="left" w:pos="567"/>
        </w:tabs>
        <w:ind w:left="284" w:right="-567" w:firstLine="0"/>
        <w:rPr>
          <w:rFonts w:ascii="Palatino Linotype" w:eastAsia="Calibri" w:hAnsi="Palatino Linotype"/>
          <w:b/>
          <w:sz w:val="22"/>
          <w:szCs w:val="22"/>
          <w:lang w:val="en-US"/>
        </w:rPr>
      </w:pPr>
      <w:r w:rsidRPr="00BD6DAF">
        <w:rPr>
          <w:rFonts w:ascii="Palatino Linotype" w:eastAsia="Calibri" w:hAnsi="Palatino Linotype"/>
          <w:b/>
          <w:sz w:val="22"/>
          <w:szCs w:val="22"/>
          <w:lang w:val="en-US"/>
        </w:rPr>
        <w:t>Heat Capacity Drop Calorimetry</w:t>
      </w:r>
    </w:p>
    <w:p w14:paraId="36F6BBD5" w14:textId="6D01695D" w:rsidR="004175FC" w:rsidRDefault="004175FC" w:rsidP="001B19C0">
      <w:pPr>
        <w:tabs>
          <w:tab w:val="left" w:pos="8222"/>
        </w:tabs>
        <w:spacing w:after="0" w:line="240" w:lineRule="auto"/>
        <w:ind w:left="567" w:right="556"/>
        <w:jc w:val="both"/>
        <w:rPr>
          <w:rFonts w:ascii="Palatino Linotype" w:hAnsi="Palatino Linotype"/>
          <w:b/>
          <w:color w:val="000000" w:themeColor="text1"/>
          <w:sz w:val="20"/>
          <w:szCs w:val="20"/>
          <w:lang w:val="en-US"/>
        </w:rPr>
      </w:pPr>
      <w:bookmarkStart w:id="13" w:name="_Hlk85400084"/>
    </w:p>
    <w:p w14:paraId="6A340AB8" w14:textId="77777777" w:rsidR="001B19C0" w:rsidRPr="007676C5" w:rsidRDefault="001B19C0" w:rsidP="001B19C0">
      <w:pPr>
        <w:tabs>
          <w:tab w:val="left" w:pos="8222"/>
        </w:tabs>
        <w:spacing w:after="0" w:line="240" w:lineRule="auto"/>
        <w:ind w:left="567" w:right="556"/>
        <w:jc w:val="both"/>
        <w:rPr>
          <w:rFonts w:ascii="Palatino Linotype" w:hAnsi="Palatino Linotype"/>
          <w:b/>
          <w:color w:val="000000" w:themeColor="text1"/>
          <w:sz w:val="16"/>
          <w:szCs w:val="16"/>
          <w:lang w:val="en-US"/>
        </w:rPr>
      </w:pPr>
    </w:p>
    <w:p w14:paraId="1EDCDE0B" w14:textId="637D402F" w:rsidR="003744CA" w:rsidRPr="003744CA" w:rsidRDefault="00D349EE" w:rsidP="004175FC">
      <w:pPr>
        <w:tabs>
          <w:tab w:val="left" w:pos="8222"/>
        </w:tabs>
        <w:spacing w:line="240" w:lineRule="auto"/>
        <w:ind w:left="567" w:right="555"/>
        <w:jc w:val="both"/>
        <w:rPr>
          <w:rFonts w:ascii="Palatino Linotype" w:hAnsi="Palatino Linotype"/>
          <w:color w:val="000000" w:themeColor="text1"/>
          <w:sz w:val="16"/>
          <w:szCs w:val="16"/>
          <w:lang w:val="en-US"/>
        </w:rPr>
      </w:pPr>
      <w:r w:rsidRPr="00BD6DAF">
        <w:rPr>
          <w:rFonts w:ascii="Palatino Linotype" w:hAnsi="Palatino Linotype"/>
          <w:b/>
          <w:color w:val="000000" w:themeColor="text1"/>
          <w:sz w:val="20"/>
          <w:szCs w:val="20"/>
          <w:lang w:val="en-US"/>
        </w:rPr>
        <w:t>Table S</w:t>
      </w:r>
      <w:r w:rsidR="0024376D" w:rsidRPr="00BD6DAF">
        <w:rPr>
          <w:rFonts w:ascii="Palatino Linotype" w:hAnsi="Palatino Linotype"/>
          <w:b/>
          <w:color w:val="000000" w:themeColor="text1"/>
          <w:sz w:val="20"/>
          <w:szCs w:val="20"/>
          <w:lang w:val="en-US"/>
        </w:rPr>
        <w:t>3</w:t>
      </w:r>
      <w:r w:rsidRPr="00BD6DAF">
        <w:rPr>
          <w:rFonts w:ascii="Palatino Linotype" w:hAnsi="Palatino Linotype"/>
          <w:color w:val="000000" w:themeColor="text1"/>
          <w:sz w:val="20"/>
          <w:szCs w:val="20"/>
          <w:lang w:val="en-US"/>
        </w:rPr>
        <w:t>. Standard molar heat capacity</w:t>
      </w:r>
      <w:r w:rsidR="0024376D" w:rsidRPr="00BD6DAF">
        <w:rPr>
          <w:rFonts w:ascii="Palatino Linotype" w:hAnsi="Palatino Linotype"/>
          <w:color w:val="000000" w:themeColor="text1"/>
          <w:sz w:val="20"/>
          <w:szCs w:val="20"/>
          <w:lang w:val="en-US"/>
        </w:rPr>
        <w:t xml:space="preserve"> results,</w:t>
      </w:r>
      <w:r w:rsidRPr="00BD6DAF">
        <w:rPr>
          <w:rFonts w:ascii="Palatino Linotype" w:hAnsi="Palatino Linotype"/>
          <w:color w:val="000000" w:themeColor="text1"/>
          <w:sz w:val="20"/>
          <w:szCs w:val="20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  <w:lang w:val="en-US"/>
              </w:rPr>
            </m:ctrlPr>
          </m:sSubSupPr>
          <m:e>
            <m:r>
              <m:rPr>
                <m:nor/>
              </m:rPr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  <w:lang w:val="en-US"/>
              </w:rPr>
              <m:t>C</m:t>
            </m:r>
          </m:e>
          <m:sub>
            <m:r>
              <m:rPr>
                <m:nor/>
              </m:rPr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  <w:lang w:val="en-US"/>
              </w:rPr>
              <m:t>p</m:t>
            </m:r>
            <m:r>
              <m:rPr>
                <m:nor/>
              </m:rPr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/>
              </w:rPr>
              <m:t>,m</m:t>
            </m:r>
          </m:sub>
          <m:sup>
            <m:r>
              <m:rPr>
                <m:nor/>
              </m:rPr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/>
              </w:rPr>
              <m:t>o</m:t>
            </m:r>
          </m:sup>
        </m:sSubSup>
      </m:oMath>
      <w:r w:rsidR="006B02CA">
        <w:rPr>
          <w:rFonts w:ascii="Palatino Linotype" w:hAnsi="Palatino Linotype"/>
          <w:color w:val="000000" w:themeColor="text1"/>
          <w:sz w:val="20"/>
          <w:szCs w:val="20"/>
          <w:lang w:val="en-US"/>
        </w:rPr>
        <w:t xml:space="preserve">, </w:t>
      </w:r>
      <w:r w:rsidRPr="00BD6DAF">
        <w:rPr>
          <w:rFonts w:ascii="Palatino Linotype" w:hAnsi="Palatino Linotype"/>
          <w:color w:val="000000" w:themeColor="text1"/>
          <w:sz w:val="20"/>
          <w:szCs w:val="20"/>
          <w:lang w:val="en-US"/>
        </w:rPr>
        <w:t xml:space="preserve">at </w:t>
      </w:r>
      <w:r w:rsidRPr="00BD6DAF">
        <w:rPr>
          <w:rFonts w:ascii="Palatino Linotype" w:hAnsi="Palatino Linotype"/>
          <w:i/>
          <w:color w:val="000000" w:themeColor="text1"/>
          <w:sz w:val="20"/>
          <w:szCs w:val="20"/>
          <w:lang w:val="en-US"/>
        </w:rPr>
        <w:t>T</w:t>
      </w:r>
      <w:r w:rsidRPr="00BD6DAF">
        <w:rPr>
          <w:rFonts w:ascii="Palatino Linotype" w:hAnsi="Palatino Linotype"/>
          <w:color w:val="000000" w:themeColor="text1"/>
          <w:sz w:val="20"/>
          <w:szCs w:val="20"/>
          <w:lang w:val="en-US"/>
        </w:rPr>
        <w:t xml:space="preserve"> = 298.15 K for </w:t>
      </w:r>
      <w:r w:rsidR="00366217">
        <w:rPr>
          <w:rFonts w:ascii="Palatino Linotype" w:hAnsi="Palatino Linotype"/>
          <w:color w:val="000000" w:themeColor="text1"/>
          <w:sz w:val="20"/>
          <w:szCs w:val="20"/>
          <w:lang w:val="en-US"/>
        </w:rPr>
        <w:t>f</w:t>
      </w:r>
      <w:r w:rsidR="006B5754" w:rsidRPr="00BD6DAF">
        <w:rPr>
          <w:rFonts w:ascii="Palatino Linotype" w:hAnsi="Palatino Linotype"/>
          <w:color w:val="000000" w:themeColor="text1"/>
          <w:sz w:val="20"/>
          <w:szCs w:val="20"/>
          <w:lang w:val="en-US"/>
        </w:rPr>
        <w:t xml:space="preserve">enclorim and </w:t>
      </w:r>
      <w:r w:rsidR="00366217">
        <w:rPr>
          <w:rFonts w:ascii="Palatino Linotype" w:hAnsi="Palatino Linotype"/>
          <w:color w:val="000000" w:themeColor="text1"/>
          <w:sz w:val="20"/>
          <w:szCs w:val="20"/>
          <w:lang w:val="en-US"/>
        </w:rPr>
        <w:t>c</w:t>
      </w:r>
      <w:r w:rsidR="006B5754" w:rsidRPr="00BD6DAF">
        <w:rPr>
          <w:rFonts w:ascii="Palatino Linotype" w:hAnsi="Palatino Linotype"/>
          <w:color w:val="000000" w:themeColor="text1"/>
          <w:sz w:val="20"/>
          <w:szCs w:val="20"/>
          <w:lang w:val="en-US"/>
        </w:rPr>
        <w:t>lopyralid</w:t>
      </w:r>
      <w:r w:rsidRPr="00BD6DAF">
        <w:rPr>
          <w:rFonts w:ascii="Palatino Linotype" w:hAnsi="Palatino Linotype"/>
          <w:color w:val="000000" w:themeColor="text1"/>
          <w:sz w:val="20"/>
          <w:szCs w:val="20"/>
          <w:lang w:val="en-US"/>
        </w:rPr>
        <w:t xml:space="preserve">. The calibration constant used to calculate the 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  <w:lang w:val="en-US"/>
              </w:rPr>
            </m:ctrlPr>
          </m:sSubSupPr>
          <m:e>
            <m:r>
              <m:rPr>
                <m:nor/>
              </m:rPr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  <w:lang w:val="en-US"/>
              </w:rPr>
              <m:t>C</m:t>
            </m:r>
          </m:e>
          <m:sub>
            <m:r>
              <m:rPr>
                <m:nor/>
              </m:rPr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  <w:lang w:val="en-US"/>
              </w:rPr>
              <m:t>p</m:t>
            </m:r>
            <m:r>
              <m:rPr>
                <m:nor/>
              </m:rPr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/>
              </w:rPr>
              <m:t>,m</m:t>
            </m:r>
          </m:sub>
          <m:sup>
            <m:r>
              <m:rPr>
                <m:nor/>
              </m:rPr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/>
              </w:rPr>
              <m:t>o</m:t>
            </m:r>
          </m:sup>
        </m:sSubSup>
      </m:oMath>
      <w:r w:rsidRPr="00BD6DAF">
        <w:rPr>
          <w:rFonts w:ascii="Palatino Linotype" w:hAnsi="Palatino Linotype"/>
          <w:color w:val="000000" w:themeColor="text1"/>
          <w:sz w:val="20"/>
          <w:szCs w:val="20"/>
          <w:lang w:val="en-US"/>
        </w:rPr>
        <w:t xml:space="preserve"> was derived from the sapphire [NBS, SRM 720, </w:t>
      </w:r>
      <w:r w:rsidRPr="00BD6DAF">
        <w:rPr>
          <w:rFonts w:ascii="Palatino Linotype" w:hAnsi="Palatino Linotype"/>
          <w:color w:val="000000" w:themeColor="text1"/>
          <w:sz w:val="20"/>
          <w:szCs w:val="20"/>
          <w:lang w:val="en-US"/>
        </w:rPr>
        <w:br/>
        <w:t>(</w:t>
      </w:r>
      <w:r w:rsidRPr="00BD6DAF">
        <w:rPr>
          <w:rFonts w:ascii="Palatino Linotype" w:hAnsi="Palatino Linotype"/>
          <w:i/>
          <w:color w:val="000000" w:themeColor="text1"/>
          <w:sz w:val="20"/>
          <w:szCs w:val="20"/>
          <w:lang w:val="en-US"/>
        </w:rPr>
        <w:sym w:font="Symbol" w:char="F061"/>
      </w:r>
      <w:r w:rsidRPr="00BD6DAF">
        <w:rPr>
          <w:rFonts w:ascii="Palatino Linotype" w:hAnsi="Palatino Linotype"/>
          <w:color w:val="000000" w:themeColor="text1"/>
          <w:sz w:val="20"/>
          <w:szCs w:val="20"/>
          <w:lang w:val="en-US"/>
        </w:rPr>
        <w:t>-Al</w:t>
      </w:r>
      <w:r w:rsidRPr="00BD6DAF">
        <w:rPr>
          <w:rFonts w:ascii="Palatino Linotype" w:hAnsi="Palatino Linotype"/>
          <w:color w:val="000000" w:themeColor="text1"/>
          <w:sz w:val="20"/>
          <w:szCs w:val="20"/>
          <w:vertAlign w:val="subscript"/>
          <w:lang w:val="en-US"/>
        </w:rPr>
        <w:t>2</w:t>
      </w:r>
      <w:r w:rsidRPr="00BD6DAF">
        <w:rPr>
          <w:rFonts w:ascii="Palatino Linotype" w:hAnsi="Palatino Linotype"/>
          <w:color w:val="000000" w:themeColor="text1"/>
          <w:sz w:val="20"/>
          <w:szCs w:val="20"/>
          <w:lang w:val="en-US"/>
        </w:rPr>
        <w:t>O</w:t>
      </w:r>
      <w:r w:rsidRPr="00BD6DAF">
        <w:rPr>
          <w:rFonts w:ascii="Palatino Linotype" w:hAnsi="Palatino Linotype"/>
          <w:color w:val="000000" w:themeColor="text1"/>
          <w:sz w:val="20"/>
          <w:szCs w:val="20"/>
          <w:vertAlign w:val="subscript"/>
          <w:lang w:val="en-US"/>
        </w:rPr>
        <w:t>3</w:t>
      </w:r>
      <w:r w:rsidRPr="00BD6DAF">
        <w:rPr>
          <w:rFonts w:ascii="Palatino Linotype" w:hAnsi="Palatino Linotype"/>
          <w:color w:val="000000" w:themeColor="text1"/>
          <w:sz w:val="20"/>
          <w:szCs w:val="20"/>
          <w:lang w:val="en-US"/>
        </w:rPr>
        <w:t>)] calibration, (6.6809 ± 0.0146 W·V</w:t>
      </w:r>
      <w:r w:rsidRPr="00BD6DAF">
        <w:rPr>
          <w:rFonts w:ascii="Palatino Linotype" w:hAnsi="Palatino Linotype"/>
          <w:color w:val="000000" w:themeColor="text1"/>
          <w:sz w:val="20"/>
          <w:szCs w:val="20"/>
          <w:vertAlign w:val="superscript"/>
          <w:lang w:val="en-US"/>
        </w:rPr>
        <w:t>–1</w:t>
      </w:r>
      <w:r w:rsidRPr="00BD6DAF">
        <w:rPr>
          <w:rFonts w:ascii="Palatino Linotype" w:hAnsi="Palatino Linotype"/>
          <w:color w:val="000000" w:themeColor="text1"/>
          <w:sz w:val="20"/>
          <w:szCs w:val="20"/>
          <w:lang w:val="en-US"/>
        </w:rPr>
        <w:t xml:space="preserve">). </w:t>
      </w:r>
      <w:bookmarkEnd w:id="13"/>
    </w:p>
    <w:tbl>
      <w:tblPr>
        <w:tblW w:w="4395" w:type="pct"/>
        <w:jc w:val="center"/>
        <w:tblLook w:val="04A0" w:firstRow="1" w:lastRow="0" w:firstColumn="1" w:lastColumn="0" w:noHBand="0" w:noVBand="1"/>
      </w:tblPr>
      <w:tblGrid>
        <w:gridCol w:w="764"/>
        <w:gridCol w:w="1172"/>
        <w:gridCol w:w="1010"/>
        <w:gridCol w:w="1439"/>
        <w:gridCol w:w="1787"/>
        <w:gridCol w:w="1192"/>
        <w:gridCol w:w="1836"/>
      </w:tblGrid>
      <w:tr w:rsidR="00D349EE" w:rsidRPr="006B5754" w14:paraId="4B756DE4" w14:textId="77777777" w:rsidTr="004175FC">
        <w:trPr>
          <w:trHeight w:val="413"/>
          <w:jc w:val="center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6F79B" w14:textId="77777777" w:rsidR="00D349EE" w:rsidRPr="006B5754" w:rsidRDefault="00D349EE" w:rsidP="0098554D">
            <w:pPr>
              <w:pStyle w:val="tabletese"/>
              <w:jc w:val="left"/>
              <w:rPr>
                <w:rFonts w:ascii="Palatino Linotype" w:hAnsi="Palatino Linotype"/>
                <w:color w:val="000000" w:themeColor="text1"/>
                <w:sz w:val="22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 w:val="22"/>
                <w:lang w:val="en-US"/>
              </w:rPr>
              <w:t>Exp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5C4BC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 w:val="22"/>
                <w:lang w:val="en-US"/>
              </w:rPr>
            </w:pPr>
            <w:proofErr w:type="spellStart"/>
            <w:r w:rsidRPr="006B5754">
              <w:rPr>
                <w:rFonts w:ascii="Palatino Linotype" w:hAnsi="Palatino Linotype"/>
                <w:i/>
                <w:color w:val="000000" w:themeColor="text1"/>
                <w:sz w:val="22"/>
                <w:lang w:val="en-US"/>
              </w:rPr>
              <w:t>m</w:t>
            </w:r>
            <w:r w:rsidRPr="006B5754">
              <w:rPr>
                <w:rFonts w:ascii="Palatino Linotype" w:hAnsi="Palatino Linotype"/>
                <w:color w:val="000000" w:themeColor="text1"/>
                <w:sz w:val="22"/>
                <w:vertAlign w:val="subscript"/>
                <w:lang w:val="en-US"/>
              </w:rPr>
              <w:t>sample</w:t>
            </w:r>
            <w:proofErr w:type="spellEnd"/>
            <w:r w:rsidRPr="006B5754">
              <w:rPr>
                <w:rFonts w:ascii="Palatino Linotype" w:hAnsi="Palatino Linotype"/>
                <w:color w:val="000000" w:themeColor="text1"/>
                <w:sz w:val="22"/>
                <w:lang w:val="en-US"/>
              </w:rPr>
              <w:t>/</w:t>
            </w: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g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92873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 w:val="22"/>
                <w:lang w:val="en-US"/>
              </w:rPr>
            </w:pPr>
            <w:proofErr w:type="spellStart"/>
            <w:r w:rsidRPr="006B5754">
              <w:rPr>
                <w:rFonts w:ascii="Palatino Linotype" w:hAnsi="Palatino Linotype"/>
                <w:color w:val="000000" w:themeColor="text1"/>
                <w:sz w:val="22"/>
                <w:lang w:val="en-US"/>
              </w:rPr>
              <w:t>N</w:t>
            </w:r>
            <w:r w:rsidRPr="006B5754">
              <w:rPr>
                <w:rFonts w:ascii="Palatino Linotype" w:hAnsi="Palatino Linotype"/>
                <w:color w:val="000000" w:themeColor="text1"/>
                <w:sz w:val="22"/>
                <w:vertAlign w:val="subscript"/>
                <w:lang w:val="en-US"/>
              </w:rPr>
              <w:t>drop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1C0E9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 w:val="22"/>
                <w:lang w:val="en-US"/>
              </w:rPr>
            </w:pPr>
            <w:r w:rsidRPr="006B5754">
              <w:rPr>
                <w:rFonts w:ascii="Palatino Linotype" w:hAnsi="Palatino Linotype"/>
                <w:i/>
                <w:color w:val="000000" w:themeColor="text1"/>
                <w:sz w:val="22"/>
                <w:lang w:val="en-US"/>
              </w:rPr>
              <w:t>&lt;</w:t>
            </w:r>
            <w:proofErr w:type="spellStart"/>
            <w:r w:rsidRPr="006B5754">
              <w:rPr>
                <w:rFonts w:ascii="Palatino Linotype" w:hAnsi="Palatino Linotype"/>
                <w:i/>
                <w:color w:val="000000" w:themeColor="text1"/>
                <w:sz w:val="22"/>
                <w:lang w:val="en-US"/>
              </w:rPr>
              <w:t>T</w:t>
            </w:r>
            <w:r w:rsidRPr="006B5754">
              <w:rPr>
                <w:rFonts w:ascii="Palatino Linotype" w:hAnsi="Palatino Linotype"/>
                <w:color w:val="000000" w:themeColor="text1"/>
                <w:sz w:val="22"/>
                <w:vertAlign w:val="subscript"/>
                <w:lang w:val="en-US"/>
              </w:rPr>
              <w:t>furnace</w:t>
            </w:r>
            <w:proofErr w:type="spellEnd"/>
            <w:r w:rsidRPr="006B5754">
              <w:rPr>
                <w:rFonts w:ascii="Palatino Linotype" w:hAnsi="Palatino Linotype"/>
                <w:color w:val="000000" w:themeColor="text1"/>
                <w:sz w:val="22"/>
                <w:lang w:val="en-US"/>
              </w:rPr>
              <w:t>&gt;/</w:t>
            </w: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K</w:t>
            </w: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26B50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 w:val="22"/>
                <w:lang w:val="en-US"/>
              </w:rPr>
            </w:pPr>
            <w:r w:rsidRPr="006B5754">
              <w:rPr>
                <w:rFonts w:ascii="Palatino Linotype" w:hAnsi="Palatino Linotype"/>
                <w:i/>
                <w:color w:val="000000" w:themeColor="text1"/>
                <w:sz w:val="22"/>
                <w:lang w:val="en-US"/>
              </w:rPr>
              <w:t>&lt;</w:t>
            </w:r>
            <w:proofErr w:type="spellStart"/>
            <w:r w:rsidRPr="006B5754">
              <w:rPr>
                <w:rFonts w:ascii="Palatino Linotype" w:hAnsi="Palatino Linotype"/>
                <w:i/>
                <w:color w:val="000000" w:themeColor="text1"/>
                <w:sz w:val="22"/>
                <w:lang w:val="en-US"/>
              </w:rPr>
              <w:t>T</w:t>
            </w:r>
            <w:r w:rsidRPr="006B5754">
              <w:rPr>
                <w:rFonts w:ascii="Palatino Linotype" w:hAnsi="Palatino Linotype"/>
                <w:color w:val="000000" w:themeColor="text1"/>
                <w:sz w:val="22"/>
                <w:vertAlign w:val="subscript"/>
                <w:lang w:val="en-US"/>
              </w:rPr>
              <w:t>calorimeter</w:t>
            </w:r>
            <w:proofErr w:type="spellEnd"/>
            <w:r w:rsidRPr="006B5754">
              <w:rPr>
                <w:rFonts w:ascii="Palatino Linotype" w:hAnsi="Palatino Linotype"/>
                <w:color w:val="000000" w:themeColor="text1"/>
                <w:sz w:val="22"/>
                <w:lang w:val="en-US"/>
              </w:rPr>
              <w:t>&gt;/</w:t>
            </w: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K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B862C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eastAsia="Cambria" w:hAnsi="Palatino Linotype"/>
                <w:color w:val="000000" w:themeColor="text1"/>
                <w:sz w:val="22"/>
                <w:lang w:val="en-US"/>
              </w:rPr>
            </w:pPr>
            <w:r w:rsidRPr="006B5754">
              <w:rPr>
                <w:rFonts w:ascii="Palatino Linotype" w:hAnsi="Palatino Linotype"/>
                <w:i/>
                <w:color w:val="000000" w:themeColor="text1"/>
                <w:sz w:val="22"/>
                <w:lang w:val="en-US"/>
              </w:rPr>
              <w:t>T</w:t>
            </w:r>
            <w:r w:rsidRPr="006B5754">
              <w:rPr>
                <w:rFonts w:ascii="Palatino Linotype" w:hAnsi="Palatino Linotype"/>
                <w:color w:val="000000" w:themeColor="text1"/>
                <w:sz w:val="22"/>
                <w:lang w:val="en-US"/>
              </w:rPr>
              <w:t>/</w:t>
            </w: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K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722F8" w14:textId="77777777" w:rsidR="00D349EE" w:rsidRPr="006B5754" w:rsidRDefault="00046089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 w:val="22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2"/>
                      <w:lang w:val="en-US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Palatino Linotype" w:hAnsi="Palatino Linotype"/>
                      <w:i/>
                      <w:color w:val="000000" w:themeColor="text1"/>
                      <w:sz w:val="22"/>
                      <w:lang w:val="en-US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Palatino Linotype" w:hAnsi="Palatino Linotype"/>
                      <w:i/>
                      <w:color w:val="000000" w:themeColor="text1"/>
                      <w:sz w:val="22"/>
                      <w:lang w:val="en-US"/>
                    </w:rPr>
                    <m:t>p</m:t>
                  </m:r>
                  <m:r>
                    <m:rPr>
                      <m:nor/>
                    </m:rPr>
                    <w:rPr>
                      <w:rFonts w:ascii="Palatino Linotype" w:hAnsi="Palatino Linotype"/>
                      <w:color w:val="000000" w:themeColor="text1"/>
                      <w:sz w:val="22"/>
                      <w:lang w:val="en-US"/>
                    </w:rPr>
                    <m:t>,m</m:t>
                  </m:r>
                </m:sub>
                <m:sup>
                  <m:r>
                    <m:rPr>
                      <m:nor/>
                    </m:rPr>
                    <w:rPr>
                      <w:rFonts w:ascii="Palatino Linotype" w:hAnsi="Palatino Linotype"/>
                      <w:color w:val="000000" w:themeColor="text1"/>
                      <w:sz w:val="22"/>
                      <w:lang w:val="en-US"/>
                    </w:rPr>
                    <m:t>o</m:t>
                  </m:r>
                </m:sup>
              </m:sSubSup>
            </m:oMath>
            <w:r w:rsidR="00D349EE" w:rsidRPr="006B5754">
              <w:rPr>
                <w:rFonts w:ascii="Palatino Linotype" w:hAnsi="Palatino Linotype"/>
                <w:color w:val="000000" w:themeColor="text1"/>
                <w:sz w:val="22"/>
                <w:lang w:val="en-US"/>
              </w:rPr>
              <w:t>/</w:t>
            </w:r>
            <w:r w:rsidR="00D349EE"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J·K</w:t>
            </w:r>
            <w:r w:rsidR="00D349EE" w:rsidRPr="006B5754">
              <w:rPr>
                <w:rFonts w:ascii="Palatino Linotype" w:hAnsi="Palatino Linotype"/>
                <w:color w:val="000000" w:themeColor="text1"/>
                <w:szCs w:val="20"/>
                <w:vertAlign w:val="superscript"/>
                <w:lang w:val="en-US"/>
              </w:rPr>
              <w:t>–1</w:t>
            </w:r>
            <w:r w:rsidR="00D349EE"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·mol</w:t>
            </w:r>
            <w:r w:rsidR="00D349EE" w:rsidRPr="006B5754">
              <w:rPr>
                <w:rFonts w:ascii="Palatino Linotype" w:hAnsi="Palatino Linotype"/>
                <w:color w:val="000000" w:themeColor="text1"/>
                <w:szCs w:val="20"/>
                <w:vertAlign w:val="superscript"/>
                <w:lang w:val="en-US"/>
              </w:rPr>
              <w:t>–1</w:t>
            </w:r>
          </w:p>
        </w:tc>
      </w:tr>
      <w:tr w:rsidR="00D349EE" w:rsidRPr="006B5754" w14:paraId="3C3BDB3D" w14:textId="77777777" w:rsidTr="009D7F02">
        <w:trPr>
          <w:trHeight w:val="34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14:paraId="7305AFF2" w14:textId="77777777" w:rsidR="00D349EE" w:rsidRPr="006B02CA" w:rsidRDefault="00D349EE" w:rsidP="0098554D">
            <w:pPr>
              <w:pStyle w:val="tabletese"/>
              <w:ind w:right="200"/>
              <w:jc w:val="center"/>
              <w:rPr>
                <w:rFonts w:ascii="Palatino Linotype" w:hAnsi="Palatino Linotype"/>
                <w:b/>
                <w:bCs/>
                <w:color w:val="000000" w:themeColor="text1"/>
                <w:szCs w:val="20"/>
                <w:lang w:val="en-US"/>
              </w:rPr>
            </w:pPr>
            <w:r w:rsidRPr="006B02CA">
              <w:rPr>
                <w:rFonts w:ascii="Palatino Linotype" w:hAnsi="Palatino Linotype"/>
                <w:b/>
                <w:bCs/>
                <w:color w:val="000000" w:themeColor="text1"/>
                <w:szCs w:val="20"/>
                <w:lang w:val="en-US"/>
              </w:rPr>
              <w:t>Fenclorim</w:t>
            </w:r>
          </w:p>
        </w:tc>
      </w:tr>
      <w:tr w:rsidR="00D349EE" w:rsidRPr="006B5754" w14:paraId="0AB12E06" w14:textId="77777777" w:rsidTr="004175FC">
        <w:trPr>
          <w:trHeight w:hRule="exact" w:val="340"/>
          <w:jc w:val="center"/>
        </w:trPr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5F56849B" w14:textId="77777777" w:rsidR="00D349EE" w:rsidRPr="006B5754" w:rsidRDefault="00D349EE" w:rsidP="0098554D">
            <w:pPr>
              <w:pStyle w:val="tabletese"/>
              <w:jc w:val="left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I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152A1929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0.48467</w:t>
            </w:r>
          </w:p>
        </w:tc>
        <w:tc>
          <w:tcPr>
            <w:tcW w:w="549" w:type="pct"/>
            <w:tcBorders>
              <w:top w:val="single" w:sz="4" w:space="0" w:color="auto"/>
            </w:tcBorders>
            <w:vAlign w:val="center"/>
          </w:tcPr>
          <w:p w14:paraId="0B13EE20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11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14:paraId="16A2E5E5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303.10</w:t>
            </w:r>
          </w:p>
        </w:tc>
        <w:tc>
          <w:tcPr>
            <w:tcW w:w="971" w:type="pct"/>
            <w:tcBorders>
              <w:top w:val="single" w:sz="4" w:space="0" w:color="auto"/>
            </w:tcBorders>
            <w:vAlign w:val="center"/>
          </w:tcPr>
          <w:p w14:paraId="025A3260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293.17</w:t>
            </w:r>
          </w:p>
        </w:tc>
        <w:tc>
          <w:tcPr>
            <w:tcW w:w="648" w:type="pct"/>
            <w:tcBorders>
              <w:top w:val="single" w:sz="4" w:space="0" w:color="auto"/>
            </w:tcBorders>
            <w:vAlign w:val="center"/>
          </w:tcPr>
          <w:p w14:paraId="594B387B" w14:textId="77777777" w:rsidR="00D349EE" w:rsidRPr="006B5754" w:rsidRDefault="00D349EE" w:rsidP="0098554D">
            <w:pPr>
              <w:pStyle w:val="tabletese"/>
              <w:ind w:right="-5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298.14</w:t>
            </w:r>
          </w:p>
        </w:tc>
        <w:tc>
          <w:tcPr>
            <w:tcW w:w="998" w:type="pct"/>
            <w:tcBorders>
              <w:top w:val="single" w:sz="4" w:space="0" w:color="auto"/>
            </w:tcBorders>
            <w:vAlign w:val="center"/>
          </w:tcPr>
          <w:p w14:paraId="35C2BBF3" w14:textId="77777777" w:rsidR="00D349EE" w:rsidRPr="006B5754" w:rsidRDefault="00D349EE" w:rsidP="0098554D">
            <w:pPr>
              <w:pStyle w:val="tabletese"/>
              <w:ind w:right="200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 xml:space="preserve">214.6 </w:t>
            </w: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sym w:font="Symbol" w:char="F0B1"/>
            </w: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 xml:space="preserve"> 0.6</w:t>
            </w:r>
          </w:p>
        </w:tc>
      </w:tr>
      <w:tr w:rsidR="00D349EE" w:rsidRPr="006B5754" w14:paraId="195E300B" w14:textId="77777777" w:rsidTr="004175FC">
        <w:trPr>
          <w:trHeight w:hRule="exact" w:val="340"/>
          <w:jc w:val="center"/>
        </w:trPr>
        <w:tc>
          <w:tcPr>
            <w:tcW w:w="415" w:type="pct"/>
            <w:vAlign w:val="center"/>
          </w:tcPr>
          <w:p w14:paraId="4A3F605D" w14:textId="77777777" w:rsidR="00D349EE" w:rsidRPr="006B5754" w:rsidRDefault="00D349EE" w:rsidP="0098554D">
            <w:pPr>
              <w:pStyle w:val="tabletese"/>
              <w:jc w:val="left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II</w:t>
            </w:r>
          </w:p>
        </w:tc>
        <w:tc>
          <w:tcPr>
            <w:tcW w:w="637" w:type="pct"/>
            <w:vAlign w:val="center"/>
          </w:tcPr>
          <w:p w14:paraId="7C60B4DC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0.42311</w:t>
            </w:r>
          </w:p>
        </w:tc>
        <w:tc>
          <w:tcPr>
            <w:tcW w:w="549" w:type="pct"/>
            <w:vAlign w:val="center"/>
          </w:tcPr>
          <w:p w14:paraId="25075D66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36</w:t>
            </w:r>
          </w:p>
        </w:tc>
        <w:tc>
          <w:tcPr>
            <w:tcW w:w="782" w:type="pct"/>
            <w:vAlign w:val="center"/>
          </w:tcPr>
          <w:p w14:paraId="2696E71A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303.08</w:t>
            </w:r>
          </w:p>
        </w:tc>
        <w:tc>
          <w:tcPr>
            <w:tcW w:w="971" w:type="pct"/>
            <w:vAlign w:val="center"/>
          </w:tcPr>
          <w:p w14:paraId="062C8A25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293.18</w:t>
            </w:r>
          </w:p>
        </w:tc>
        <w:tc>
          <w:tcPr>
            <w:tcW w:w="648" w:type="pct"/>
            <w:vAlign w:val="center"/>
          </w:tcPr>
          <w:p w14:paraId="75BC5BAB" w14:textId="77777777" w:rsidR="00D349EE" w:rsidRPr="006B5754" w:rsidRDefault="00D349EE" w:rsidP="0098554D">
            <w:pPr>
              <w:pStyle w:val="tabletese"/>
              <w:ind w:right="-5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298.13</w:t>
            </w:r>
          </w:p>
        </w:tc>
        <w:tc>
          <w:tcPr>
            <w:tcW w:w="998" w:type="pct"/>
            <w:vAlign w:val="center"/>
          </w:tcPr>
          <w:p w14:paraId="5615B218" w14:textId="77777777" w:rsidR="00D349EE" w:rsidRPr="006B5754" w:rsidRDefault="00D349EE" w:rsidP="0098554D">
            <w:pPr>
              <w:pStyle w:val="tabletese"/>
              <w:ind w:right="200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 xml:space="preserve">214.1 </w:t>
            </w: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sym w:font="Symbol" w:char="F0B1"/>
            </w: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 xml:space="preserve"> 0.6</w:t>
            </w:r>
          </w:p>
        </w:tc>
      </w:tr>
      <w:tr w:rsidR="00D349EE" w:rsidRPr="006B5754" w14:paraId="4AB015FF" w14:textId="77777777" w:rsidTr="004175FC">
        <w:trPr>
          <w:trHeight w:hRule="exact" w:val="340"/>
          <w:jc w:val="center"/>
        </w:trPr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4D65C9FF" w14:textId="77777777" w:rsidR="00D349EE" w:rsidRPr="006B5754" w:rsidRDefault="00D349EE" w:rsidP="0098554D">
            <w:pPr>
              <w:pStyle w:val="tabletese"/>
              <w:jc w:val="left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III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550317B9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0.40059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14:paraId="72B1F71C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10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14:paraId="3061E462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303.11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vAlign w:val="center"/>
          </w:tcPr>
          <w:p w14:paraId="36835D24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293.17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14:paraId="68990A3D" w14:textId="77777777" w:rsidR="00D349EE" w:rsidRPr="006B5754" w:rsidRDefault="00D349EE" w:rsidP="0098554D">
            <w:pPr>
              <w:pStyle w:val="tabletese"/>
              <w:ind w:right="-5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298.14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522AB008" w14:textId="77777777" w:rsidR="00D349EE" w:rsidRPr="006B5754" w:rsidRDefault="00D349EE" w:rsidP="0098554D">
            <w:pPr>
              <w:pStyle w:val="tabletese"/>
              <w:ind w:right="200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 xml:space="preserve">214.6 </w:t>
            </w: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sym w:font="Symbol" w:char="F0B1"/>
            </w: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 xml:space="preserve"> 0.6</w:t>
            </w:r>
          </w:p>
        </w:tc>
      </w:tr>
      <w:tr w:rsidR="00D349EE" w:rsidRPr="006B5754" w14:paraId="5FCD66FE" w14:textId="77777777" w:rsidTr="009D7F02">
        <w:trPr>
          <w:trHeight w:val="3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8B179" w14:textId="77777777" w:rsidR="00D349EE" w:rsidRPr="006B02CA" w:rsidRDefault="00D349EE" w:rsidP="0098554D">
            <w:pPr>
              <w:pStyle w:val="tabletese"/>
              <w:ind w:right="200"/>
              <w:jc w:val="center"/>
              <w:rPr>
                <w:rFonts w:ascii="Palatino Linotype" w:hAnsi="Palatino Linotype"/>
                <w:b/>
                <w:bCs/>
                <w:color w:val="000000" w:themeColor="text1"/>
                <w:szCs w:val="20"/>
                <w:lang w:val="en-US"/>
              </w:rPr>
            </w:pPr>
            <w:r w:rsidRPr="006B02CA">
              <w:rPr>
                <w:rFonts w:ascii="Palatino Linotype" w:hAnsi="Palatino Linotype"/>
                <w:b/>
                <w:bCs/>
                <w:color w:val="000000" w:themeColor="text1"/>
                <w:szCs w:val="20"/>
                <w:lang w:val="en-US"/>
              </w:rPr>
              <w:t>Clopyralid</w:t>
            </w:r>
          </w:p>
        </w:tc>
      </w:tr>
      <w:tr w:rsidR="00D349EE" w:rsidRPr="006B5754" w14:paraId="353F9BA5" w14:textId="77777777" w:rsidTr="004175FC">
        <w:trPr>
          <w:trHeight w:hRule="exact" w:val="340"/>
          <w:jc w:val="center"/>
        </w:trPr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65F4F7A9" w14:textId="77777777" w:rsidR="00D349EE" w:rsidRPr="006B5754" w:rsidRDefault="00D349EE" w:rsidP="0098554D">
            <w:pPr>
              <w:pStyle w:val="tabletese"/>
              <w:jc w:val="left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I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01CE02FD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0.39698</w:t>
            </w:r>
          </w:p>
        </w:tc>
        <w:tc>
          <w:tcPr>
            <w:tcW w:w="549" w:type="pct"/>
            <w:tcBorders>
              <w:top w:val="single" w:sz="4" w:space="0" w:color="auto"/>
            </w:tcBorders>
            <w:vAlign w:val="center"/>
          </w:tcPr>
          <w:p w14:paraId="5755494C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8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14:paraId="7DE9DAF3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303.17</w:t>
            </w:r>
          </w:p>
        </w:tc>
        <w:tc>
          <w:tcPr>
            <w:tcW w:w="971" w:type="pct"/>
            <w:tcBorders>
              <w:top w:val="single" w:sz="4" w:space="0" w:color="auto"/>
            </w:tcBorders>
            <w:vAlign w:val="center"/>
          </w:tcPr>
          <w:p w14:paraId="0F81942A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293.17</w:t>
            </w:r>
          </w:p>
        </w:tc>
        <w:tc>
          <w:tcPr>
            <w:tcW w:w="648" w:type="pct"/>
            <w:tcBorders>
              <w:top w:val="single" w:sz="4" w:space="0" w:color="auto"/>
            </w:tcBorders>
            <w:vAlign w:val="center"/>
          </w:tcPr>
          <w:p w14:paraId="791DDAB5" w14:textId="77777777" w:rsidR="00D349EE" w:rsidRPr="006B5754" w:rsidRDefault="00D349EE" w:rsidP="0098554D">
            <w:pPr>
              <w:pStyle w:val="tabletese"/>
              <w:ind w:right="-5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298.17</w:t>
            </w:r>
          </w:p>
        </w:tc>
        <w:tc>
          <w:tcPr>
            <w:tcW w:w="998" w:type="pct"/>
            <w:tcBorders>
              <w:top w:val="single" w:sz="4" w:space="0" w:color="auto"/>
            </w:tcBorders>
            <w:vAlign w:val="center"/>
          </w:tcPr>
          <w:p w14:paraId="095C4E97" w14:textId="77777777" w:rsidR="00D349EE" w:rsidRPr="006B5754" w:rsidRDefault="00D349EE" w:rsidP="0098554D">
            <w:pPr>
              <w:pStyle w:val="tabletese"/>
              <w:ind w:right="200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 xml:space="preserve">175.4 </w:t>
            </w: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sym w:font="Symbol" w:char="F0B1"/>
            </w: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 xml:space="preserve"> 0.7</w:t>
            </w:r>
          </w:p>
        </w:tc>
      </w:tr>
      <w:tr w:rsidR="00D349EE" w:rsidRPr="006B5754" w14:paraId="0185FBB7" w14:textId="77777777" w:rsidTr="004175FC">
        <w:trPr>
          <w:trHeight w:hRule="exact" w:val="340"/>
          <w:jc w:val="center"/>
        </w:trPr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6442E9E6" w14:textId="77777777" w:rsidR="00D349EE" w:rsidRPr="006B5754" w:rsidRDefault="00D349EE" w:rsidP="0098554D">
            <w:pPr>
              <w:pStyle w:val="tabletese"/>
              <w:jc w:val="left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III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7613F80A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0.39317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14:paraId="771F8F84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11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14:paraId="10D1ACC6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303.16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vAlign w:val="center"/>
          </w:tcPr>
          <w:p w14:paraId="56DDD81C" w14:textId="77777777" w:rsidR="00D349EE" w:rsidRPr="006B5754" w:rsidRDefault="00D349EE" w:rsidP="0098554D">
            <w:pPr>
              <w:pStyle w:val="tabletese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293.17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14:paraId="17B87C25" w14:textId="77777777" w:rsidR="00D349EE" w:rsidRPr="006B5754" w:rsidRDefault="00D349EE" w:rsidP="0098554D">
            <w:pPr>
              <w:pStyle w:val="tabletese"/>
              <w:ind w:right="-5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>298.17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1B7F6658" w14:textId="77777777" w:rsidR="00D349EE" w:rsidRPr="006B5754" w:rsidRDefault="00D349EE" w:rsidP="0098554D">
            <w:pPr>
              <w:pStyle w:val="tabletese"/>
              <w:ind w:right="200"/>
              <w:jc w:val="center"/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</w:pP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 xml:space="preserve">175.3 </w:t>
            </w: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sym w:font="Symbol" w:char="F0B1"/>
            </w:r>
            <w:r w:rsidRPr="006B5754">
              <w:rPr>
                <w:rFonts w:ascii="Palatino Linotype" w:hAnsi="Palatino Linotype"/>
                <w:color w:val="000000" w:themeColor="text1"/>
                <w:szCs w:val="20"/>
                <w:lang w:val="en-US"/>
              </w:rPr>
              <w:t xml:space="preserve"> 0.5</w:t>
            </w:r>
          </w:p>
        </w:tc>
      </w:tr>
    </w:tbl>
    <w:p w14:paraId="404A0B78" w14:textId="274E97FE" w:rsidR="00472ADE" w:rsidRPr="006B5754" w:rsidRDefault="00D349EE" w:rsidP="001B19C0">
      <w:pPr>
        <w:pStyle w:val="MDPI23heading3"/>
        <w:spacing w:before="120" w:line="240" w:lineRule="auto"/>
        <w:ind w:left="567" w:right="675"/>
        <w:jc w:val="both"/>
        <w:rPr>
          <w:iCs/>
          <w:noProof/>
          <w:sz w:val="18"/>
          <w:szCs w:val="18"/>
        </w:rPr>
      </w:pPr>
      <w:proofErr w:type="spellStart"/>
      <w:r w:rsidRPr="006B5754">
        <w:rPr>
          <w:color w:val="000000" w:themeColor="text1"/>
          <w:sz w:val="18"/>
          <w:szCs w:val="18"/>
        </w:rPr>
        <w:t>N</w:t>
      </w:r>
      <w:r w:rsidRPr="006B5754">
        <w:rPr>
          <w:color w:val="000000" w:themeColor="text1"/>
          <w:sz w:val="18"/>
          <w:szCs w:val="18"/>
          <w:vertAlign w:val="subscript"/>
        </w:rPr>
        <w:t>drop</w:t>
      </w:r>
      <w:proofErr w:type="spellEnd"/>
      <w:r w:rsidRPr="006B5754">
        <w:rPr>
          <w:color w:val="000000" w:themeColor="text1"/>
          <w:sz w:val="18"/>
          <w:szCs w:val="18"/>
        </w:rPr>
        <w:t xml:space="preserve"> = number of drop experiments; </w:t>
      </w:r>
      <w:proofErr w:type="spellStart"/>
      <w:r w:rsidRPr="006B5754">
        <w:rPr>
          <w:i/>
          <w:color w:val="000000" w:themeColor="text1"/>
          <w:sz w:val="18"/>
          <w:szCs w:val="18"/>
        </w:rPr>
        <w:t>T</w:t>
      </w:r>
      <w:r w:rsidRPr="006B5754">
        <w:rPr>
          <w:color w:val="000000" w:themeColor="text1"/>
          <w:sz w:val="18"/>
          <w:szCs w:val="18"/>
          <w:vertAlign w:val="subscript"/>
        </w:rPr>
        <w:t>furnace</w:t>
      </w:r>
      <w:proofErr w:type="spellEnd"/>
      <w:r w:rsidRPr="006B5754">
        <w:rPr>
          <w:color w:val="000000" w:themeColor="text1"/>
          <w:sz w:val="18"/>
          <w:szCs w:val="18"/>
        </w:rPr>
        <w:t xml:space="preserve"> = average temperature of the furnace; </w:t>
      </w:r>
      <w:proofErr w:type="spellStart"/>
      <w:r w:rsidRPr="006B5754">
        <w:rPr>
          <w:i/>
          <w:color w:val="000000" w:themeColor="text1"/>
          <w:sz w:val="18"/>
          <w:szCs w:val="18"/>
        </w:rPr>
        <w:t>T</w:t>
      </w:r>
      <w:r w:rsidRPr="006B5754">
        <w:rPr>
          <w:color w:val="000000" w:themeColor="text1"/>
          <w:sz w:val="18"/>
          <w:szCs w:val="18"/>
          <w:vertAlign w:val="subscript"/>
        </w:rPr>
        <w:t>calorimeter</w:t>
      </w:r>
      <w:proofErr w:type="spellEnd"/>
      <w:r w:rsidRPr="006B5754">
        <w:rPr>
          <w:color w:val="000000" w:themeColor="text1"/>
          <w:sz w:val="18"/>
          <w:szCs w:val="18"/>
        </w:rPr>
        <w:t xml:space="preserve"> = average temperature of the calorimeter; the uncertainty reported is twice the standard deviation of the mean and the calibration uncertainty is included</w:t>
      </w:r>
      <w:r w:rsidR="006B5754" w:rsidRPr="006B5754">
        <w:rPr>
          <w:color w:val="000000" w:themeColor="text1"/>
          <w:sz w:val="18"/>
          <w:szCs w:val="18"/>
        </w:rPr>
        <w:t>.</w:t>
      </w:r>
    </w:p>
    <w:p w14:paraId="3D5EEC91" w14:textId="615B3A1C" w:rsidR="00917E32" w:rsidRDefault="00917E32" w:rsidP="001C15CD">
      <w:pPr>
        <w:pStyle w:val="MDPI23heading3"/>
        <w:tabs>
          <w:tab w:val="left" w:pos="567"/>
        </w:tabs>
        <w:ind w:left="567" w:hanging="567"/>
        <w:jc w:val="both"/>
        <w:rPr>
          <w:iCs/>
          <w:noProof/>
        </w:rPr>
      </w:pPr>
    </w:p>
    <w:p w14:paraId="742E5719" w14:textId="5796111B" w:rsidR="00BD2C5A" w:rsidRDefault="001F7724" w:rsidP="00BD6DAF">
      <w:pPr>
        <w:pStyle w:val="Textodenotadefim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284"/>
        <w:jc w:val="both"/>
        <w:rPr>
          <w:rFonts w:ascii="Palatino Linotype" w:hAnsi="Palatino Linotype"/>
          <w:b/>
          <w:noProof/>
          <w:sz w:val="24"/>
          <w:szCs w:val="24"/>
          <w:lang w:val="en-GB" w:eastAsia="ar-SA"/>
        </w:rPr>
      </w:pPr>
      <w:bookmarkStart w:id="14" w:name="_Hlk51057580"/>
      <w:r w:rsidRPr="003744CA">
        <w:rPr>
          <w:rFonts w:ascii="Palatino Linotype" w:hAnsi="Palatino Linotype"/>
          <w:b/>
          <w:noProof/>
          <w:sz w:val="24"/>
          <w:szCs w:val="24"/>
          <w:lang w:val="en-GB" w:eastAsia="ar-SA"/>
        </w:rPr>
        <w:lastRenderedPageBreak/>
        <w:t>E</w:t>
      </w:r>
      <w:r w:rsidR="00BD2C5A" w:rsidRPr="003744CA">
        <w:rPr>
          <w:rFonts w:ascii="Palatino Linotype" w:hAnsi="Palatino Linotype"/>
          <w:b/>
          <w:noProof/>
          <w:sz w:val="24"/>
          <w:szCs w:val="24"/>
          <w:lang w:val="en-GB" w:eastAsia="ar-SA"/>
        </w:rPr>
        <w:t xml:space="preserve">ffusion </w:t>
      </w:r>
      <w:r w:rsidR="000651F0" w:rsidRPr="003744CA">
        <w:rPr>
          <w:rFonts w:ascii="Palatino Linotype" w:hAnsi="Palatino Linotype"/>
          <w:b/>
          <w:noProof/>
          <w:sz w:val="24"/>
          <w:szCs w:val="24"/>
          <w:lang w:val="en-GB" w:eastAsia="ar-SA"/>
        </w:rPr>
        <w:t>v</w:t>
      </w:r>
      <w:r w:rsidR="00BD2C5A" w:rsidRPr="003744CA">
        <w:rPr>
          <w:rFonts w:ascii="Palatino Linotype" w:hAnsi="Palatino Linotype"/>
          <w:b/>
          <w:noProof/>
          <w:sz w:val="24"/>
          <w:szCs w:val="24"/>
          <w:lang w:val="en-GB" w:eastAsia="ar-SA"/>
        </w:rPr>
        <w:t xml:space="preserve">apor </w:t>
      </w:r>
      <w:r w:rsidR="000651F0" w:rsidRPr="003744CA">
        <w:rPr>
          <w:rFonts w:ascii="Palatino Linotype" w:hAnsi="Palatino Linotype"/>
          <w:b/>
          <w:noProof/>
          <w:sz w:val="24"/>
          <w:szCs w:val="24"/>
          <w:lang w:val="en-GB" w:eastAsia="ar-SA"/>
        </w:rPr>
        <w:t>p</w:t>
      </w:r>
      <w:r w:rsidR="00BD2C5A" w:rsidRPr="003744CA">
        <w:rPr>
          <w:rFonts w:ascii="Palatino Linotype" w:hAnsi="Palatino Linotype"/>
          <w:b/>
          <w:noProof/>
          <w:sz w:val="24"/>
          <w:szCs w:val="24"/>
          <w:lang w:val="en-GB" w:eastAsia="ar-SA"/>
        </w:rPr>
        <w:t xml:space="preserve">ressure </w:t>
      </w:r>
      <w:r w:rsidR="000651F0" w:rsidRPr="003744CA">
        <w:rPr>
          <w:rFonts w:ascii="Palatino Linotype" w:hAnsi="Palatino Linotype"/>
          <w:b/>
          <w:noProof/>
          <w:sz w:val="24"/>
          <w:szCs w:val="24"/>
          <w:lang w:val="en-GB" w:eastAsia="ar-SA"/>
        </w:rPr>
        <w:t>r</w:t>
      </w:r>
      <w:r w:rsidR="00BD2C5A" w:rsidRPr="003744CA">
        <w:rPr>
          <w:rFonts w:ascii="Palatino Linotype" w:hAnsi="Palatino Linotype"/>
          <w:b/>
          <w:noProof/>
          <w:sz w:val="24"/>
          <w:szCs w:val="24"/>
          <w:lang w:val="en-GB" w:eastAsia="ar-SA"/>
        </w:rPr>
        <w:t>esults</w:t>
      </w:r>
    </w:p>
    <w:p w14:paraId="331B2921" w14:textId="77777777" w:rsidR="006B02CA" w:rsidRPr="006B02CA" w:rsidRDefault="006B02CA" w:rsidP="006B02CA">
      <w:pPr>
        <w:pStyle w:val="Textodenotadefim"/>
        <w:tabs>
          <w:tab w:val="left" w:pos="284"/>
          <w:tab w:val="left" w:pos="567"/>
        </w:tabs>
        <w:ind w:left="284"/>
        <w:jc w:val="both"/>
        <w:rPr>
          <w:rFonts w:ascii="Palatino Linotype" w:hAnsi="Palatino Linotype"/>
          <w:b/>
          <w:noProof/>
          <w:sz w:val="16"/>
          <w:szCs w:val="16"/>
          <w:lang w:val="en-GB" w:eastAsia="ar-SA"/>
        </w:rPr>
      </w:pPr>
    </w:p>
    <w:bookmarkEnd w:id="14"/>
    <w:p w14:paraId="279D1572" w14:textId="3B5D30BB" w:rsidR="00B73D19" w:rsidRDefault="00BD2C5A" w:rsidP="007676C5">
      <w:pPr>
        <w:pStyle w:val="Textodenotadefim"/>
        <w:spacing w:line="360" w:lineRule="auto"/>
        <w:ind w:firstLine="708"/>
        <w:jc w:val="both"/>
        <w:rPr>
          <w:rFonts w:ascii="Palatino Linotype" w:hAnsi="Palatino Linotype"/>
          <w:bCs/>
          <w:noProof/>
          <w:sz w:val="22"/>
          <w:szCs w:val="22"/>
          <w:vertAlign w:val="superscript"/>
          <w:lang w:val="en-GB" w:eastAsia="ar-SA"/>
        </w:rPr>
      </w:pPr>
      <w:r w:rsidRPr="00BD6DAF">
        <w:rPr>
          <w:rFonts w:ascii="Palatino Linotype" w:hAnsi="Palatino Linotype"/>
          <w:b/>
          <w:noProof/>
          <w:lang w:val="en-GB" w:eastAsia="ar-SA"/>
        </w:rPr>
        <w:t>T</w:t>
      </w:r>
      <w:r w:rsidR="001F7724" w:rsidRPr="00BD6DAF">
        <w:rPr>
          <w:rFonts w:ascii="Palatino Linotype" w:hAnsi="Palatino Linotype"/>
          <w:b/>
          <w:noProof/>
          <w:lang w:val="en-GB" w:eastAsia="ar-SA"/>
        </w:rPr>
        <w:t>able</w:t>
      </w:r>
      <w:r w:rsidRPr="00BD6DAF">
        <w:rPr>
          <w:rFonts w:ascii="Palatino Linotype" w:hAnsi="Palatino Linotype"/>
          <w:b/>
          <w:noProof/>
          <w:lang w:val="en-GB" w:eastAsia="ar-SA"/>
        </w:rPr>
        <w:t xml:space="preserve"> S</w:t>
      </w:r>
      <w:r w:rsidR="00711004">
        <w:rPr>
          <w:rFonts w:ascii="Palatino Linotype" w:hAnsi="Palatino Linotype"/>
          <w:b/>
          <w:noProof/>
          <w:lang w:val="en-GB" w:eastAsia="ar-SA"/>
        </w:rPr>
        <w:t>4</w:t>
      </w:r>
      <w:r w:rsidR="001F7724" w:rsidRPr="00BD6DAF">
        <w:rPr>
          <w:rFonts w:ascii="Palatino Linotype" w:hAnsi="Palatino Linotype"/>
          <w:b/>
          <w:noProof/>
          <w:lang w:val="en-GB" w:eastAsia="ar-SA"/>
        </w:rPr>
        <w:t xml:space="preserve">. </w:t>
      </w:r>
      <w:r w:rsidR="00B73D19" w:rsidRPr="00BD6DAF">
        <w:rPr>
          <w:rFonts w:ascii="Palatino Linotype" w:hAnsi="Palatino Linotype"/>
          <w:bCs/>
          <w:noProof/>
          <w:lang w:val="en-GB" w:eastAsia="ar-SA"/>
        </w:rPr>
        <w:t xml:space="preserve">Effusion vapor pressure results for crystalline </w:t>
      </w:r>
      <w:r w:rsidR="00366217">
        <w:rPr>
          <w:rFonts w:ascii="Palatino Linotype" w:hAnsi="Palatino Linotype"/>
          <w:bCs/>
          <w:noProof/>
          <w:lang w:val="en-GB" w:eastAsia="ar-SA"/>
        </w:rPr>
        <w:t>f</w:t>
      </w:r>
      <w:r w:rsidR="0094124A" w:rsidRPr="00BD6DAF">
        <w:rPr>
          <w:rFonts w:ascii="Palatino Linotype" w:hAnsi="Palatino Linotype"/>
          <w:bCs/>
          <w:noProof/>
          <w:lang w:val="en-GB" w:eastAsia="ar-SA"/>
        </w:rPr>
        <w:t>enclorim</w:t>
      </w:r>
      <w:r w:rsidR="00B73D19" w:rsidRPr="003744CA">
        <w:rPr>
          <w:rFonts w:ascii="Palatino Linotype" w:hAnsi="Palatino Linotype"/>
          <w:bCs/>
          <w:noProof/>
          <w:sz w:val="22"/>
          <w:szCs w:val="22"/>
          <w:lang w:val="en-GB" w:eastAsia="ar-SA"/>
        </w:rPr>
        <w:t>.</w:t>
      </w:r>
      <w:r w:rsidR="00B73D19" w:rsidRPr="003513F7">
        <w:rPr>
          <w:rFonts w:ascii="Palatino Linotype" w:hAnsi="Palatino Linotype"/>
          <w:bCs/>
          <w:noProof/>
          <w:sz w:val="22"/>
          <w:szCs w:val="22"/>
          <w:vertAlign w:val="superscript"/>
          <w:lang w:val="en-GB" w:eastAsia="ar-SA"/>
        </w:rPr>
        <w:t>a</w:t>
      </w:r>
    </w:p>
    <w:tbl>
      <w:tblPr>
        <w:tblW w:w="91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16"/>
        <w:gridCol w:w="774"/>
        <w:gridCol w:w="114"/>
        <w:gridCol w:w="1014"/>
        <w:gridCol w:w="127"/>
        <w:gridCol w:w="612"/>
        <w:gridCol w:w="660"/>
        <w:gridCol w:w="660"/>
        <w:gridCol w:w="127"/>
        <w:gridCol w:w="780"/>
        <w:gridCol w:w="780"/>
        <w:gridCol w:w="780"/>
        <w:gridCol w:w="825"/>
        <w:gridCol w:w="1014"/>
      </w:tblGrid>
      <w:tr w:rsidR="00662B0B" w:rsidRPr="006621D4" w14:paraId="6605F5C9" w14:textId="42318753" w:rsidTr="00C6777D">
        <w:trPr>
          <w:trHeight w:val="227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C6E76" w14:textId="77777777" w:rsidR="0075416E" w:rsidRPr="006621D4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6621D4">
              <w:rPr>
                <w:rFonts w:ascii="Palatino Linotype" w:hAnsi="Palatino Linotype"/>
                <w:bCs/>
                <w:i/>
                <w:iCs/>
                <w:sz w:val="22"/>
                <w:szCs w:val="22"/>
                <w:lang w:val="fr-FR"/>
              </w:rPr>
              <w:t>T</w:t>
            </w:r>
            <w:r w:rsidRPr="006621D4">
              <w:rPr>
                <w:rFonts w:ascii="Palatino Linotype" w:hAnsi="Palatino Linotype"/>
                <w:bCs/>
                <w:sz w:val="22"/>
                <w:szCs w:val="22"/>
                <w:lang w:val="fr-FR"/>
              </w:rPr>
              <w:t>/K</w:t>
            </w:r>
            <w:r w:rsidRPr="006621D4">
              <w:rPr>
                <w:rFonts w:ascii="Palatino Linotype" w:hAnsi="Palatino Linotype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6799D" w14:textId="77777777" w:rsidR="0075416E" w:rsidRPr="006621D4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44039" w14:textId="77777777" w:rsidR="0075416E" w:rsidRPr="006621D4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proofErr w:type="gramStart"/>
            <w:r w:rsidRPr="006621D4">
              <w:rPr>
                <w:rFonts w:ascii="Palatino Linotype" w:hAnsi="Palatino Linotype"/>
                <w:bCs/>
                <w:i/>
                <w:sz w:val="22"/>
                <w:szCs w:val="22"/>
                <w:lang w:val="fr-FR"/>
              </w:rPr>
              <w:t>t</w:t>
            </w:r>
            <w:proofErr w:type="gramEnd"/>
            <w:r w:rsidRPr="006621D4">
              <w:rPr>
                <w:rFonts w:ascii="Palatino Linotype" w:hAnsi="Palatino Linotype"/>
                <w:bCs/>
                <w:sz w:val="22"/>
                <w:szCs w:val="22"/>
                <w:lang w:val="fr-FR"/>
              </w:rPr>
              <w:t>/s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80896C" w14:textId="77777777" w:rsidR="0075416E" w:rsidRPr="006621D4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  <w:lang w:val="fr-FR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24CF5A" w14:textId="77777777" w:rsidR="0075416E" w:rsidRPr="006621D4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6621D4">
              <w:rPr>
                <w:rFonts w:ascii="Palatino Linotype" w:hAnsi="Palatino Linotype"/>
                <w:bCs/>
                <w:sz w:val="22"/>
                <w:szCs w:val="22"/>
                <w:lang w:val="fr-FR"/>
              </w:rPr>
              <w:t>Orifices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35E60" w14:textId="77777777" w:rsidR="0075416E" w:rsidRPr="006621D4" w:rsidRDefault="0075416E" w:rsidP="00215A41">
            <w:pPr>
              <w:pStyle w:val="Textodenotadefim"/>
              <w:spacing w:line="360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868EF" w14:textId="77777777" w:rsidR="0075416E" w:rsidRPr="006621D4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proofErr w:type="gramStart"/>
            <w:r w:rsidRPr="006621D4">
              <w:rPr>
                <w:rFonts w:ascii="Palatino Linotype" w:hAnsi="Palatino Linotype"/>
                <w:bCs/>
                <w:i/>
                <w:iCs/>
                <w:sz w:val="22"/>
                <w:szCs w:val="22"/>
                <w:lang w:val="fr-FR"/>
              </w:rPr>
              <w:t>m</w:t>
            </w:r>
            <w:proofErr w:type="gramEnd"/>
            <w:r w:rsidRPr="006621D4">
              <w:rPr>
                <w:rFonts w:ascii="Palatino Linotype" w:hAnsi="Palatino Linotype"/>
                <w:bCs/>
                <w:sz w:val="22"/>
                <w:szCs w:val="22"/>
                <w:lang w:val="fr-FR"/>
              </w:rPr>
              <w:t>/</w:t>
            </w:r>
            <w:r w:rsidRPr="00A31755">
              <w:rPr>
                <w:rFonts w:ascii="Palatino Linotype" w:hAnsi="Palatino Linotype"/>
                <w:bCs/>
                <w:lang w:val="fr-FR"/>
              </w:rPr>
              <w:t>mg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E6D91" w14:textId="77777777" w:rsidR="0075416E" w:rsidRPr="006621D4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E3E3A" w14:textId="77777777" w:rsidR="0075416E" w:rsidRPr="006621D4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proofErr w:type="gramStart"/>
            <w:r w:rsidRPr="006621D4">
              <w:rPr>
                <w:rFonts w:ascii="Palatino Linotype" w:hAnsi="Palatino Linotype"/>
                <w:bCs/>
                <w:i/>
                <w:iCs/>
                <w:sz w:val="22"/>
                <w:szCs w:val="22"/>
                <w:lang w:val="fr-FR"/>
              </w:rPr>
              <w:t>p</w:t>
            </w:r>
            <w:proofErr w:type="gramEnd"/>
            <w:r w:rsidRPr="006621D4">
              <w:rPr>
                <w:rFonts w:ascii="Palatino Linotype" w:hAnsi="Palatino Linotype"/>
                <w:bCs/>
                <w:sz w:val="22"/>
                <w:szCs w:val="22"/>
                <w:lang w:val="fr-FR"/>
              </w:rPr>
              <w:t>/</w:t>
            </w:r>
            <w:r w:rsidRPr="00A31755">
              <w:rPr>
                <w:rFonts w:ascii="Palatino Linotype" w:hAnsi="Palatino Linotype"/>
                <w:bCs/>
                <w:lang w:val="fr-FR"/>
              </w:rPr>
              <w:t>Pa</w:t>
            </w:r>
            <w:r w:rsidRPr="006621D4">
              <w:rPr>
                <w:rFonts w:ascii="Palatino Linotype" w:hAnsi="Palatino Linotype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21463C" w14:textId="725FFB86" w:rsidR="0075416E" w:rsidRPr="006621D4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2"/>
                <w:szCs w:val="22"/>
                <w:lang w:val="fr-FR"/>
              </w:rPr>
            </w:pPr>
            <w:r w:rsidRPr="006621D4">
              <w:rPr>
                <w:rFonts w:ascii="Palatino Linotype" w:hAnsi="Palatino Linotype"/>
                <w:bCs/>
                <w:sz w:val="22"/>
                <w:szCs w:val="22"/>
                <w:lang w:val="en-GB"/>
              </w:rPr>
              <w:t>100</w:t>
            </w:r>
            <w:r w:rsidRPr="00A31755">
              <w:rPr>
                <w:rFonts w:ascii="Symbol" w:hAnsi="Symbol"/>
                <w:bCs/>
                <w:sz w:val="22"/>
                <w:szCs w:val="22"/>
                <w:lang w:val="en-GB"/>
              </w:rPr>
              <w:t></w:t>
            </w:r>
            <w:r w:rsidRPr="006621D4">
              <w:rPr>
                <w:rFonts w:ascii="Palatino Linotype" w:hAnsi="Palatino Linotype"/>
                <w:bCs/>
                <w:i/>
                <w:iCs/>
                <w:sz w:val="22"/>
                <w:szCs w:val="22"/>
                <w:lang w:val="en-GB"/>
              </w:rPr>
              <w:t>p</w:t>
            </w:r>
            <w:r w:rsidRPr="006621D4">
              <w:rPr>
                <w:rFonts w:ascii="Palatino Linotype" w:hAnsi="Palatino Linotype"/>
                <w:bCs/>
                <w:sz w:val="22"/>
                <w:szCs w:val="22"/>
                <w:lang w:val="en-GB"/>
              </w:rPr>
              <w:t>/</w:t>
            </w:r>
            <w:r w:rsidRPr="006621D4">
              <w:rPr>
                <w:rFonts w:ascii="Palatino Linotype" w:hAnsi="Palatino Linotype"/>
                <w:bCs/>
                <w:i/>
                <w:iCs/>
                <w:sz w:val="22"/>
                <w:szCs w:val="22"/>
                <w:lang w:val="en-GB"/>
              </w:rPr>
              <w:t>p</w:t>
            </w:r>
            <w:r w:rsidRPr="006621D4">
              <w:rPr>
                <w:rFonts w:ascii="Palatino Linotype" w:hAnsi="Palatino Linotype"/>
                <w:bCs/>
                <w:sz w:val="22"/>
                <w:szCs w:val="22"/>
                <w:vertAlign w:val="superscript"/>
                <w:lang w:val="en-GB"/>
              </w:rPr>
              <w:t>c</w:t>
            </w:r>
          </w:p>
        </w:tc>
      </w:tr>
      <w:tr w:rsidR="00662B0B" w:rsidRPr="006621D4" w14:paraId="760894CF" w14:textId="74901F6B" w:rsidTr="00C6777D">
        <w:trPr>
          <w:trHeight w:hRule="exact" w:val="369"/>
          <w:jc w:val="center"/>
        </w:trPr>
        <w:tc>
          <w:tcPr>
            <w:tcW w:w="78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2FB23" w14:textId="77777777" w:rsidR="0075416E" w:rsidRPr="006621D4" w:rsidRDefault="0075416E" w:rsidP="00215A41">
            <w:pPr>
              <w:pStyle w:val="Textodenotadefim"/>
              <w:spacing w:line="360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91C66" w14:textId="77777777" w:rsidR="0075416E" w:rsidRPr="006621D4" w:rsidRDefault="0075416E" w:rsidP="00215A41">
            <w:pPr>
              <w:pStyle w:val="Textodenotadefim"/>
              <w:spacing w:line="360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32EC0" w14:textId="77777777" w:rsidR="0075416E" w:rsidRPr="006621D4" w:rsidRDefault="0075416E" w:rsidP="00215A41">
            <w:pPr>
              <w:pStyle w:val="Textodenotadefim"/>
              <w:spacing w:line="360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455058" w14:textId="77777777" w:rsidR="0075416E" w:rsidRPr="006621D4" w:rsidRDefault="0075416E" w:rsidP="00215A41">
            <w:pPr>
              <w:pStyle w:val="Textodenotadefim"/>
              <w:spacing w:line="360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281C95" w14:textId="77777777" w:rsidR="0075416E" w:rsidRPr="006621D4" w:rsidRDefault="0075416E" w:rsidP="00215A41">
            <w:pPr>
              <w:pStyle w:val="Textodenotadefim"/>
              <w:spacing w:line="360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2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D4715" w14:textId="77777777" w:rsidR="0075416E" w:rsidRPr="006621D4" w:rsidRDefault="0075416E" w:rsidP="00215A41">
            <w:pPr>
              <w:pStyle w:val="Textodenotadefim"/>
              <w:spacing w:line="360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CF15B" w14:textId="77777777" w:rsidR="0075416E" w:rsidRPr="00A31755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</w:pPr>
            <w:r w:rsidRPr="00A31755"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  <w:t>m</w:t>
            </w:r>
            <w:r w:rsidRPr="00A31755">
              <w:rPr>
                <w:rFonts w:ascii="Palatino Linotype" w:hAnsi="Palatino Linotype"/>
                <w:bCs/>
                <w:position w:val="-6"/>
                <w:sz w:val="24"/>
                <w:szCs w:val="24"/>
                <w:vertAlign w:val="subscript"/>
                <w:lang w:val="en-GB"/>
              </w:rPr>
              <w:t>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40C4B" w14:textId="77777777" w:rsidR="0075416E" w:rsidRPr="00A31755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</w:pPr>
            <w:r w:rsidRPr="00A31755"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  <w:t>m</w:t>
            </w:r>
            <w:proofErr w:type="spellStart"/>
            <w:r w:rsidRPr="00A31755">
              <w:rPr>
                <w:rFonts w:ascii="Palatino Linotype" w:hAnsi="Palatino Linotype"/>
                <w:bCs/>
                <w:position w:val="-6"/>
                <w:sz w:val="24"/>
                <w:szCs w:val="24"/>
                <w:vertAlign w:val="subscript"/>
                <w:lang w:val="en-GB"/>
              </w:rPr>
              <w:t>M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88A17" w14:textId="77777777" w:rsidR="0075416E" w:rsidRPr="00A31755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</w:pPr>
            <w:r w:rsidRPr="00A31755"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  <w:t>m</w:t>
            </w:r>
            <w:r w:rsidRPr="00A31755">
              <w:rPr>
                <w:rFonts w:ascii="Palatino Linotype" w:hAnsi="Palatino Linotype"/>
                <w:bCs/>
                <w:position w:val="-6"/>
                <w:sz w:val="24"/>
                <w:szCs w:val="24"/>
                <w:vertAlign w:val="subscript"/>
                <w:lang w:val="en-GB"/>
              </w:rPr>
              <w:t>L</w:t>
            </w:r>
          </w:p>
        </w:tc>
        <w:tc>
          <w:tcPr>
            <w:tcW w:w="12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65CF5" w14:textId="77777777" w:rsidR="0075416E" w:rsidRPr="00A31755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92395" w14:textId="77777777" w:rsidR="0075416E" w:rsidRPr="00A31755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</w:pPr>
            <w:r w:rsidRPr="00A31755"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  <w:t>p</w:t>
            </w:r>
            <w:r w:rsidRPr="00A31755">
              <w:rPr>
                <w:rFonts w:ascii="Palatino Linotype" w:hAnsi="Palatino Linotype"/>
                <w:bCs/>
                <w:position w:val="-6"/>
                <w:sz w:val="24"/>
                <w:szCs w:val="24"/>
                <w:vertAlign w:val="subscript"/>
                <w:lang w:val="en-GB"/>
              </w:rPr>
              <w:t>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36D948" w14:textId="77777777" w:rsidR="0075416E" w:rsidRPr="00A31755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</w:pPr>
            <w:r w:rsidRPr="00A31755"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  <w:t>p</w:t>
            </w:r>
            <w:r w:rsidRPr="00A31755">
              <w:rPr>
                <w:rFonts w:ascii="Palatino Linotype" w:hAnsi="Palatino Linotype"/>
                <w:bCs/>
                <w:position w:val="-6"/>
                <w:sz w:val="24"/>
                <w:szCs w:val="24"/>
                <w:vertAlign w:val="subscript"/>
                <w:lang w:val="en-GB"/>
              </w:rPr>
              <w:t>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A63F2" w14:textId="77777777" w:rsidR="0075416E" w:rsidRPr="00A31755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</w:pPr>
            <w:r w:rsidRPr="00A31755"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  <w:t>p</w:t>
            </w:r>
            <w:r w:rsidRPr="00A31755">
              <w:rPr>
                <w:rFonts w:ascii="Palatino Linotype" w:hAnsi="Palatino Linotype"/>
                <w:bCs/>
                <w:position w:val="-6"/>
                <w:sz w:val="24"/>
                <w:szCs w:val="24"/>
                <w:vertAlign w:val="subscript"/>
                <w:lang w:val="en-GB"/>
              </w:rPr>
              <w:t>L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8E4A7" w14:textId="77777777" w:rsidR="0075416E" w:rsidRPr="00A31755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</w:pPr>
            <w:proofErr w:type="spellStart"/>
            <w:r w:rsidRPr="00A31755"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  <w:t>p</w:t>
            </w:r>
            <w:r w:rsidRPr="00A31755">
              <w:rPr>
                <w:rFonts w:ascii="Palatino Linotype" w:hAnsi="Palatino Linotype"/>
                <w:bCs/>
                <w:sz w:val="24"/>
                <w:szCs w:val="24"/>
                <w:vertAlign w:val="subscript"/>
                <w:lang w:val="en-GB"/>
              </w:rPr>
              <w:t>mean</w:t>
            </w:r>
            <w:proofErr w:type="spellEnd"/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81251D8" w14:textId="77777777" w:rsidR="0075416E" w:rsidRPr="006621D4" w:rsidRDefault="0075416E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2"/>
                <w:szCs w:val="22"/>
                <w:lang w:val="en-GB"/>
              </w:rPr>
            </w:pPr>
          </w:p>
        </w:tc>
      </w:tr>
      <w:tr w:rsidR="00D84E65" w:rsidRPr="006621D4" w14:paraId="73E52115" w14:textId="51DAA827" w:rsidTr="006B02CA">
        <w:trPr>
          <w:trHeight w:hRule="exact" w:val="340"/>
          <w:jc w:val="center"/>
        </w:trPr>
        <w:tc>
          <w:tcPr>
            <w:tcW w:w="78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1C79A" w14:textId="2A095BC3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311.11</w:t>
            </w:r>
          </w:p>
        </w:tc>
        <w:tc>
          <w:tcPr>
            <w:tcW w:w="116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34944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AC3D" w14:textId="575E7E21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A31755">
              <w:rPr>
                <w:rFonts w:ascii="Palatino Linotype" w:hAnsi="Palatino Linotype"/>
              </w:rPr>
              <w:t>22000</w:t>
            </w:r>
          </w:p>
        </w:tc>
        <w:tc>
          <w:tcPr>
            <w:tcW w:w="114" w:type="dxa"/>
            <w:tcBorders>
              <w:left w:val="nil"/>
              <w:right w:val="nil"/>
            </w:tcBorders>
            <w:vAlign w:val="center"/>
          </w:tcPr>
          <w:p w14:paraId="79D287C8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  <w:vAlign w:val="center"/>
          </w:tcPr>
          <w:p w14:paraId="1CB00BE1" w14:textId="4C3BEA40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3175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1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-B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4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-C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27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472E8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902A7" w14:textId="34E2E8E7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5.48</w:t>
            </w:r>
          </w:p>
        </w:tc>
        <w:tc>
          <w:tcPr>
            <w:tcW w:w="6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78860" w14:textId="7C8C0A95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6.71</w:t>
            </w:r>
          </w:p>
        </w:tc>
        <w:tc>
          <w:tcPr>
            <w:tcW w:w="6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79E32" w14:textId="193666B6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8.35</w:t>
            </w:r>
          </w:p>
        </w:tc>
        <w:tc>
          <w:tcPr>
            <w:tcW w:w="127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CBD67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AFF12" w14:textId="46D4F517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0.107</w:t>
            </w:r>
          </w:p>
        </w:tc>
        <w:tc>
          <w:tcPr>
            <w:tcW w:w="780" w:type="dxa"/>
            <w:tcBorders>
              <w:left w:val="nil"/>
              <w:right w:val="nil"/>
            </w:tcBorders>
            <w:vAlign w:val="center"/>
          </w:tcPr>
          <w:p w14:paraId="054829B0" w14:textId="72CB5E6D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0.106</w:t>
            </w:r>
          </w:p>
        </w:tc>
        <w:tc>
          <w:tcPr>
            <w:tcW w:w="78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3F7BD" w14:textId="7EF26B16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0.105</w:t>
            </w:r>
          </w:p>
        </w:tc>
        <w:tc>
          <w:tcPr>
            <w:tcW w:w="82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3ED58" w14:textId="5D2CC176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0.106</w:t>
            </w:r>
          </w:p>
        </w:tc>
        <w:tc>
          <w:tcPr>
            <w:tcW w:w="1014" w:type="dxa"/>
            <w:tcBorders>
              <w:left w:val="nil"/>
              <w:right w:val="nil"/>
            </w:tcBorders>
            <w:vAlign w:val="center"/>
          </w:tcPr>
          <w:p w14:paraId="4C71D475" w14:textId="3744C0AF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0.2</w:t>
            </w:r>
          </w:p>
        </w:tc>
      </w:tr>
      <w:tr w:rsidR="00D84E65" w:rsidRPr="006621D4" w14:paraId="5F6B1FA3" w14:textId="45F062BF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313D9" w14:textId="44120954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313.29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D30FE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D4CDA" w14:textId="74DF2DF5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A31755">
              <w:rPr>
                <w:rFonts w:ascii="Palatino Linotype" w:hAnsi="Palatino Linotype"/>
              </w:rPr>
              <w:t>22000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A1318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B7FFF" w14:textId="31968320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3175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2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-B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5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-C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A3247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7A310" w14:textId="2A45E9DE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7.06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76B6A" w14:textId="3161EC7F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8.60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089BE" w14:textId="79C7FFAD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10.71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0F566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30672" w14:textId="350335FC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0.138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B2CB0" w14:textId="573ADC49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0.136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E3DA5" w14:textId="0821D143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0.135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FB763" w14:textId="1906A196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0.136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915D9" w14:textId="63A0BF2E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-1.2</w:t>
            </w:r>
          </w:p>
        </w:tc>
      </w:tr>
      <w:tr w:rsidR="00D84E65" w:rsidRPr="006621D4" w14:paraId="5C8A0B3B" w14:textId="21980538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9A5C7" w14:textId="02FCABEB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315.23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99CE9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55369" w14:textId="776B56E1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bCs/>
                <w:highlight w:val="yellow"/>
              </w:rPr>
            </w:pPr>
            <w:r w:rsidRPr="00A31755">
              <w:rPr>
                <w:rFonts w:ascii="Palatino Linotype" w:hAnsi="Palatino Linotype"/>
              </w:rPr>
              <w:t>22000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DC8E5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0ECCF" w14:textId="76312F59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3175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3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-B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6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-C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97F17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D708B" w14:textId="73E503C4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8.83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36083" w14:textId="7D8854D8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10.85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A3729" w14:textId="4526DA6B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13.52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31B3A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85929" w14:textId="1465AAAB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0.173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1529C" w14:textId="1B5125DC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0.172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B06E8" w14:textId="13262431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0.171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4E320" w14:textId="2E71C98A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0.172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CF196" w14:textId="28D33E19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-0.8</w:t>
            </w:r>
          </w:p>
        </w:tc>
      </w:tr>
      <w:tr w:rsidR="00D84E65" w:rsidRPr="006621D4" w14:paraId="109F0948" w14:textId="6B9CE2D4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DB0A6" w14:textId="325C0607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317.10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E9E74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1B34A" w14:textId="43FFC6D9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A31755">
              <w:rPr>
                <w:rFonts w:ascii="Palatino Linotype" w:hAnsi="Palatino Linotype"/>
              </w:rPr>
              <w:t>15788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7EE22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7566E" w14:textId="1C42766B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3175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1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-B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4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-C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BB01F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08055" w14:textId="74F6CD7F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8.06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82C60" w14:textId="32B69290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9.95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1D24" w14:textId="40D37C07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12.34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9C5BF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3F7CB" w14:textId="39473947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0.221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6048E" w14:textId="7C6D2B96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9A550" w14:textId="032E0EAF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0.218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7ACDA" w14:textId="5E4D8900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0.220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6C8F6" w14:textId="4B021E9F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1.8</w:t>
            </w:r>
          </w:p>
        </w:tc>
      </w:tr>
      <w:tr w:rsidR="00D84E65" w:rsidRPr="006621D4" w14:paraId="1CA73E53" w14:textId="0B487F94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3B9B7" w14:textId="0F60021B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319.31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881EA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CBF15" w14:textId="27EFA72B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A31755">
              <w:rPr>
                <w:rFonts w:ascii="Palatino Linotype" w:hAnsi="Palatino Linotype"/>
              </w:rPr>
              <w:t>15788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B50A4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1460C" w14:textId="3CC5B373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3175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2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-B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5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-C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9031F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96EAF" w14:textId="3B368A1C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10.27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83924" w14:textId="212169FF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12.19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506CD" w14:textId="1F30D477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16.00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2AF86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4ABB3" w14:textId="18F60659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0.282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BF454" w14:textId="315E55B5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0.271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90F90" w14:textId="0B0AD547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0.283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6C103" w14:textId="5F8DA4FB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0.279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30E21" w14:textId="0AF4CF44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0.0</w:t>
            </w:r>
          </w:p>
        </w:tc>
      </w:tr>
      <w:tr w:rsidR="00D84E65" w:rsidRPr="006621D4" w14:paraId="167B922B" w14:textId="4851FF20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EAC66" w14:textId="713D7BD4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321.27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8B25F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FE73E" w14:textId="2F730D2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A31755">
              <w:rPr>
                <w:rFonts w:ascii="Palatino Linotype" w:hAnsi="Palatino Linotype"/>
              </w:rPr>
              <w:t>15788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6EB3F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BB2CB" w14:textId="07820EAF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3175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3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-B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6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-C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6E698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92EAF" w14:textId="365D203A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12.94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0C4C4" w14:textId="2F539E2A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15.09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98134" w14:textId="0CA5029D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19.89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E4DE0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E8E19" w14:textId="39A4B413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0.357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E3B82" w14:textId="7E9D07FA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0.355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DCFC2" w14:textId="6948022C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0.353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7FDAD" w14:textId="57FF252C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0.355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54146" w14:textId="404D689C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1.6</w:t>
            </w:r>
          </w:p>
        </w:tc>
      </w:tr>
      <w:tr w:rsidR="00D84E65" w:rsidRPr="006621D4" w14:paraId="370E3E6D" w14:textId="2095DB52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33791" w14:textId="5EC472CB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323.10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77525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5BA25" w14:textId="3FE4B1E5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A31755">
              <w:rPr>
                <w:rFonts w:ascii="Palatino Linotype" w:hAnsi="Palatino Linotype"/>
              </w:rPr>
              <w:t>18303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31600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FE1CE" w14:textId="5D76A8A3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3175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1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-B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4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-C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67393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C324" w14:textId="698E754F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18.30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715EB" w14:textId="55E3DF51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22.27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0AA0A" w14:textId="7AE92EB3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27.65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84163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14131" w14:textId="0A8831AC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0.436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EC08D" w14:textId="25E6453D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DD390" w14:textId="0DFB0004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0.425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A1C58" w14:textId="7241E9B7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0.430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B97CE" w14:textId="74B2F565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0.1</w:t>
            </w:r>
          </w:p>
        </w:tc>
      </w:tr>
      <w:tr w:rsidR="00D84E65" w:rsidRPr="006621D4" w14:paraId="3CDB7796" w14:textId="47CB8A75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DA900" w14:textId="3174BC79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325.28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930D4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307F7" w14:textId="0B336391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A31755">
              <w:rPr>
                <w:rFonts w:ascii="Palatino Linotype" w:hAnsi="Palatino Linotype"/>
              </w:rPr>
              <w:t>18303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54521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9D7E1" w14:textId="2C3066A8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3175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2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-B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5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-C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BCB39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0268C" w14:textId="656D00BE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22.76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37E5C" w14:textId="21FAFB19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28.01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35D6C" w14:textId="5EB1773F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34.25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3D571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04EC1" w14:textId="713C5E89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0.545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A21F3" w14:textId="340399BE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0.542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526F7" w14:textId="092DDE20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0.528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4BAB5" w14:textId="65AFFE6D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0.538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B956D" w14:textId="107D23E6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-1.8</w:t>
            </w:r>
          </w:p>
        </w:tc>
      </w:tr>
      <w:tr w:rsidR="00D84E65" w:rsidRPr="006621D4" w14:paraId="6132FE8B" w14:textId="13F05828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79A6C" w14:textId="666F48EB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327.25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BEE69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60F6E" w14:textId="2A21E8CF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A31755">
              <w:rPr>
                <w:rFonts w:ascii="Palatino Linotype" w:hAnsi="Palatino Linotype"/>
              </w:rPr>
              <w:t>18303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ACE45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808B4" w14:textId="57DF1505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3175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3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-B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6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-C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2C0D9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D2E67" w14:textId="21C27136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28.43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A22FF" w14:textId="347FAB4D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34.76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D7AF5" w14:textId="59388D38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43.66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2FF9D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5187B" w14:textId="3FAF2BC5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0.682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8F67D" w14:textId="3E2EFC9C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0.675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4B7AF" w14:textId="2B9DB08F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0.675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776BD" w14:textId="2BC079A2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0.677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2BD0B" w14:textId="2BD6D9F1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-0.5</w:t>
            </w:r>
          </w:p>
        </w:tc>
      </w:tr>
      <w:tr w:rsidR="00D84E65" w:rsidRPr="006621D4" w14:paraId="2045A715" w14:textId="7ACAFF8C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C0FCB" w14:textId="564D4CD7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329.11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6D97A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20B8A" w14:textId="768FCDB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A31755">
              <w:rPr>
                <w:rFonts w:ascii="Palatino Linotype" w:hAnsi="Palatino Linotype"/>
              </w:rPr>
              <w:t>10832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18E77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34333" w14:textId="35893BC2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3175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1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-B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4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-C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5B873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1BABE" w14:textId="4AEA9716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20.66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5CFE1" w14:textId="22B784FD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25.39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4E82B" w14:textId="679856D7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31.52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B9629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C62E1" w14:textId="5B8B2727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A5697" w14:textId="0469EEC5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0.835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9FD1" w14:textId="6EF9A8BF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0.825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80146" w14:textId="1207141F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0.833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A92AC" w14:textId="3317BD40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0.0</w:t>
            </w:r>
          </w:p>
        </w:tc>
      </w:tr>
      <w:tr w:rsidR="00D84E65" w:rsidRPr="006621D4" w14:paraId="1FFBF2EA" w14:textId="0899B138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7A380" w14:textId="6E89BC67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331.27</w:t>
            </w:r>
          </w:p>
        </w:tc>
        <w:tc>
          <w:tcPr>
            <w:tcW w:w="11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83B4B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78542" w14:textId="29174AAD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A31755">
              <w:rPr>
                <w:rFonts w:ascii="Palatino Linotype" w:hAnsi="Palatino Linotype"/>
              </w:rPr>
              <w:t>10832</w:t>
            </w:r>
          </w:p>
        </w:tc>
        <w:tc>
          <w:tcPr>
            <w:tcW w:w="114" w:type="dxa"/>
            <w:tcBorders>
              <w:top w:val="nil"/>
              <w:left w:val="nil"/>
              <w:right w:val="nil"/>
            </w:tcBorders>
            <w:vAlign w:val="center"/>
          </w:tcPr>
          <w:p w14:paraId="19502D17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vAlign w:val="center"/>
          </w:tcPr>
          <w:p w14:paraId="33DE856D" w14:textId="6CC64D60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3175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2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-B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5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-C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2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177AB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8C97F" w14:textId="24B3070D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25.88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6AFAE" w14:textId="757594D4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31.54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E75F0" w14:textId="5A48740F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40.15</w:t>
            </w:r>
          </w:p>
        </w:tc>
        <w:tc>
          <w:tcPr>
            <w:tcW w:w="12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F35DA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1D8D7" w14:textId="7ACB9587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1.056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14:paraId="1FD8AF7C" w14:textId="6F345CD8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1.041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0F9CB" w14:textId="46DAAD99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1.055</w:t>
            </w:r>
          </w:p>
        </w:tc>
        <w:tc>
          <w:tcPr>
            <w:tcW w:w="82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BC11B" w14:textId="349B9BB1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1.051</w:t>
            </w: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vAlign w:val="center"/>
          </w:tcPr>
          <w:p w14:paraId="0B3077EE" w14:textId="7E4E6517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0.0</w:t>
            </w:r>
          </w:p>
        </w:tc>
      </w:tr>
      <w:tr w:rsidR="00D84E65" w:rsidRPr="006621D4" w14:paraId="7F858967" w14:textId="5D759CFB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2C723" w14:textId="350DB5A1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333.23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E522C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32E44" w14:textId="61F9F739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A31755">
              <w:rPr>
                <w:rFonts w:ascii="Palatino Linotype" w:hAnsi="Palatino Linotype"/>
              </w:rPr>
              <w:t>10832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296BB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D6E56" w14:textId="0E935C28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3175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3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-B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6</w:t>
            </w:r>
            <w:r w:rsidRPr="00A31755">
              <w:rPr>
                <w:rFonts w:ascii="Palatino Linotype" w:hAnsi="Palatino Linotype"/>
                <w:sz w:val="22"/>
                <w:szCs w:val="22"/>
              </w:rPr>
              <w:t>-C</w:t>
            </w:r>
            <w:r w:rsidRPr="00A31755">
              <w:rPr>
                <w:rFonts w:ascii="Palatino Linotype" w:hAnsi="Palatino Linotype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E8A05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1C52D" w14:textId="03225252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32.02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5FD48" w14:textId="3ADB8EB0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38.9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273E6" w14:textId="28994A41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49.49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4EFA2" w14:textId="77777777" w:rsidR="00D84E65" w:rsidRPr="00A31755" w:rsidRDefault="00D84E65" w:rsidP="00D84E65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9F2B7" w14:textId="4E42AC69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1.310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140A8" w14:textId="6EDD0C36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1.288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A2F46" w14:textId="312A6C2E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1.304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4336B" w14:textId="50B09224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1.301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1439E1" w14:textId="5A5C0FEE" w:rsidR="00D84E65" w:rsidRPr="00A31755" w:rsidRDefault="00D84E65" w:rsidP="00D84E65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A31755">
              <w:rPr>
                <w:rFonts w:ascii="Palatino Linotype" w:hAnsi="Palatino Linotype"/>
                <w:color w:val="auto"/>
                <w:sz w:val="20"/>
                <w:szCs w:val="20"/>
              </w:rPr>
              <w:t>0.6</w:t>
            </w:r>
          </w:p>
        </w:tc>
      </w:tr>
    </w:tbl>
    <w:p w14:paraId="21EF358B" w14:textId="77777777" w:rsidR="006B02CA" w:rsidRPr="006B02CA" w:rsidRDefault="006B02CA" w:rsidP="006B02CA">
      <w:pPr>
        <w:pStyle w:val="Textodenotadefim"/>
        <w:tabs>
          <w:tab w:val="left" w:pos="9781"/>
        </w:tabs>
        <w:ind w:left="425" w:right="414"/>
        <w:jc w:val="both"/>
        <w:rPr>
          <w:rFonts w:ascii="Palatino Linotype" w:hAnsi="Palatino Linotype"/>
          <w:sz w:val="16"/>
          <w:szCs w:val="16"/>
          <w:lang w:val="en-GB"/>
        </w:rPr>
      </w:pPr>
    </w:p>
    <w:p w14:paraId="3762E109" w14:textId="35B95499" w:rsidR="0075416E" w:rsidRPr="009C32D6" w:rsidRDefault="0075416E" w:rsidP="007676C5">
      <w:pPr>
        <w:pStyle w:val="Textodenotadefim"/>
        <w:tabs>
          <w:tab w:val="left" w:pos="9639"/>
        </w:tabs>
        <w:ind w:left="709" w:right="685"/>
        <w:jc w:val="both"/>
        <w:rPr>
          <w:rFonts w:ascii="Palatino Linotype" w:hAnsi="Palatino Linotype"/>
          <w:bCs/>
          <w:sz w:val="18"/>
          <w:szCs w:val="18"/>
          <w:lang w:val="en-GB"/>
        </w:rPr>
      </w:pPr>
      <w:proofErr w:type="spellStart"/>
      <w:r w:rsidRPr="00A31755">
        <w:rPr>
          <w:rFonts w:ascii="Palatino Linotype" w:hAnsi="Palatino Linotype"/>
          <w:sz w:val="24"/>
          <w:szCs w:val="24"/>
          <w:vertAlign w:val="superscript"/>
          <w:lang w:val="en-GB"/>
        </w:rPr>
        <w:t>a</w:t>
      </w:r>
      <w:r w:rsidRPr="009C32D6">
        <w:rPr>
          <w:rFonts w:ascii="Palatino Linotype" w:hAnsi="Palatino Linotype"/>
          <w:sz w:val="18"/>
          <w:szCs w:val="18"/>
          <w:lang w:val="en-GB"/>
        </w:rPr>
        <w:t>Results</w:t>
      </w:r>
      <w:proofErr w:type="spellEnd"/>
      <w:r w:rsidRPr="009C32D6">
        <w:rPr>
          <w:rFonts w:ascii="Palatino Linotype" w:hAnsi="Palatino Linotype"/>
          <w:sz w:val="18"/>
          <w:szCs w:val="18"/>
          <w:lang w:val="en-GB"/>
        </w:rPr>
        <w:t xml:space="preserve"> related to the small (A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1</w:t>
      </w:r>
      <w:r w:rsidRPr="009C32D6">
        <w:rPr>
          <w:rFonts w:ascii="Palatino Linotype" w:hAnsi="Palatino Linotype"/>
          <w:sz w:val="18"/>
          <w:szCs w:val="18"/>
          <w:lang w:val="en-GB"/>
        </w:rPr>
        <w:t>, A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2</w:t>
      </w:r>
      <w:r w:rsidRPr="009C32D6">
        <w:rPr>
          <w:rFonts w:ascii="Palatino Linotype" w:hAnsi="Palatino Linotype"/>
          <w:sz w:val="18"/>
          <w:szCs w:val="18"/>
          <w:lang w:val="en-GB"/>
        </w:rPr>
        <w:t>, A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3</w:t>
      </w:r>
      <w:r w:rsidRPr="009C32D6">
        <w:rPr>
          <w:rFonts w:ascii="Palatino Linotype" w:hAnsi="Palatino Linotype"/>
          <w:sz w:val="18"/>
          <w:szCs w:val="18"/>
          <w:lang w:val="en-GB"/>
        </w:rPr>
        <w:t>), medium (B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4</w:t>
      </w:r>
      <w:r w:rsidRPr="009C32D6">
        <w:rPr>
          <w:rFonts w:ascii="Palatino Linotype" w:hAnsi="Palatino Linotype"/>
          <w:sz w:val="18"/>
          <w:szCs w:val="18"/>
          <w:lang w:val="en-GB"/>
        </w:rPr>
        <w:t>, B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5</w:t>
      </w:r>
      <w:r w:rsidRPr="009C32D6">
        <w:rPr>
          <w:rFonts w:ascii="Palatino Linotype" w:hAnsi="Palatino Linotype"/>
          <w:sz w:val="18"/>
          <w:szCs w:val="18"/>
          <w:lang w:val="en-GB"/>
        </w:rPr>
        <w:t>, B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6</w:t>
      </w:r>
      <w:r w:rsidRPr="009C32D6">
        <w:rPr>
          <w:rFonts w:ascii="Palatino Linotype" w:hAnsi="Palatino Linotype"/>
          <w:sz w:val="18"/>
          <w:szCs w:val="18"/>
          <w:lang w:val="en-GB"/>
        </w:rPr>
        <w:t>) and large (C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7</w:t>
      </w:r>
      <w:r w:rsidRPr="009C32D6">
        <w:rPr>
          <w:rFonts w:ascii="Palatino Linotype" w:hAnsi="Palatino Linotype"/>
          <w:sz w:val="18"/>
          <w:szCs w:val="18"/>
          <w:lang w:val="en-GB"/>
        </w:rPr>
        <w:t>, C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8</w:t>
      </w:r>
      <w:r w:rsidRPr="009C32D6">
        <w:rPr>
          <w:rFonts w:ascii="Palatino Linotype" w:hAnsi="Palatino Linotype"/>
          <w:sz w:val="18"/>
          <w:szCs w:val="18"/>
          <w:lang w:val="en-GB"/>
        </w:rPr>
        <w:t>, C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9</w:t>
      </w:r>
      <w:r w:rsidRPr="009C32D6">
        <w:rPr>
          <w:rFonts w:ascii="Palatino Linotype" w:hAnsi="Palatino Linotype"/>
          <w:sz w:val="18"/>
          <w:szCs w:val="18"/>
          <w:lang w:val="en-GB"/>
        </w:rPr>
        <w:t xml:space="preserve">)  effusion orifices are denoted, respectively, by the subscripts </w:t>
      </w:r>
      <w:r w:rsidRPr="009C32D6">
        <w:rPr>
          <w:rFonts w:ascii="Palatino Linotype" w:hAnsi="Palatino Linotype"/>
          <w:i/>
          <w:sz w:val="18"/>
          <w:szCs w:val="18"/>
          <w:lang w:val="en-GB"/>
        </w:rPr>
        <w:t>S</w:t>
      </w:r>
      <w:r w:rsidRPr="009C32D6">
        <w:rPr>
          <w:rFonts w:ascii="Palatino Linotype" w:hAnsi="Palatino Linotype"/>
          <w:sz w:val="18"/>
          <w:szCs w:val="18"/>
          <w:lang w:val="en-GB"/>
        </w:rPr>
        <w:t xml:space="preserve">, </w:t>
      </w:r>
      <w:r w:rsidRPr="009C32D6">
        <w:rPr>
          <w:rFonts w:ascii="Palatino Linotype" w:hAnsi="Palatino Linotype"/>
          <w:i/>
          <w:sz w:val="18"/>
          <w:szCs w:val="18"/>
          <w:lang w:val="en-GB"/>
        </w:rPr>
        <w:t>M</w:t>
      </w:r>
      <w:r w:rsidRPr="009C32D6">
        <w:rPr>
          <w:rFonts w:ascii="Palatino Linotype" w:hAnsi="Palatino Linotype"/>
          <w:sz w:val="18"/>
          <w:szCs w:val="18"/>
          <w:lang w:val="en-GB"/>
        </w:rPr>
        <w:t xml:space="preserve"> and </w:t>
      </w:r>
      <w:r w:rsidRPr="009C32D6">
        <w:rPr>
          <w:rFonts w:ascii="Palatino Linotype" w:hAnsi="Palatino Linotype"/>
          <w:i/>
          <w:sz w:val="18"/>
          <w:szCs w:val="18"/>
          <w:lang w:val="en-GB"/>
        </w:rPr>
        <w:t>L</w:t>
      </w:r>
      <w:r w:rsidRPr="009C32D6">
        <w:rPr>
          <w:rFonts w:ascii="Palatino Linotype" w:hAnsi="Palatino Linotype"/>
          <w:sz w:val="18"/>
          <w:szCs w:val="18"/>
          <w:lang w:val="en-GB"/>
        </w:rPr>
        <w:t>.</w:t>
      </w:r>
      <w:r w:rsidRPr="006621D4">
        <w:rPr>
          <w:rFonts w:ascii="Palatino Linotype" w:hAnsi="Palatino Linotype"/>
          <w:sz w:val="22"/>
          <w:szCs w:val="22"/>
          <w:lang w:val="en-GB"/>
        </w:rPr>
        <w:t xml:space="preserve"> </w:t>
      </w:r>
      <w:proofErr w:type="spellStart"/>
      <w:r w:rsidRPr="00A31755">
        <w:rPr>
          <w:rFonts w:ascii="Palatino Linotype" w:hAnsi="Palatino Linotype"/>
          <w:sz w:val="24"/>
          <w:szCs w:val="24"/>
          <w:vertAlign w:val="superscript"/>
          <w:lang w:val="en-GB"/>
        </w:rPr>
        <w:t>b</w:t>
      </w:r>
      <w:r w:rsidRPr="009C32D6">
        <w:rPr>
          <w:rFonts w:ascii="Palatino Linotype" w:hAnsi="Palatino Linotype"/>
          <w:sz w:val="18"/>
          <w:szCs w:val="18"/>
          <w:lang w:val="en-GB"/>
        </w:rPr>
        <w:t>Estimated</w:t>
      </w:r>
      <w:proofErr w:type="spellEnd"/>
      <w:r w:rsidRPr="009C32D6">
        <w:rPr>
          <w:rFonts w:ascii="Palatino Linotype" w:hAnsi="Palatino Linotype"/>
          <w:sz w:val="18"/>
          <w:szCs w:val="18"/>
          <w:lang w:val="en-GB"/>
        </w:rPr>
        <w:t xml:space="preserve"> standard uncertainties: </w:t>
      </w:r>
      <w:r w:rsidRPr="009C32D6">
        <w:rPr>
          <w:rFonts w:ascii="Palatino Linotype" w:hAnsi="Palatino Linotype"/>
          <w:i/>
          <w:sz w:val="18"/>
          <w:szCs w:val="18"/>
          <w:lang w:val="en-GB"/>
        </w:rPr>
        <w:t>u</w:t>
      </w:r>
      <w:r w:rsidRPr="009C32D6">
        <w:rPr>
          <w:rFonts w:ascii="Palatino Linotype" w:hAnsi="Palatino Linotype"/>
          <w:sz w:val="18"/>
          <w:szCs w:val="18"/>
          <w:lang w:val="en-GB"/>
        </w:rPr>
        <w:t>(</w:t>
      </w:r>
      <w:r w:rsidRPr="009C32D6">
        <w:rPr>
          <w:rFonts w:ascii="Palatino Linotype" w:hAnsi="Palatino Linotype"/>
          <w:i/>
          <w:sz w:val="18"/>
          <w:szCs w:val="18"/>
          <w:lang w:val="en-GB"/>
        </w:rPr>
        <w:t>T</w:t>
      </w:r>
      <w:r w:rsidRPr="009C32D6">
        <w:rPr>
          <w:rFonts w:ascii="Palatino Linotype" w:hAnsi="Palatino Linotype"/>
          <w:sz w:val="18"/>
          <w:szCs w:val="18"/>
          <w:lang w:val="en-GB"/>
        </w:rPr>
        <w:t xml:space="preserve">/K) = 0.01; </w:t>
      </w:r>
      <w:r w:rsidRPr="009C32D6">
        <w:rPr>
          <w:rFonts w:ascii="Palatino Linotype" w:hAnsi="Palatino Linotype"/>
          <w:i/>
          <w:sz w:val="18"/>
          <w:szCs w:val="18"/>
          <w:lang w:val="en-GB"/>
        </w:rPr>
        <w:t>u</w:t>
      </w:r>
      <w:r w:rsidRPr="009C32D6">
        <w:rPr>
          <w:rFonts w:ascii="Palatino Linotype" w:hAnsi="Palatino Linotype"/>
          <w:sz w:val="18"/>
          <w:szCs w:val="18"/>
          <w:lang w:val="en-GB"/>
        </w:rPr>
        <w:t>(</w:t>
      </w:r>
      <w:r w:rsidRPr="009C32D6">
        <w:rPr>
          <w:rFonts w:ascii="Palatino Linotype" w:hAnsi="Palatino Linotype"/>
          <w:i/>
          <w:sz w:val="18"/>
          <w:szCs w:val="18"/>
          <w:lang w:val="en-GB"/>
        </w:rPr>
        <w:t>p</w:t>
      </w:r>
      <w:r w:rsidRPr="009C32D6">
        <w:rPr>
          <w:rFonts w:ascii="Palatino Linotype" w:hAnsi="Palatino Linotype"/>
          <w:sz w:val="18"/>
          <w:szCs w:val="18"/>
          <w:lang w:val="en-GB"/>
        </w:rPr>
        <w:t>/Pa) = 0.02</w:t>
      </w:r>
      <w:r w:rsidRPr="00A31755">
        <w:rPr>
          <w:rFonts w:ascii="Palatino Linotype" w:hAnsi="Palatino Linotype"/>
          <w:lang w:val="en-GB"/>
        </w:rPr>
        <w:t>.</w:t>
      </w:r>
      <w:r w:rsidR="003513F7">
        <w:rPr>
          <w:rFonts w:ascii="Palatino Linotype" w:hAnsi="Palatino Linotype"/>
          <w:lang w:val="en-GB"/>
        </w:rPr>
        <w:t xml:space="preserve">              </w:t>
      </w:r>
      <w:r w:rsidR="003751A8">
        <w:rPr>
          <w:rFonts w:ascii="Palatino Linotype" w:hAnsi="Palatino Linotype"/>
          <w:lang w:val="en-GB"/>
        </w:rPr>
        <w:t xml:space="preserve">    </w:t>
      </w:r>
      <w:r w:rsidR="003513F7">
        <w:rPr>
          <w:rFonts w:ascii="Palatino Linotype" w:hAnsi="Palatino Linotype"/>
          <w:lang w:val="en-GB"/>
        </w:rPr>
        <w:t xml:space="preserve">  </w:t>
      </w:r>
      <w:proofErr w:type="spellStart"/>
      <w:r w:rsidRPr="00A31755">
        <w:rPr>
          <w:rFonts w:ascii="Palatino Linotype" w:hAnsi="Palatino Linotype"/>
          <w:bCs/>
          <w:sz w:val="24"/>
          <w:szCs w:val="24"/>
          <w:vertAlign w:val="superscript"/>
          <w:lang w:val="en-GB"/>
        </w:rPr>
        <w:t>c</w:t>
      </w:r>
      <w:r w:rsidR="00A31755" w:rsidRPr="009C32D6">
        <w:rPr>
          <w:rFonts w:ascii="Palatino Linotype" w:hAnsi="Palatino Linotype"/>
          <w:bCs/>
          <w:sz w:val="18"/>
          <w:szCs w:val="18"/>
          <w:lang w:val="en-GB"/>
        </w:rPr>
        <w:t>Δ</w:t>
      </w:r>
      <w:r w:rsidRPr="009C32D6">
        <w:rPr>
          <w:rFonts w:ascii="Palatino Linotype" w:hAnsi="Palatino Linotype"/>
          <w:bCs/>
          <w:i/>
          <w:iCs/>
          <w:sz w:val="18"/>
          <w:szCs w:val="18"/>
          <w:lang w:val="en-GB"/>
        </w:rPr>
        <w:t>p</w:t>
      </w:r>
      <w:proofErr w:type="spellEnd"/>
      <w:r w:rsidRPr="009C32D6">
        <w:rPr>
          <w:rFonts w:ascii="Palatino Linotype" w:hAnsi="Palatino Linotype"/>
          <w:bCs/>
          <w:sz w:val="18"/>
          <w:szCs w:val="18"/>
          <w:lang w:val="en-GB"/>
        </w:rPr>
        <w:t xml:space="preserve"> = </w:t>
      </w:r>
      <w:r w:rsidRPr="009C32D6">
        <w:rPr>
          <w:rFonts w:ascii="Palatino Linotype" w:hAnsi="Palatino Linotype"/>
          <w:bCs/>
          <w:i/>
          <w:iCs/>
          <w:sz w:val="18"/>
          <w:szCs w:val="18"/>
          <w:lang w:val="en-GB"/>
        </w:rPr>
        <w:t>p</w:t>
      </w:r>
      <w:r w:rsidRPr="009C32D6">
        <w:rPr>
          <w:rFonts w:ascii="Palatino Linotype" w:hAnsi="Palatino Linotype"/>
          <w:bCs/>
          <w:sz w:val="18"/>
          <w:szCs w:val="18"/>
          <w:lang w:val="en-GB"/>
        </w:rPr>
        <w:t xml:space="preserve"> − </w:t>
      </w:r>
      <w:proofErr w:type="spellStart"/>
      <w:r w:rsidRPr="009C32D6">
        <w:rPr>
          <w:rFonts w:ascii="Palatino Linotype" w:hAnsi="Palatino Linotype"/>
          <w:bCs/>
          <w:i/>
          <w:iCs/>
          <w:sz w:val="18"/>
          <w:szCs w:val="18"/>
          <w:lang w:val="en-GB"/>
        </w:rPr>
        <w:t>p</w:t>
      </w:r>
      <w:r w:rsidRPr="009C32D6">
        <w:rPr>
          <w:rFonts w:ascii="Palatino Linotype" w:hAnsi="Palatino Linotype"/>
          <w:bCs/>
          <w:sz w:val="18"/>
          <w:szCs w:val="18"/>
          <w:vertAlign w:val="subscript"/>
          <w:lang w:val="en-GB"/>
        </w:rPr>
        <w:t>calc</w:t>
      </w:r>
      <w:proofErr w:type="spellEnd"/>
      <w:r w:rsidRPr="009C32D6">
        <w:rPr>
          <w:rFonts w:ascii="Palatino Linotype" w:hAnsi="Palatino Linotype"/>
          <w:bCs/>
          <w:sz w:val="18"/>
          <w:szCs w:val="18"/>
          <w:vertAlign w:val="subscript"/>
          <w:lang w:val="en-GB"/>
        </w:rPr>
        <w:t>.</w:t>
      </w:r>
      <w:r w:rsidRPr="009C32D6">
        <w:rPr>
          <w:rFonts w:ascii="Palatino Linotype" w:hAnsi="Palatino Linotype"/>
          <w:bCs/>
          <w:sz w:val="18"/>
          <w:szCs w:val="18"/>
          <w:lang w:val="en-GB"/>
        </w:rPr>
        <w:t xml:space="preserve">, where </w:t>
      </w:r>
      <w:proofErr w:type="spellStart"/>
      <w:r w:rsidRPr="009C32D6">
        <w:rPr>
          <w:rFonts w:ascii="Palatino Linotype" w:hAnsi="Palatino Linotype"/>
          <w:bCs/>
          <w:i/>
          <w:iCs/>
          <w:sz w:val="18"/>
          <w:szCs w:val="18"/>
          <w:lang w:val="en-GB"/>
        </w:rPr>
        <w:t>p</w:t>
      </w:r>
      <w:r w:rsidRPr="009C32D6">
        <w:rPr>
          <w:rFonts w:ascii="Palatino Linotype" w:hAnsi="Palatino Linotype"/>
          <w:bCs/>
          <w:sz w:val="18"/>
          <w:szCs w:val="18"/>
          <w:vertAlign w:val="subscript"/>
          <w:lang w:val="en-GB"/>
        </w:rPr>
        <w:t>calc</w:t>
      </w:r>
      <w:proofErr w:type="spellEnd"/>
      <w:r w:rsidRPr="009C32D6">
        <w:rPr>
          <w:rFonts w:ascii="Palatino Linotype" w:hAnsi="Palatino Linotype"/>
          <w:bCs/>
          <w:sz w:val="18"/>
          <w:szCs w:val="18"/>
          <w:lang w:val="en-GB"/>
        </w:rPr>
        <w:t xml:space="preserve"> is calculated from the Clarke and </w:t>
      </w:r>
      <w:proofErr w:type="spellStart"/>
      <w:r w:rsidRPr="009C32D6">
        <w:rPr>
          <w:rFonts w:ascii="Palatino Linotype" w:hAnsi="Palatino Linotype"/>
          <w:bCs/>
          <w:sz w:val="18"/>
          <w:szCs w:val="18"/>
          <w:lang w:val="en-GB"/>
        </w:rPr>
        <w:t>Glew</w:t>
      </w:r>
      <w:proofErr w:type="spellEnd"/>
      <w:r w:rsidRPr="009C32D6">
        <w:rPr>
          <w:rFonts w:ascii="Palatino Linotype" w:hAnsi="Palatino Linotype"/>
          <w:bCs/>
          <w:sz w:val="18"/>
          <w:szCs w:val="18"/>
          <w:lang w:val="en-GB"/>
        </w:rPr>
        <w:t xml:space="preserve"> equation, </w:t>
      </w:r>
      <w:r w:rsidR="00973F10" w:rsidRPr="009C32D6">
        <w:rPr>
          <w:rFonts w:ascii="Palatino Linotype" w:hAnsi="Palatino Linotype"/>
          <w:bCs/>
          <w:sz w:val="18"/>
          <w:szCs w:val="18"/>
          <w:lang w:val="en-GB"/>
        </w:rPr>
        <w:t>E</w:t>
      </w:r>
      <w:r w:rsidRPr="009C32D6">
        <w:rPr>
          <w:rFonts w:ascii="Palatino Linotype" w:hAnsi="Palatino Linotype"/>
          <w:bCs/>
          <w:sz w:val="18"/>
          <w:szCs w:val="18"/>
          <w:lang w:val="en-GB"/>
        </w:rPr>
        <w:t>q</w:t>
      </w:r>
      <w:r w:rsidR="009749D9" w:rsidRPr="009C32D6">
        <w:rPr>
          <w:rFonts w:ascii="Palatino Linotype" w:hAnsi="Palatino Linotype"/>
          <w:bCs/>
          <w:sz w:val="18"/>
          <w:szCs w:val="18"/>
          <w:lang w:val="en-GB"/>
        </w:rPr>
        <w:t>.</w:t>
      </w:r>
      <w:r w:rsidRPr="009C32D6">
        <w:rPr>
          <w:rFonts w:ascii="Palatino Linotype" w:hAnsi="Palatino Linotype"/>
          <w:bCs/>
          <w:sz w:val="18"/>
          <w:szCs w:val="18"/>
          <w:lang w:val="en-GB"/>
        </w:rPr>
        <w:t xml:space="preserve"> </w:t>
      </w:r>
      <w:r w:rsidR="00973F10" w:rsidRPr="009C32D6">
        <w:rPr>
          <w:rFonts w:ascii="Palatino Linotype" w:hAnsi="Palatino Linotype"/>
          <w:bCs/>
          <w:sz w:val="18"/>
          <w:szCs w:val="18"/>
          <w:lang w:val="en-GB"/>
        </w:rPr>
        <w:t>(</w:t>
      </w:r>
      <w:r w:rsidRPr="009C32D6">
        <w:rPr>
          <w:rFonts w:ascii="Palatino Linotype" w:hAnsi="Palatino Linotype"/>
          <w:bCs/>
          <w:sz w:val="18"/>
          <w:szCs w:val="18"/>
          <w:lang w:val="en-GB"/>
        </w:rPr>
        <w:t>2</w:t>
      </w:r>
      <w:r w:rsidR="00973F10" w:rsidRPr="009C32D6">
        <w:rPr>
          <w:rFonts w:ascii="Palatino Linotype" w:hAnsi="Palatino Linotype"/>
          <w:bCs/>
          <w:sz w:val="18"/>
          <w:szCs w:val="18"/>
          <w:lang w:val="en-GB"/>
        </w:rPr>
        <w:t>)</w:t>
      </w:r>
      <w:r w:rsidRPr="009C32D6">
        <w:rPr>
          <w:rFonts w:ascii="Palatino Linotype" w:hAnsi="Palatino Linotype"/>
          <w:bCs/>
          <w:sz w:val="18"/>
          <w:szCs w:val="18"/>
          <w:lang w:val="en-GB"/>
        </w:rPr>
        <w:t>.</w:t>
      </w:r>
    </w:p>
    <w:p w14:paraId="28CA7F7D" w14:textId="7F94E305" w:rsidR="00B73D19" w:rsidRDefault="00B73D19" w:rsidP="00C6777D">
      <w:pPr>
        <w:pStyle w:val="Textodenotadefim"/>
        <w:ind w:left="426" w:firstLine="284"/>
        <w:jc w:val="both"/>
        <w:rPr>
          <w:rFonts w:ascii="Palatino Linotype" w:hAnsi="Palatino Linotype"/>
          <w:bCs/>
          <w:noProof/>
          <w:sz w:val="18"/>
          <w:szCs w:val="18"/>
          <w:lang w:val="en-GB" w:eastAsia="ar-SA"/>
        </w:rPr>
      </w:pPr>
      <w:r w:rsidRPr="009C32D6">
        <w:rPr>
          <w:rFonts w:ascii="Palatino Linotype" w:hAnsi="Palatino Linotype"/>
          <w:bCs/>
          <w:noProof/>
          <w:sz w:val="18"/>
          <w:szCs w:val="18"/>
          <w:lang w:val="en-GB" w:eastAsia="ar-SA"/>
        </w:rPr>
        <w:t xml:space="preserve"> </w:t>
      </w:r>
    </w:p>
    <w:p w14:paraId="0DD64602" w14:textId="77777777" w:rsidR="00C6777D" w:rsidRDefault="00C6777D" w:rsidP="00C6777D">
      <w:pPr>
        <w:pStyle w:val="Textodenotadefim"/>
        <w:ind w:left="426" w:firstLine="284"/>
        <w:jc w:val="both"/>
        <w:rPr>
          <w:rFonts w:ascii="Palatino Linotype" w:hAnsi="Palatino Linotype"/>
          <w:bCs/>
          <w:noProof/>
          <w:sz w:val="18"/>
          <w:szCs w:val="18"/>
          <w:lang w:val="en-GB" w:eastAsia="ar-SA"/>
        </w:rPr>
      </w:pPr>
    </w:p>
    <w:p w14:paraId="162FB90E" w14:textId="42FD2D7F" w:rsidR="00B73D19" w:rsidRDefault="00F5171E" w:rsidP="006B02CA">
      <w:pPr>
        <w:pStyle w:val="Textodenotadefim"/>
        <w:spacing w:line="360" w:lineRule="auto"/>
        <w:ind w:left="426" w:hanging="142"/>
        <w:jc w:val="both"/>
        <w:rPr>
          <w:rFonts w:ascii="Palatino Linotype" w:hAnsi="Palatino Linotype"/>
          <w:bCs/>
          <w:noProof/>
          <w:sz w:val="22"/>
          <w:szCs w:val="22"/>
          <w:vertAlign w:val="superscript"/>
          <w:lang w:val="en-GB" w:eastAsia="ar-SA"/>
        </w:rPr>
      </w:pPr>
      <w:r w:rsidRPr="006621D4">
        <w:rPr>
          <w:rFonts w:ascii="Palatino Linotype" w:hAnsi="Palatino Linotype"/>
          <w:b/>
          <w:noProof/>
          <w:sz w:val="22"/>
          <w:szCs w:val="22"/>
          <w:lang w:val="en-GB" w:eastAsia="ar-SA"/>
        </w:rPr>
        <w:t xml:space="preserve"> </w:t>
      </w:r>
      <w:r w:rsidR="003A3EAF">
        <w:rPr>
          <w:rFonts w:ascii="Palatino Linotype" w:hAnsi="Palatino Linotype"/>
          <w:b/>
          <w:noProof/>
          <w:sz w:val="22"/>
          <w:szCs w:val="22"/>
          <w:lang w:val="en-GB" w:eastAsia="ar-SA"/>
        </w:rPr>
        <w:t xml:space="preserve">  </w:t>
      </w:r>
      <w:r w:rsidR="007676C5">
        <w:rPr>
          <w:rFonts w:ascii="Palatino Linotype" w:hAnsi="Palatino Linotype"/>
          <w:b/>
          <w:noProof/>
          <w:sz w:val="22"/>
          <w:szCs w:val="22"/>
          <w:lang w:val="en-GB" w:eastAsia="ar-SA"/>
        </w:rPr>
        <w:t xml:space="preserve">    </w:t>
      </w:r>
      <w:r w:rsidR="00BD2C5A" w:rsidRPr="00BD6DAF">
        <w:rPr>
          <w:rFonts w:ascii="Palatino Linotype" w:hAnsi="Palatino Linotype"/>
          <w:b/>
          <w:noProof/>
          <w:lang w:val="en-GB" w:eastAsia="ar-SA"/>
        </w:rPr>
        <w:t>T</w:t>
      </w:r>
      <w:r w:rsidR="001F7724" w:rsidRPr="00BD6DAF">
        <w:rPr>
          <w:rFonts w:ascii="Palatino Linotype" w:hAnsi="Palatino Linotype"/>
          <w:b/>
          <w:noProof/>
          <w:lang w:val="en-GB" w:eastAsia="ar-SA"/>
        </w:rPr>
        <w:t>able</w:t>
      </w:r>
      <w:r w:rsidR="00BD2C5A" w:rsidRPr="00BD6DAF">
        <w:rPr>
          <w:rFonts w:ascii="Palatino Linotype" w:hAnsi="Palatino Linotype"/>
          <w:b/>
          <w:noProof/>
          <w:lang w:val="en-GB" w:eastAsia="ar-SA"/>
        </w:rPr>
        <w:t xml:space="preserve"> S</w:t>
      </w:r>
      <w:r w:rsidR="00711004">
        <w:rPr>
          <w:rFonts w:ascii="Palatino Linotype" w:hAnsi="Palatino Linotype"/>
          <w:b/>
          <w:noProof/>
          <w:lang w:val="en-GB" w:eastAsia="ar-SA"/>
        </w:rPr>
        <w:t>5</w:t>
      </w:r>
      <w:r w:rsidR="001F7724" w:rsidRPr="00BD6DAF">
        <w:rPr>
          <w:rFonts w:ascii="Palatino Linotype" w:hAnsi="Palatino Linotype"/>
          <w:b/>
          <w:noProof/>
          <w:lang w:val="en-GB" w:eastAsia="ar-SA"/>
        </w:rPr>
        <w:t xml:space="preserve">. </w:t>
      </w:r>
      <w:r w:rsidR="00B73D19" w:rsidRPr="00BD6DAF">
        <w:rPr>
          <w:rFonts w:ascii="Palatino Linotype" w:hAnsi="Palatino Linotype"/>
          <w:bCs/>
          <w:noProof/>
          <w:lang w:val="en-GB" w:eastAsia="ar-SA"/>
        </w:rPr>
        <w:t xml:space="preserve">Effusion vapor pressure results for crystalline </w:t>
      </w:r>
      <w:r w:rsidR="00366217">
        <w:rPr>
          <w:rFonts w:ascii="Palatino Linotype" w:hAnsi="Palatino Linotype"/>
          <w:bCs/>
          <w:noProof/>
          <w:lang w:val="en-GB" w:eastAsia="ar-SA"/>
        </w:rPr>
        <w:t>c</w:t>
      </w:r>
      <w:r w:rsidR="0094124A" w:rsidRPr="00BD6DAF">
        <w:rPr>
          <w:rFonts w:ascii="Palatino Linotype" w:hAnsi="Palatino Linotype"/>
          <w:bCs/>
          <w:noProof/>
          <w:lang w:val="en-GB" w:eastAsia="ar-SA"/>
        </w:rPr>
        <w:t>lopyralid</w:t>
      </w:r>
      <w:r w:rsidR="00B73D19" w:rsidRPr="0024376D">
        <w:rPr>
          <w:rFonts w:ascii="Palatino Linotype" w:hAnsi="Palatino Linotype"/>
          <w:bCs/>
          <w:noProof/>
          <w:lang w:val="en-GB" w:eastAsia="ar-SA"/>
        </w:rPr>
        <w:t>.</w:t>
      </w:r>
      <w:r w:rsidR="00B73D19" w:rsidRPr="003513F7">
        <w:rPr>
          <w:rFonts w:ascii="Palatino Linotype" w:hAnsi="Palatino Linotype"/>
          <w:bCs/>
          <w:noProof/>
          <w:sz w:val="22"/>
          <w:szCs w:val="22"/>
          <w:vertAlign w:val="superscript"/>
          <w:lang w:val="en-GB" w:eastAsia="ar-SA"/>
        </w:rPr>
        <w:t>a</w:t>
      </w:r>
    </w:p>
    <w:tbl>
      <w:tblPr>
        <w:tblW w:w="91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16"/>
        <w:gridCol w:w="774"/>
        <w:gridCol w:w="114"/>
        <w:gridCol w:w="1014"/>
        <w:gridCol w:w="127"/>
        <w:gridCol w:w="612"/>
        <w:gridCol w:w="660"/>
        <w:gridCol w:w="660"/>
        <w:gridCol w:w="127"/>
        <w:gridCol w:w="780"/>
        <w:gridCol w:w="780"/>
        <w:gridCol w:w="780"/>
        <w:gridCol w:w="825"/>
        <w:gridCol w:w="1005"/>
      </w:tblGrid>
      <w:tr w:rsidR="00882249" w:rsidRPr="006621D4" w14:paraId="60792DB1" w14:textId="2520FC30" w:rsidTr="00882249">
        <w:trPr>
          <w:trHeight w:val="33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B0276" w14:textId="77777777" w:rsidR="00882249" w:rsidRPr="006621D4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6621D4">
              <w:rPr>
                <w:rFonts w:ascii="Palatino Linotype" w:hAnsi="Palatino Linotype"/>
                <w:bCs/>
                <w:i/>
                <w:iCs/>
                <w:sz w:val="22"/>
                <w:szCs w:val="22"/>
                <w:lang w:val="fr-FR"/>
              </w:rPr>
              <w:t>T</w:t>
            </w:r>
            <w:r w:rsidRPr="006621D4">
              <w:rPr>
                <w:rFonts w:ascii="Palatino Linotype" w:hAnsi="Palatino Linotype"/>
                <w:bCs/>
                <w:sz w:val="22"/>
                <w:szCs w:val="22"/>
                <w:lang w:val="fr-FR"/>
              </w:rPr>
              <w:t>/</w:t>
            </w:r>
            <w:r w:rsidRPr="00A31755">
              <w:rPr>
                <w:rFonts w:ascii="Palatino Linotype" w:hAnsi="Palatino Linotype"/>
                <w:bCs/>
                <w:lang w:val="fr-FR"/>
              </w:rPr>
              <w:t>K</w:t>
            </w:r>
            <w:r w:rsidRPr="00A31755">
              <w:rPr>
                <w:rFonts w:ascii="Palatino Linotype" w:hAnsi="Palatino Linotype"/>
                <w:sz w:val="28"/>
                <w:szCs w:val="28"/>
                <w:vertAlign w:val="superscript"/>
                <w:lang w:val="en-GB"/>
              </w:rPr>
              <w:t>b</w:t>
            </w: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A416F" w14:textId="77777777" w:rsidR="00882249" w:rsidRPr="006621D4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D0DA0" w14:textId="77777777" w:rsidR="00882249" w:rsidRPr="006621D4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proofErr w:type="gramStart"/>
            <w:r w:rsidRPr="00A31755">
              <w:rPr>
                <w:rFonts w:ascii="Palatino Linotype" w:hAnsi="Palatino Linotype"/>
                <w:bCs/>
                <w:i/>
                <w:sz w:val="24"/>
                <w:szCs w:val="24"/>
                <w:lang w:val="fr-FR"/>
              </w:rPr>
              <w:t>t</w:t>
            </w:r>
            <w:proofErr w:type="gramEnd"/>
            <w:r w:rsidRPr="006621D4">
              <w:rPr>
                <w:rFonts w:ascii="Palatino Linotype" w:hAnsi="Palatino Linotype"/>
                <w:bCs/>
                <w:sz w:val="22"/>
                <w:szCs w:val="22"/>
                <w:lang w:val="fr-FR"/>
              </w:rPr>
              <w:t>/s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F085D8" w14:textId="77777777" w:rsidR="00882249" w:rsidRPr="006621D4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  <w:lang w:val="fr-FR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4B9DB1" w14:textId="77777777" w:rsidR="00882249" w:rsidRPr="00A31755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A31755">
              <w:rPr>
                <w:rFonts w:ascii="Palatino Linotype" w:hAnsi="Palatino Linotype"/>
                <w:bCs/>
                <w:sz w:val="22"/>
                <w:szCs w:val="22"/>
                <w:lang w:val="fr-FR"/>
              </w:rPr>
              <w:t>Orifices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D4A32" w14:textId="77777777" w:rsidR="00882249" w:rsidRPr="006621D4" w:rsidRDefault="00882249" w:rsidP="00215A41">
            <w:pPr>
              <w:pStyle w:val="Textodenotadefim"/>
              <w:spacing w:line="360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4312A" w14:textId="77777777" w:rsidR="00882249" w:rsidRPr="006621D4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proofErr w:type="gramStart"/>
            <w:r w:rsidRPr="006621D4">
              <w:rPr>
                <w:rFonts w:ascii="Palatino Linotype" w:hAnsi="Palatino Linotype"/>
                <w:bCs/>
                <w:i/>
                <w:iCs/>
                <w:sz w:val="22"/>
                <w:szCs w:val="22"/>
                <w:lang w:val="fr-FR"/>
              </w:rPr>
              <w:t>m</w:t>
            </w:r>
            <w:proofErr w:type="gramEnd"/>
            <w:r w:rsidRPr="006621D4">
              <w:rPr>
                <w:rFonts w:ascii="Palatino Linotype" w:hAnsi="Palatino Linotype"/>
                <w:bCs/>
                <w:sz w:val="22"/>
                <w:szCs w:val="22"/>
                <w:lang w:val="fr-FR"/>
              </w:rPr>
              <w:t>/</w:t>
            </w:r>
            <w:r w:rsidRPr="00A31755">
              <w:rPr>
                <w:rFonts w:ascii="Palatino Linotype" w:hAnsi="Palatino Linotype"/>
                <w:bCs/>
                <w:lang w:val="fr-FR"/>
              </w:rPr>
              <w:t>mg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ED94D" w14:textId="77777777" w:rsidR="00882249" w:rsidRPr="006621D4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3058F" w14:textId="77777777" w:rsidR="00882249" w:rsidRPr="006621D4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proofErr w:type="gramStart"/>
            <w:r w:rsidRPr="006621D4">
              <w:rPr>
                <w:rFonts w:ascii="Palatino Linotype" w:hAnsi="Palatino Linotype"/>
                <w:bCs/>
                <w:i/>
                <w:iCs/>
                <w:sz w:val="22"/>
                <w:szCs w:val="22"/>
                <w:lang w:val="fr-FR"/>
              </w:rPr>
              <w:t>p</w:t>
            </w:r>
            <w:proofErr w:type="gramEnd"/>
            <w:r w:rsidRPr="006621D4">
              <w:rPr>
                <w:rFonts w:ascii="Palatino Linotype" w:hAnsi="Palatino Linotype"/>
                <w:bCs/>
                <w:sz w:val="22"/>
                <w:szCs w:val="22"/>
                <w:lang w:val="fr-FR"/>
              </w:rPr>
              <w:t>/</w:t>
            </w:r>
            <w:r w:rsidRPr="00A31755">
              <w:rPr>
                <w:rFonts w:ascii="Palatino Linotype" w:hAnsi="Palatino Linotype"/>
                <w:bCs/>
                <w:lang w:val="fr-FR"/>
              </w:rPr>
              <w:t>Pa</w:t>
            </w:r>
            <w:r w:rsidRPr="00A31755">
              <w:rPr>
                <w:rFonts w:ascii="Palatino Linotype" w:hAnsi="Palatino Linotype"/>
                <w:sz w:val="28"/>
                <w:szCs w:val="28"/>
                <w:vertAlign w:val="superscript"/>
                <w:lang w:val="en-GB"/>
              </w:rPr>
              <w:t>b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778597" w14:textId="2D39B697" w:rsidR="00882249" w:rsidRPr="006621D4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2"/>
                <w:szCs w:val="22"/>
                <w:lang w:val="fr-FR"/>
              </w:rPr>
            </w:pPr>
            <w:r w:rsidRPr="006621D4">
              <w:rPr>
                <w:rFonts w:ascii="Palatino Linotype" w:hAnsi="Palatino Linotype"/>
                <w:bCs/>
                <w:sz w:val="22"/>
                <w:szCs w:val="22"/>
                <w:lang w:val="en-GB"/>
              </w:rPr>
              <w:t>100</w:t>
            </w:r>
            <w:r w:rsidRPr="00A31755">
              <w:rPr>
                <w:rFonts w:ascii="Symbol" w:hAnsi="Symbol"/>
                <w:bCs/>
                <w:sz w:val="22"/>
                <w:szCs w:val="22"/>
                <w:lang w:val="en-GB"/>
              </w:rPr>
              <w:t></w:t>
            </w:r>
            <w:r w:rsidRPr="006621D4">
              <w:rPr>
                <w:rFonts w:ascii="Palatino Linotype" w:hAnsi="Palatino Linotype"/>
                <w:bCs/>
                <w:i/>
                <w:iCs/>
                <w:sz w:val="22"/>
                <w:szCs w:val="22"/>
                <w:lang w:val="en-GB"/>
              </w:rPr>
              <w:t>p</w:t>
            </w:r>
            <w:r w:rsidRPr="006621D4">
              <w:rPr>
                <w:rFonts w:ascii="Palatino Linotype" w:hAnsi="Palatino Linotype"/>
                <w:bCs/>
                <w:sz w:val="22"/>
                <w:szCs w:val="22"/>
                <w:lang w:val="en-GB"/>
              </w:rPr>
              <w:t>/</w:t>
            </w:r>
            <w:r w:rsidRPr="006621D4">
              <w:rPr>
                <w:rFonts w:ascii="Palatino Linotype" w:hAnsi="Palatino Linotype"/>
                <w:bCs/>
                <w:i/>
                <w:iCs/>
                <w:sz w:val="22"/>
                <w:szCs w:val="22"/>
                <w:lang w:val="en-GB"/>
              </w:rPr>
              <w:t>p</w:t>
            </w:r>
            <w:r w:rsidRPr="00A31755">
              <w:rPr>
                <w:rFonts w:ascii="Palatino Linotype" w:hAnsi="Palatino Linotype"/>
                <w:bCs/>
                <w:sz w:val="28"/>
                <w:szCs w:val="28"/>
                <w:vertAlign w:val="superscript"/>
                <w:lang w:val="en-GB"/>
              </w:rPr>
              <w:t>c</w:t>
            </w:r>
          </w:p>
        </w:tc>
      </w:tr>
      <w:tr w:rsidR="00882249" w:rsidRPr="006621D4" w14:paraId="68A5A7EC" w14:textId="6D4CEEFC" w:rsidTr="00C6777D">
        <w:trPr>
          <w:trHeight w:hRule="exact" w:val="369"/>
          <w:jc w:val="center"/>
        </w:trPr>
        <w:tc>
          <w:tcPr>
            <w:tcW w:w="78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ACB20" w14:textId="77777777" w:rsidR="00882249" w:rsidRPr="006621D4" w:rsidRDefault="00882249" w:rsidP="00215A41">
            <w:pPr>
              <w:pStyle w:val="Textodenotadefim"/>
              <w:spacing w:line="360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F4CB7" w14:textId="77777777" w:rsidR="00882249" w:rsidRPr="006621D4" w:rsidRDefault="00882249" w:rsidP="00215A41">
            <w:pPr>
              <w:pStyle w:val="Textodenotadefim"/>
              <w:spacing w:line="360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EC3E6" w14:textId="77777777" w:rsidR="00882249" w:rsidRPr="006621D4" w:rsidRDefault="00882249" w:rsidP="00215A41">
            <w:pPr>
              <w:pStyle w:val="Textodenotadefim"/>
              <w:spacing w:line="360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4E29F8" w14:textId="77777777" w:rsidR="00882249" w:rsidRPr="006621D4" w:rsidRDefault="00882249" w:rsidP="00215A41">
            <w:pPr>
              <w:pStyle w:val="Textodenotadefim"/>
              <w:spacing w:line="360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ACD9A6" w14:textId="77777777" w:rsidR="00882249" w:rsidRPr="006621D4" w:rsidRDefault="00882249" w:rsidP="00215A41">
            <w:pPr>
              <w:pStyle w:val="Textodenotadefim"/>
              <w:spacing w:line="360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2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684E2" w14:textId="77777777" w:rsidR="00882249" w:rsidRPr="006621D4" w:rsidRDefault="00882249" w:rsidP="00215A41">
            <w:pPr>
              <w:pStyle w:val="Textodenotadefim"/>
              <w:spacing w:line="360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481D5" w14:textId="77777777" w:rsidR="00882249" w:rsidRPr="00A31755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</w:pPr>
            <w:r w:rsidRPr="00A31755"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  <w:t>m</w:t>
            </w:r>
            <w:r w:rsidRPr="00A31755">
              <w:rPr>
                <w:rFonts w:ascii="Palatino Linotype" w:hAnsi="Palatino Linotype"/>
                <w:bCs/>
                <w:position w:val="-6"/>
                <w:sz w:val="24"/>
                <w:szCs w:val="24"/>
                <w:vertAlign w:val="subscript"/>
                <w:lang w:val="en-GB"/>
              </w:rPr>
              <w:t>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596E6" w14:textId="77777777" w:rsidR="00882249" w:rsidRPr="00A31755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</w:pPr>
            <w:r w:rsidRPr="00A31755"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  <w:t>m</w:t>
            </w:r>
            <w:proofErr w:type="spellStart"/>
            <w:r w:rsidRPr="00A31755">
              <w:rPr>
                <w:rFonts w:ascii="Palatino Linotype" w:hAnsi="Palatino Linotype"/>
                <w:bCs/>
                <w:position w:val="-6"/>
                <w:sz w:val="24"/>
                <w:szCs w:val="24"/>
                <w:vertAlign w:val="subscript"/>
                <w:lang w:val="en-GB"/>
              </w:rPr>
              <w:t>M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B038C" w14:textId="77777777" w:rsidR="00882249" w:rsidRPr="00A31755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</w:pPr>
            <w:r w:rsidRPr="00A31755"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  <w:t>m</w:t>
            </w:r>
            <w:r w:rsidRPr="00A31755">
              <w:rPr>
                <w:rFonts w:ascii="Palatino Linotype" w:hAnsi="Palatino Linotype"/>
                <w:bCs/>
                <w:position w:val="-6"/>
                <w:sz w:val="24"/>
                <w:szCs w:val="24"/>
                <w:vertAlign w:val="subscript"/>
                <w:lang w:val="en-GB"/>
              </w:rPr>
              <w:t>L</w:t>
            </w:r>
          </w:p>
        </w:tc>
        <w:tc>
          <w:tcPr>
            <w:tcW w:w="12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3CD6C" w14:textId="77777777" w:rsidR="00882249" w:rsidRPr="00A31755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CB7F3" w14:textId="77777777" w:rsidR="00882249" w:rsidRPr="00A31755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</w:pPr>
            <w:r w:rsidRPr="00A31755"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  <w:t>p</w:t>
            </w:r>
            <w:r w:rsidRPr="00A31755">
              <w:rPr>
                <w:rFonts w:ascii="Palatino Linotype" w:hAnsi="Palatino Linotype"/>
                <w:bCs/>
                <w:position w:val="-6"/>
                <w:sz w:val="24"/>
                <w:szCs w:val="24"/>
                <w:vertAlign w:val="subscript"/>
                <w:lang w:val="en-GB"/>
              </w:rPr>
              <w:t>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9A7BD" w14:textId="77777777" w:rsidR="00882249" w:rsidRPr="00A31755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</w:pPr>
            <w:r w:rsidRPr="00A31755"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  <w:t>p</w:t>
            </w:r>
            <w:r w:rsidRPr="00A31755">
              <w:rPr>
                <w:rFonts w:ascii="Palatino Linotype" w:hAnsi="Palatino Linotype"/>
                <w:bCs/>
                <w:position w:val="-6"/>
                <w:sz w:val="24"/>
                <w:szCs w:val="24"/>
                <w:vertAlign w:val="subscript"/>
                <w:lang w:val="en-GB"/>
              </w:rPr>
              <w:t>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4DBEB" w14:textId="77777777" w:rsidR="00882249" w:rsidRPr="00A31755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</w:pPr>
            <w:r w:rsidRPr="00A31755"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  <w:t>p</w:t>
            </w:r>
            <w:r w:rsidRPr="00A31755">
              <w:rPr>
                <w:rFonts w:ascii="Palatino Linotype" w:hAnsi="Palatino Linotype"/>
                <w:bCs/>
                <w:position w:val="-6"/>
                <w:sz w:val="24"/>
                <w:szCs w:val="24"/>
                <w:vertAlign w:val="subscript"/>
                <w:lang w:val="en-GB"/>
              </w:rPr>
              <w:t>L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5B38A" w14:textId="77777777" w:rsidR="00882249" w:rsidRPr="00A31755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</w:pPr>
            <w:proofErr w:type="spellStart"/>
            <w:r w:rsidRPr="00A31755"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en-GB"/>
              </w:rPr>
              <w:t>p</w:t>
            </w:r>
            <w:r w:rsidRPr="00A31755">
              <w:rPr>
                <w:rFonts w:ascii="Palatino Linotype" w:hAnsi="Palatino Linotype"/>
                <w:bCs/>
                <w:sz w:val="24"/>
                <w:szCs w:val="24"/>
                <w:vertAlign w:val="subscript"/>
                <w:lang w:val="en-GB"/>
              </w:rPr>
              <w:t>mean</w:t>
            </w:r>
            <w:proofErr w:type="spellEnd"/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B792093" w14:textId="225B8CEA" w:rsidR="00882249" w:rsidRPr="006621D4" w:rsidRDefault="00882249" w:rsidP="00215A41">
            <w:pPr>
              <w:pStyle w:val="Textodenotadefim"/>
              <w:jc w:val="center"/>
              <w:rPr>
                <w:rFonts w:ascii="Palatino Linotype" w:hAnsi="Palatino Linotype"/>
                <w:bCs/>
                <w:sz w:val="22"/>
                <w:szCs w:val="22"/>
                <w:lang w:val="en-GB"/>
              </w:rPr>
            </w:pPr>
          </w:p>
        </w:tc>
      </w:tr>
      <w:tr w:rsidR="00054B07" w:rsidRPr="006621D4" w14:paraId="51A4949B" w14:textId="30E377F4" w:rsidTr="006B02CA">
        <w:trPr>
          <w:trHeight w:hRule="exact" w:val="340"/>
          <w:jc w:val="center"/>
        </w:trPr>
        <w:tc>
          <w:tcPr>
            <w:tcW w:w="78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7ED10" w14:textId="51553628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334.11</w:t>
            </w:r>
          </w:p>
        </w:tc>
        <w:tc>
          <w:tcPr>
            <w:tcW w:w="116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E60F8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AE1FD" w14:textId="1BDF1933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9162F5">
              <w:rPr>
                <w:rFonts w:ascii="Palatino Linotype" w:hAnsi="Palatino Linotype"/>
              </w:rPr>
              <w:t>23405</w:t>
            </w:r>
          </w:p>
        </w:tc>
        <w:tc>
          <w:tcPr>
            <w:tcW w:w="114" w:type="dxa"/>
            <w:tcBorders>
              <w:left w:val="nil"/>
              <w:right w:val="nil"/>
            </w:tcBorders>
            <w:vAlign w:val="center"/>
          </w:tcPr>
          <w:p w14:paraId="7EDC5CDB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  <w:vAlign w:val="center"/>
          </w:tcPr>
          <w:p w14:paraId="66E3355E" w14:textId="350E1605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</w:rPr>
            </w:pPr>
            <w:r w:rsidRPr="009162F5">
              <w:rPr>
                <w:rFonts w:ascii="Palatino Linotype" w:hAnsi="Palatino Linotype"/>
              </w:rPr>
              <w:t>A</w:t>
            </w:r>
            <w:r w:rsidRPr="009162F5">
              <w:rPr>
                <w:rFonts w:ascii="Palatino Linotype" w:hAnsi="Palatino Linotype"/>
                <w:vertAlign w:val="subscript"/>
              </w:rPr>
              <w:t>1</w:t>
            </w:r>
            <w:r w:rsidRPr="009162F5">
              <w:rPr>
                <w:rFonts w:ascii="Palatino Linotype" w:hAnsi="Palatino Linotype"/>
              </w:rPr>
              <w:t>-B</w:t>
            </w:r>
            <w:r w:rsidRPr="009162F5">
              <w:rPr>
                <w:rFonts w:ascii="Palatino Linotype" w:hAnsi="Palatino Linotype"/>
                <w:vertAlign w:val="subscript"/>
              </w:rPr>
              <w:t>4</w:t>
            </w:r>
            <w:r w:rsidRPr="009162F5">
              <w:rPr>
                <w:rFonts w:ascii="Palatino Linotype" w:hAnsi="Palatino Linotype"/>
              </w:rPr>
              <w:t>-C</w:t>
            </w:r>
            <w:r w:rsidRPr="009162F5">
              <w:rPr>
                <w:rFonts w:ascii="Palatino Linotype" w:hAnsi="Palatino Linotype"/>
                <w:vertAlign w:val="subscript"/>
              </w:rPr>
              <w:t>7</w:t>
            </w:r>
          </w:p>
        </w:tc>
        <w:tc>
          <w:tcPr>
            <w:tcW w:w="127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34212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A8E19" w14:textId="1A208C5B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5.26</w:t>
            </w:r>
          </w:p>
        </w:tc>
        <w:tc>
          <w:tcPr>
            <w:tcW w:w="6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A1B96" w14:textId="32979EE1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6.43</w:t>
            </w:r>
          </w:p>
        </w:tc>
        <w:tc>
          <w:tcPr>
            <w:tcW w:w="6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146C7" w14:textId="55CBB084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8.08</w:t>
            </w:r>
          </w:p>
        </w:tc>
        <w:tc>
          <w:tcPr>
            <w:tcW w:w="127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4E861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3B1E5" w14:textId="54A16ACD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0.108</w:t>
            </w:r>
          </w:p>
        </w:tc>
        <w:tc>
          <w:tcPr>
            <w:tcW w:w="780" w:type="dxa"/>
            <w:tcBorders>
              <w:left w:val="nil"/>
              <w:right w:val="nil"/>
            </w:tcBorders>
            <w:vAlign w:val="center"/>
          </w:tcPr>
          <w:p w14:paraId="2B5C842C" w14:textId="1BFA3676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0.107</w:t>
            </w:r>
          </w:p>
        </w:tc>
        <w:tc>
          <w:tcPr>
            <w:tcW w:w="78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747A1" w14:textId="64F63B76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0.107</w:t>
            </w:r>
          </w:p>
        </w:tc>
        <w:tc>
          <w:tcPr>
            <w:tcW w:w="82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3B572" w14:textId="2BF1D303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0.107</w:t>
            </w:r>
          </w:p>
        </w:tc>
        <w:tc>
          <w:tcPr>
            <w:tcW w:w="1005" w:type="dxa"/>
            <w:tcBorders>
              <w:left w:val="nil"/>
              <w:right w:val="nil"/>
            </w:tcBorders>
            <w:vAlign w:val="center"/>
          </w:tcPr>
          <w:p w14:paraId="217D893C" w14:textId="7DE9CB95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1.9</w:t>
            </w:r>
          </w:p>
        </w:tc>
      </w:tr>
      <w:tr w:rsidR="00054B07" w:rsidRPr="006621D4" w14:paraId="6F89B0E4" w14:textId="6806821C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5CF02" w14:textId="4D0B88CD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336.38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34B41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ADA0D" w14:textId="2CD17E90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9162F5">
              <w:rPr>
                <w:rFonts w:ascii="Palatino Linotype" w:hAnsi="Palatino Linotype"/>
              </w:rPr>
              <w:t>23405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BEB9B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A6CB4" w14:textId="694E19E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</w:rPr>
            </w:pPr>
            <w:r w:rsidRPr="009162F5">
              <w:rPr>
                <w:rFonts w:ascii="Palatino Linotype" w:hAnsi="Palatino Linotype"/>
              </w:rPr>
              <w:t>A</w:t>
            </w:r>
            <w:r w:rsidRPr="009162F5">
              <w:rPr>
                <w:rFonts w:ascii="Palatino Linotype" w:hAnsi="Palatino Linotype"/>
                <w:vertAlign w:val="subscript"/>
              </w:rPr>
              <w:t>2</w:t>
            </w:r>
            <w:r w:rsidRPr="009162F5">
              <w:rPr>
                <w:rFonts w:ascii="Palatino Linotype" w:hAnsi="Palatino Linotype"/>
              </w:rPr>
              <w:t>-B</w:t>
            </w:r>
            <w:r w:rsidRPr="009162F5">
              <w:rPr>
                <w:rFonts w:ascii="Palatino Linotype" w:hAnsi="Palatino Linotype"/>
                <w:vertAlign w:val="subscript"/>
              </w:rPr>
              <w:t>5</w:t>
            </w:r>
            <w:r w:rsidRPr="009162F5">
              <w:rPr>
                <w:rFonts w:ascii="Palatino Linotype" w:hAnsi="Palatino Linotype"/>
              </w:rPr>
              <w:t>-C</w:t>
            </w:r>
            <w:r w:rsidRPr="009162F5">
              <w:rPr>
                <w:rFonts w:ascii="Palatino Linotype" w:hAnsi="Palatino Linotype"/>
                <w:vertAlign w:val="subscript"/>
              </w:rPr>
              <w:t>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91599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E711D" w14:textId="6DB54364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6.66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639E8" w14:textId="7DB6E0DF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8.24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840FC" w14:textId="023F8A74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10.29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1FD3B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C99AC" w14:textId="4FCF5EDE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0.137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04224" w14:textId="3017EBB1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0.137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60CB5" w14:textId="55540617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0.137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26D59" w14:textId="7738E278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0.137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A58AB" w14:textId="0D341582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0.1</w:t>
            </w:r>
          </w:p>
        </w:tc>
      </w:tr>
      <w:tr w:rsidR="00054B07" w:rsidRPr="006621D4" w14:paraId="24B0E9C1" w14:textId="73E8728F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41890" w14:textId="4E8C0C5E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338.46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EF800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CC781" w14:textId="3BF7B02B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bCs/>
                <w:highlight w:val="yellow"/>
              </w:rPr>
            </w:pPr>
            <w:r w:rsidRPr="009162F5">
              <w:rPr>
                <w:rFonts w:ascii="Palatino Linotype" w:hAnsi="Palatino Linotype"/>
                <w:bCs/>
              </w:rPr>
              <w:t>23405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E7FD8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B7576" w14:textId="09174F44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</w:rPr>
            </w:pPr>
            <w:r w:rsidRPr="009162F5">
              <w:rPr>
                <w:rFonts w:ascii="Palatino Linotype" w:hAnsi="Palatino Linotype"/>
              </w:rPr>
              <w:t>A</w:t>
            </w:r>
            <w:r w:rsidRPr="009162F5">
              <w:rPr>
                <w:rFonts w:ascii="Palatino Linotype" w:hAnsi="Palatino Linotype"/>
                <w:vertAlign w:val="subscript"/>
              </w:rPr>
              <w:t>3</w:t>
            </w:r>
            <w:r w:rsidRPr="009162F5">
              <w:rPr>
                <w:rFonts w:ascii="Palatino Linotype" w:hAnsi="Palatino Linotype"/>
              </w:rPr>
              <w:t>-B</w:t>
            </w:r>
            <w:r w:rsidRPr="009162F5">
              <w:rPr>
                <w:rFonts w:ascii="Palatino Linotype" w:hAnsi="Palatino Linotype"/>
                <w:vertAlign w:val="subscript"/>
              </w:rPr>
              <w:t>6</w:t>
            </w:r>
            <w:r w:rsidRPr="009162F5">
              <w:rPr>
                <w:rFonts w:ascii="Palatino Linotype" w:hAnsi="Palatino Linotype"/>
              </w:rPr>
              <w:t>-C</w:t>
            </w:r>
            <w:r w:rsidRPr="009162F5">
              <w:rPr>
                <w:rFonts w:ascii="Palatino Linotype" w:hAnsi="Palatino Linotype"/>
                <w:vertAlign w:val="subscript"/>
              </w:rPr>
              <w:t>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5EA3C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7ECBE" w14:textId="5DE74657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8.33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212E9" w14:textId="6BDDC19F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10.23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C3EF8" w14:textId="5AAF3717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12.98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8B77D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418F0" w14:textId="3E832A82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0.172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DA9EC" w14:textId="7746507E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0.171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C8A72" w14:textId="24B9619C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0.173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7E45F" w14:textId="5C550144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0.172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FBB01" w14:textId="2229D1CD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-1.0</w:t>
            </w:r>
          </w:p>
        </w:tc>
      </w:tr>
      <w:tr w:rsidR="00054B07" w:rsidRPr="006621D4" w14:paraId="5FB1BD01" w14:textId="3A35F44C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5167" w14:textId="6DC36190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340.12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3B069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39DBD" w14:textId="2E5845C5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9162F5">
              <w:rPr>
                <w:rFonts w:ascii="Palatino Linotype" w:hAnsi="Palatino Linotype"/>
              </w:rPr>
              <w:t>21936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71D38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EB13" w14:textId="36260AAB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</w:rPr>
            </w:pPr>
            <w:r w:rsidRPr="009162F5">
              <w:rPr>
                <w:rFonts w:ascii="Palatino Linotype" w:hAnsi="Palatino Linotype"/>
              </w:rPr>
              <w:t>A</w:t>
            </w:r>
            <w:r w:rsidRPr="009162F5">
              <w:rPr>
                <w:rFonts w:ascii="Palatino Linotype" w:hAnsi="Palatino Linotype"/>
                <w:vertAlign w:val="subscript"/>
              </w:rPr>
              <w:t>1</w:t>
            </w:r>
            <w:r w:rsidRPr="009162F5">
              <w:rPr>
                <w:rFonts w:ascii="Palatino Linotype" w:hAnsi="Palatino Linotype"/>
              </w:rPr>
              <w:t>-B</w:t>
            </w:r>
            <w:r w:rsidRPr="009162F5">
              <w:rPr>
                <w:rFonts w:ascii="Palatino Linotype" w:hAnsi="Palatino Linotype"/>
                <w:vertAlign w:val="subscript"/>
              </w:rPr>
              <w:t>4</w:t>
            </w:r>
            <w:r w:rsidRPr="009162F5">
              <w:rPr>
                <w:rFonts w:ascii="Palatino Linotype" w:hAnsi="Palatino Linotype"/>
              </w:rPr>
              <w:t>-C</w:t>
            </w:r>
            <w:r w:rsidRPr="009162F5">
              <w:rPr>
                <w:rFonts w:ascii="Palatino Linotype" w:hAnsi="Palatino Linotype"/>
                <w:vertAlign w:val="subscript"/>
              </w:rPr>
              <w:t>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F09F3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D8525" w14:textId="05F02132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9.51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9BC6D" w14:textId="468CA5D1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11.88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E6F39" w14:textId="05E467AF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14.78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DBE71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FBBA2" w14:textId="015041A2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E13BD" w14:textId="76D0128C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0.212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803FD" w14:textId="27647B79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0.210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DE1F1" w14:textId="441E684B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0.211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9E6C5" w14:textId="39627A71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0.5</w:t>
            </w:r>
          </w:p>
        </w:tc>
      </w:tr>
      <w:tr w:rsidR="00054B07" w:rsidRPr="006621D4" w14:paraId="7651B0BE" w14:textId="2246E145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CC321" w14:textId="7B82D555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342.36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694D1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7E8DF" w14:textId="361FB3F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9162F5">
              <w:rPr>
                <w:rFonts w:ascii="Palatino Linotype" w:hAnsi="Palatino Linotype"/>
              </w:rPr>
              <w:t>21936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D8FC6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173D2" w14:textId="3B17186C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</w:rPr>
            </w:pPr>
            <w:r w:rsidRPr="009162F5">
              <w:rPr>
                <w:rFonts w:ascii="Palatino Linotype" w:hAnsi="Palatino Linotype"/>
              </w:rPr>
              <w:t>A</w:t>
            </w:r>
            <w:r w:rsidRPr="009162F5">
              <w:rPr>
                <w:rFonts w:ascii="Palatino Linotype" w:hAnsi="Palatino Linotype"/>
                <w:vertAlign w:val="subscript"/>
              </w:rPr>
              <w:t>2</w:t>
            </w:r>
            <w:r w:rsidRPr="009162F5">
              <w:rPr>
                <w:rFonts w:ascii="Palatino Linotype" w:hAnsi="Palatino Linotype"/>
              </w:rPr>
              <w:t>-B</w:t>
            </w:r>
            <w:r w:rsidRPr="009162F5">
              <w:rPr>
                <w:rFonts w:ascii="Palatino Linotype" w:hAnsi="Palatino Linotype"/>
                <w:vertAlign w:val="subscript"/>
              </w:rPr>
              <w:t>5</w:t>
            </w:r>
            <w:r w:rsidRPr="009162F5">
              <w:rPr>
                <w:rFonts w:ascii="Palatino Linotype" w:hAnsi="Palatino Linotype"/>
              </w:rPr>
              <w:t>-C</w:t>
            </w:r>
            <w:r w:rsidRPr="009162F5">
              <w:rPr>
                <w:rFonts w:ascii="Palatino Linotype" w:hAnsi="Palatino Linotype"/>
                <w:vertAlign w:val="subscript"/>
              </w:rPr>
              <w:t>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537C7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983C3" w14:textId="6836396D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12.09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0D211" w14:textId="1CC21832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14.81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7A453" w14:textId="266A65F3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18.45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7EF4C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42D12" w14:textId="7EF28B56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0.268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1EC1F" w14:textId="54E1991D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0.266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C4045" w14:textId="6DBBC44D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0.263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A7D32" w14:textId="5D93CFE0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0.266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CD568" w14:textId="12001A25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-1.3</w:t>
            </w:r>
          </w:p>
        </w:tc>
      </w:tr>
      <w:tr w:rsidR="00054B07" w:rsidRPr="006621D4" w14:paraId="1A3E3DAF" w14:textId="7CD3B93D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6511A" w14:textId="653F202D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344.36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21176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4AC7D" w14:textId="6478FB51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9162F5">
              <w:rPr>
                <w:rFonts w:ascii="Palatino Linotype" w:hAnsi="Palatino Linotype"/>
              </w:rPr>
              <w:t>21936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A2256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3F871" w14:textId="1D41CDC9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</w:rPr>
            </w:pPr>
            <w:r w:rsidRPr="009162F5">
              <w:rPr>
                <w:rFonts w:ascii="Palatino Linotype" w:hAnsi="Palatino Linotype"/>
              </w:rPr>
              <w:t>A</w:t>
            </w:r>
            <w:r w:rsidRPr="009162F5">
              <w:rPr>
                <w:rFonts w:ascii="Palatino Linotype" w:hAnsi="Palatino Linotype"/>
                <w:vertAlign w:val="subscript"/>
              </w:rPr>
              <w:t>3</w:t>
            </w:r>
            <w:r w:rsidRPr="009162F5">
              <w:rPr>
                <w:rFonts w:ascii="Palatino Linotype" w:hAnsi="Palatino Linotype"/>
              </w:rPr>
              <w:t>-B</w:t>
            </w:r>
            <w:r w:rsidRPr="009162F5">
              <w:rPr>
                <w:rFonts w:ascii="Palatino Linotype" w:hAnsi="Palatino Linotype"/>
                <w:vertAlign w:val="subscript"/>
              </w:rPr>
              <w:t>6</w:t>
            </w:r>
            <w:r w:rsidRPr="009162F5">
              <w:rPr>
                <w:rFonts w:ascii="Palatino Linotype" w:hAnsi="Palatino Linotype"/>
              </w:rPr>
              <w:t>-C</w:t>
            </w:r>
            <w:r w:rsidRPr="009162F5">
              <w:rPr>
                <w:rFonts w:ascii="Palatino Linotype" w:hAnsi="Palatino Linotype"/>
                <w:vertAlign w:val="subscript"/>
              </w:rPr>
              <w:t>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EA731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10015" w14:textId="034608A2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14.84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CF414" w14:textId="5D2704C3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18.27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C83ED" w14:textId="5AD5F467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23.17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DDAB7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C5A20" w14:textId="39D857E2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A4794" w14:textId="5766A4D9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0.329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DD52" w14:textId="17CF01CF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0.332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F63A3" w14:textId="0A9A9AEC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0.330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65DC8" w14:textId="28F7AFCC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-1.6</w:t>
            </w:r>
          </w:p>
        </w:tc>
      </w:tr>
      <w:tr w:rsidR="00054B07" w:rsidRPr="006621D4" w14:paraId="03199F1A" w14:textId="14F8AEFB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11167" w14:textId="41C259C1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346.12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58A69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BD0DC" w14:textId="56D0B255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9162F5">
              <w:rPr>
                <w:rFonts w:ascii="Palatino Linotype" w:hAnsi="Palatino Linotype"/>
              </w:rPr>
              <w:t>14792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86549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2616F" w14:textId="26E2DB16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</w:rPr>
            </w:pPr>
            <w:r w:rsidRPr="009162F5">
              <w:rPr>
                <w:rFonts w:ascii="Palatino Linotype" w:hAnsi="Palatino Linotype"/>
              </w:rPr>
              <w:t>A</w:t>
            </w:r>
            <w:r w:rsidRPr="009162F5">
              <w:rPr>
                <w:rFonts w:ascii="Palatino Linotype" w:hAnsi="Palatino Linotype"/>
                <w:vertAlign w:val="subscript"/>
              </w:rPr>
              <w:t>1</w:t>
            </w:r>
            <w:r w:rsidRPr="009162F5">
              <w:rPr>
                <w:rFonts w:ascii="Palatino Linotype" w:hAnsi="Palatino Linotype"/>
              </w:rPr>
              <w:t>-B</w:t>
            </w:r>
            <w:r w:rsidRPr="009162F5">
              <w:rPr>
                <w:rFonts w:ascii="Palatino Linotype" w:hAnsi="Palatino Linotype"/>
                <w:vertAlign w:val="subscript"/>
              </w:rPr>
              <w:t>4</w:t>
            </w:r>
            <w:r w:rsidRPr="009162F5">
              <w:rPr>
                <w:rFonts w:ascii="Palatino Linotype" w:hAnsi="Palatino Linotype"/>
              </w:rPr>
              <w:t>-C</w:t>
            </w:r>
            <w:r w:rsidRPr="009162F5">
              <w:rPr>
                <w:rFonts w:ascii="Palatino Linotype" w:hAnsi="Palatino Linotype"/>
                <w:vertAlign w:val="subscript"/>
              </w:rPr>
              <w:t>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0B6D7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335F1" w14:textId="66276C61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12.46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91E3E" w14:textId="7C50D744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15.28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9F323" w14:textId="00B059B0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19.23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14B8C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EC9" w14:textId="06B48B99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0.412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5F88E" w14:textId="575C2D2B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0.409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D6362" w14:textId="063DBA7E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0.409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A93EB" w14:textId="6835FB57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0.410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D8730" w14:textId="411FDAFC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0.8</w:t>
            </w:r>
          </w:p>
        </w:tc>
      </w:tr>
      <w:tr w:rsidR="00054B07" w:rsidRPr="006621D4" w14:paraId="185A2197" w14:textId="5617F229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95E53" w14:textId="57FA212C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348.34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43A45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C48AA" w14:textId="6E609600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9162F5">
              <w:rPr>
                <w:rFonts w:ascii="Palatino Linotype" w:hAnsi="Palatino Linotype"/>
              </w:rPr>
              <w:t>14792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C89FC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6557F" w14:textId="3BABF6B4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</w:rPr>
            </w:pPr>
            <w:r w:rsidRPr="009162F5">
              <w:rPr>
                <w:rFonts w:ascii="Palatino Linotype" w:hAnsi="Palatino Linotype"/>
              </w:rPr>
              <w:t>A</w:t>
            </w:r>
            <w:r w:rsidRPr="009162F5">
              <w:rPr>
                <w:rFonts w:ascii="Palatino Linotype" w:hAnsi="Palatino Linotype"/>
                <w:vertAlign w:val="subscript"/>
              </w:rPr>
              <w:t>2</w:t>
            </w:r>
            <w:r w:rsidRPr="009162F5">
              <w:rPr>
                <w:rFonts w:ascii="Palatino Linotype" w:hAnsi="Palatino Linotype"/>
              </w:rPr>
              <w:t>-B</w:t>
            </w:r>
            <w:r w:rsidRPr="009162F5">
              <w:rPr>
                <w:rFonts w:ascii="Palatino Linotype" w:hAnsi="Palatino Linotype"/>
                <w:vertAlign w:val="subscript"/>
              </w:rPr>
              <w:t>5</w:t>
            </w:r>
            <w:r w:rsidRPr="009162F5">
              <w:rPr>
                <w:rFonts w:ascii="Palatino Linotype" w:hAnsi="Palatino Linotype"/>
              </w:rPr>
              <w:t>-C</w:t>
            </w:r>
            <w:r w:rsidRPr="009162F5">
              <w:rPr>
                <w:rFonts w:ascii="Palatino Linotype" w:hAnsi="Palatino Linotype"/>
                <w:vertAlign w:val="subscript"/>
              </w:rPr>
              <w:t>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AD7E2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8BE68" w14:textId="1175B496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15.49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D9CA9" w14:textId="445F557F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18.93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FC30E" w14:textId="086D7860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23.57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ACABF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0F95A" w14:textId="09282E85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0.514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A9DD4" w14:textId="658D6760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0.508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5A755" w14:textId="7CC3BD84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0.503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12F23" w14:textId="79F82DDD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0.508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1F1CC" w14:textId="7E20C006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-1.6</w:t>
            </w:r>
          </w:p>
        </w:tc>
      </w:tr>
      <w:tr w:rsidR="00054B07" w:rsidRPr="006621D4" w14:paraId="643D994B" w14:textId="18961653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76975" w14:textId="31D76994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350.40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591E9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5A69" w14:textId="1B3F6B1D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9162F5">
              <w:rPr>
                <w:rFonts w:ascii="Palatino Linotype" w:hAnsi="Palatino Linotype"/>
              </w:rPr>
              <w:t>14792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81B8D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5D869" w14:textId="3BB7E824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</w:rPr>
            </w:pPr>
            <w:r w:rsidRPr="009162F5">
              <w:rPr>
                <w:rFonts w:ascii="Palatino Linotype" w:hAnsi="Palatino Linotype"/>
              </w:rPr>
              <w:t>A</w:t>
            </w:r>
            <w:r w:rsidRPr="009162F5">
              <w:rPr>
                <w:rFonts w:ascii="Palatino Linotype" w:hAnsi="Palatino Linotype"/>
                <w:vertAlign w:val="subscript"/>
              </w:rPr>
              <w:t>3</w:t>
            </w:r>
            <w:r w:rsidRPr="009162F5">
              <w:rPr>
                <w:rFonts w:ascii="Palatino Linotype" w:hAnsi="Palatino Linotype"/>
              </w:rPr>
              <w:t>-B</w:t>
            </w:r>
            <w:r w:rsidRPr="009162F5">
              <w:rPr>
                <w:rFonts w:ascii="Palatino Linotype" w:hAnsi="Palatino Linotype"/>
                <w:vertAlign w:val="subscript"/>
              </w:rPr>
              <w:t>6</w:t>
            </w:r>
            <w:r w:rsidRPr="009162F5">
              <w:rPr>
                <w:rFonts w:ascii="Palatino Linotype" w:hAnsi="Palatino Linotype"/>
              </w:rPr>
              <w:t>-C</w:t>
            </w:r>
            <w:r w:rsidRPr="009162F5">
              <w:rPr>
                <w:rFonts w:ascii="Palatino Linotype" w:hAnsi="Palatino Linotype"/>
                <w:vertAlign w:val="subscript"/>
              </w:rPr>
              <w:t>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C10C2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BA96F" w14:textId="6B9D8ED2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19.34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FE1AF" w14:textId="185FC47A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23.72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1F906" w14:textId="6AAFC0A2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29.89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B3E29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C82B6" w14:textId="7C4A6384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0.643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F5576" w14:textId="4CD8B4D1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0.638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E656F" w14:textId="309D8520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0.640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63DCD" w14:textId="410481C1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0.640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32154" w14:textId="49739526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-0.4</w:t>
            </w:r>
          </w:p>
        </w:tc>
      </w:tr>
      <w:tr w:rsidR="00054B07" w:rsidRPr="006621D4" w14:paraId="0CC31EA6" w14:textId="34826FAE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EB873" w14:textId="2FFA2F61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352.13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6E453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2281B" w14:textId="4308A4FB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9162F5">
              <w:rPr>
                <w:rFonts w:ascii="Palatino Linotype" w:hAnsi="Palatino Linotype"/>
              </w:rPr>
              <w:t>14474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9797D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768B" w14:textId="3E365FF1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</w:rPr>
            </w:pPr>
            <w:r w:rsidRPr="009162F5">
              <w:rPr>
                <w:rFonts w:ascii="Palatino Linotype" w:hAnsi="Palatino Linotype"/>
              </w:rPr>
              <w:t>A</w:t>
            </w:r>
            <w:r w:rsidRPr="009162F5">
              <w:rPr>
                <w:rFonts w:ascii="Palatino Linotype" w:hAnsi="Palatino Linotype"/>
                <w:vertAlign w:val="subscript"/>
              </w:rPr>
              <w:t>1</w:t>
            </w:r>
            <w:r w:rsidRPr="009162F5">
              <w:rPr>
                <w:rFonts w:ascii="Palatino Linotype" w:hAnsi="Palatino Linotype"/>
              </w:rPr>
              <w:t>-B</w:t>
            </w:r>
            <w:r w:rsidRPr="009162F5">
              <w:rPr>
                <w:rFonts w:ascii="Palatino Linotype" w:hAnsi="Palatino Linotype"/>
                <w:vertAlign w:val="subscript"/>
              </w:rPr>
              <w:t>4</w:t>
            </w:r>
            <w:r w:rsidRPr="009162F5">
              <w:rPr>
                <w:rFonts w:ascii="Palatino Linotype" w:hAnsi="Palatino Linotype"/>
              </w:rPr>
              <w:t>-C</w:t>
            </w:r>
            <w:r w:rsidRPr="009162F5">
              <w:rPr>
                <w:rFonts w:ascii="Palatino Linotype" w:hAnsi="Palatino Linotype"/>
                <w:vertAlign w:val="subscript"/>
              </w:rPr>
              <w:t>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E8CEF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18FE0" w14:textId="0DDE2574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22.98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98986" w14:textId="3BE3B86C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28.47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DAAFB" w14:textId="3DEDAEC8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35.55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515BA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F89C4" w14:textId="2608F63E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0.783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4EE28" w14:textId="40DB654A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0.785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15915" w14:textId="3BC9ADA3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0.780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371D7" w14:textId="64F2965D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0.783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329BA" w14:textId="722DAD17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1.4</w:t>
            </w:r>
          </w:p>
        </w:tc>
      </w:tr>
      <w:tr w:rsidR="00054B07" w:rsidRPr="006621D4" w14:paraId="43DDDF68" w14:textId="13646AF0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B7C1B" w14:textId="2BF86332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354.41</w:t>
            </w:r>
          </w:p>
        </w:tc>
        <w:tc>
          <w:tcPr>
            <w:tcW w:w="11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4DB53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EA584" w14:textId="3A631BBC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9162F5">
              <w:rPr>
                <w:rFonts w:ascii="Palatino Linotype" w:hAnsi="Palatino Linotype"/>
              </w:rPr>
              <w:t>14474</w:t>
            </w:r>
          </w:p>
        </w:tc>
        <w:tc>
          <w:tcPr>
            <w:tcW w:w="114" w:type="dxa"/>
            <w:tcBorders>
              <w:top w:val="nil"/>
              <w:left w:val="nil"/>
              <w:right w:val="nil"/>
            </w:tcBorders>
            <w:vAlign w:val="center"/>
          </w:tcPr>
          <w:p w14:paraId="79D092CA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vAlign w:val="center"/>
          </w:tcPr>
          <w:p w14:paraId="519C55CE" w14:textId="1D88A9D5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</w:rPr>
            </w:pPr>
            <w:r w:rsidRPr="009162F5">
              <w:rPr>
                <w:rFonts w:ascii="Palatino Linotype" w:hAnsi="Palatino Linotype"/>
              </w:rPr>
              <w:t>A</w:t>
            </w:r>
            <w:r w:rsidRPr="009162F5">
              <w:rPr>
                <w:rFonts w:ascii="Palatino Linotype" w:hAnsi="Palatino Linotype"/>
                <w:vertAlign w:val="subscript"/>
              </w:rPr>
              <w:t>2</w:t>
            </w:r>
            <w:r w:rsidRPr="009162F5">
              <w:rPr>
                <w:rFonts w:ascii="Palatino Linotype" w:hAnsi="Palatino Linotype"/>
              </w:rPr>
              <w:t>-B</w:t>
            </w:r>
            <w:r w:rsidRPr="009162F5">
              <w:rPr>
                <w:rFonts w:ascii="Palatino Linotype" w:hAnsi="Palatino Linotype"/>
                <w:vertAlign w:val="subscript"/>
              </w:rPr>
              <w:t>5</w:t>
            </w:r>
            <w:r w:rsidRPr="009162F5">
              <w:rPr>
                <w:rFonts w:ascii="Palatino Linotype" w:hAnsi="Palatino Linotype"/>
              </w:rPr>
              <w:t>-C</w:t>
            </w:r>
            <w:r w:rsidRPr="009162F5">
              <w:rPr>
                <w:rFonts w:ascii="Palatino Linotype" w:hAnsi="Palatino Linotype"/>
                <w:vertAlign w:val="subscript"/>
              </w:rPr>
              <w:t>8</w:t>
            </w:r>
          </w:p>
        </w:tc>
        <w:tc>
          <w:tcPr>
            <w:tcW w:w="12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49494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4DC50" w14:textId="1E4F7FCD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28.96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4CE4B" w14:textId="2A26E9C4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35.72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AD5EF" w14:textId="6256F709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44.35</w:t>
            </w:r>
          </w:p>
        </w:tc>
        <w:tc>
          <w:tcPr>
            <w:tcW w:w="12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DFEA0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E20F0" w14:textId="43171351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0.990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14:paraId="72D23E5F" w14:textId="674CE0BE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0.988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FC2A5" w14:textId="0B56BC75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0.977</w:t>
            </w:r>
          </w:p>
        </w:tc>
        <w:tc>
          <w:tcPr>
            <w:tcW w:w="82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AD86F" w14:textId="497F520A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0.985</w:t>
            </w:r>
          </w:p>
        </w:tc>
        <w:tc>
          <w:tcPr>
            <w:tcW w:w="1005" w:type="dxa"/>
            <w:tcBorders>
              <w:top w:val="nil"/>
              <w:left w:val="nil"/>
              <w:right w:val="nil"/>
            </w:tcBorders>
            <w:vAlign w:val="center"/>
          </w:tcPr>
          <w:p w14:paraId="0E672CAB" w14:textId="5D5646D6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0.7</w:t>
            </w:r>
          </w:p>
        </w:tc>
      </w:tr>
      <w:tr w:rsidR="00054B07" w:rsidRPr="006621D4" w14:paraId="58BDC0BF" w14:textId="2729476E" w:rsidTr="006B02CA">
        <w:trPr>
          <w:trHeight w:hRule="exact" w:val="340"/>
          <w:jc w:val="center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84C1" w14:textId="73024F86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356.38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1B023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F0841" w14:textId="59BE6B28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  <w:r w:rsidRPr="009162F5">
              <w:rPr>
                <w:rFonts w:ascii="Palatino Linotype" w:hAnsi="Palatino Linotype"/>
              </w:rPr>
              <w:t>14474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C81C7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0B72CD" w14:textId="46C8F025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</w:rPr>
            </w:pPr>
            <w:r w:rsidRPr="009162F5">
              <w:rPr>
                <w:rFonts w:ascii="Palatino Linotype" w:hAnsi="Palatino Linotype"/>
              </w:rPr>
              <w:t>A</w:t>
            </w:r>
            <w:r w:rsidRPr="009162F5">
              <w:rPr>
                <w:rFonts w:ascii="Palatino Linotype" w:hAnsi="Palatino Linotype"/>
                <w:vertAlign w:val="subscript"/>
              </w:rPr>
              <w:t>3</w:t>
            </w:r>
            <w:r w:rsidRPr="009162F5">
              <w:rPr>
                <w:rFonts w:ascii="Palatino Linotype" w:hAnsi="Palatino Linotype"/>
              </w:rPr>
              <w:t>-B</w:t>
            </w:r>
            <w:r w:rsidRPr="009162F5">
              <w:rPr>
                <w:rFonts w:ascii="Palatino Linotype" w:hAnsi="Palatino Linotype"/>
                <w:vertAlign w:val="subscript"/>
              </w:rPr>
              <w:t>6</w:t>
            </w:r>
            <w:r w:rsidRPr="009162F5">
              <w:rPr>
                <w:rFonts w:ascii="Palatino Linotype" w:hAnsi="Palatino Linotype"/>
              </w:rPr>
              <w:t>-C</w:t>
            </w:r>
            <w:r w:rsidRPr="009162F5">
              <w:rPr>
                <w:rFonts w:ascii="Palatino Linotype" w:hAnsi="Palatino Linotype"/>
                <w:vertAlign w:val="subscript"/>
              </w:rPr>
              <w:t>9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01590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80F28" w14:textId="6AE698D6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35.09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A1CD6" w14:textId="31E2D893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43.52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13D7F" w14:textId="3D4FFFF1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54.27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10AF9" w14:textId="77777777" w:rsidR="00054B07" w:rsidRPr="009162F5" w:rsidRDefault="00054B07" w:rsidP="00054B07">
            <w:pPr>
              <w:pStyle w:val="Textodenotadefim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EEA7D" w14:textId="19888968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1.203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96BD50" w14:textId="260C1766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1.207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9824D" w14:textId="38EA7BDF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1.198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88E74" w14:textId="347B24D2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1.203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62059" w14:textId="51E866C5" w:rsidR="00054B07" w:rsidRPr="009162F5" w:rsidRDefault="00054B07" w:rsidP="00054B07">
            <w:pPr>
              <w:spacing w:after="0" w:line="240" w:lineRule="auto"/>
              <w:jc w:val="center"/>
              <w:rPr>
                <w:rFonts w:ascii="Palatino Linotype" w:hAnsi="Palatino Linotype"/>
                <w:color w:val="auto"/>
                <w:sz w:val="20"/>
                <w:szCs w:val="20"/>
                <w:highlight w:val="yellow"/>
              </w:rPr>
            </w:pPr>
            <w:r w:rsidRPr="009162F5">
              <w:rPr>
                <w:rFonts w:ascii="Palatino Linotype" w:hAnsi="Palatino Linotype"/>
                <w:color w:val="auto"/>
                <w:sz w:val="20"/>
                <w:szCs w:val="20"/>
              </w:rPr>
              <w:t>0.4</w:t>
            </w:r>
          </w:p>
        </w:tc>
      </w:tr>
    </w:tbl>
    <w:p w14:paraId="0298399B" w14:textId="77777777" w:rsidR="00B73D19" w:rsidRPr="00A31755" w:rsidRDefault="00B73D19" w:rsidP="006B02CA">
      <w:pPr>
        <w:pStyle w:val="Textodenotadefim"/>
        <w:jc w:val="both"/>
        <w:rPr>
          <w:rFonts w:ascii="Palatino Linotype" w:hAnsi="Palatino Linotype"/>
          <w:sz w:val="16"/>
          <w:szCs w:val="16"/>
        </w:rPr>
      </w:pPr>
    </w:p>
    <w:p w14:paraId="4EC0B00B" w14:textId="796C3A2D" w:rsidR="00882249" w:rsidRDefault="00B73D19" w:rsidP="007676C5">
      <w:pPr>
        <w:pStyle w:val="Textodenotadefim"/>
        <w:ind w:left="709" w:right="685"/>
        <w:jc w:val="both"/>
        <w:rPr>
          <w:rFonts w:ascii="Palatino Linotype" w:hAnsi="Palatino Linotype"/>
          <w:bCs/>
          <w:sz w:val="18"/>
          <w:szCs w:val="18"/>
          <w:lang w:val="en-GB"/>
        </w:rPr>
      </w:pPr>
      <w:proofErr w:type="spellStart"/>
      <w:r w:rsidRPr="003513F7">
        <w:rPr>
          <w:rFonts w:ascii="Palatino Linotype" w:hAnsi="Palatino Linotype"/>
          <w:sz w:val="22"/>
          <w:szCs w:val="22"/>
          <w:vertAlign w:val="superscript"/>
          <w:lang w:val="en-GB"/>
        </w:rPr>
        <w:t>a</w:t>
      </w:r>
      <w:r w:rsidRPr="009C32D6">
        <w:rPr>
          <w:rFonts w:ascii="Palatino Linotype" w:hAnsi="Palatino Linotype"/>
          <w:sz w:val="18"/>
          <w:szCs w:val="18"/>
          <w:lang w:val="en-GB"/>
        </w:rPr>
        <w:t>Results</w:t>
      </w:r>
      <w:proofErr w:type="spellEnd"/>
      <w:r w:rsidRPr="009C32D6">
        <w:rPr>
          <w:rFonts w:ascii="Palatino Linotype" w:hAnsi="Palatino Linotype"/>
          <w:sz w:val="18"/>
          <w:szCs w:val="18"/>
          <w:lang w:val="en-GB"/>
        </w:rPr>
        <w:t xml:space="preserve"> related to the small (A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1</w:t>
      </w:r>
      <w:r w:rsidRPr="009C32D6">
        <w:rPr>
          <w:rFonts w:ascii="Palatino Linotype" w:hAnsi="Palatino Linotype"/>
          <w:sz w:val="18"/>
          <w:szCs w:val="18"/>
          <w:lang w:val="en-GB"/>
        </w:rPr>
        <w:t>, A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2</w:t>
      </w:r>
      <w:r w:rsidRPr="009C32D6">
        <w:rPr>
          <w:rFonts w:ascii="Palatino Linotype" w:hAnsi="Palatino Linotype"/>
          <w:sz w:val="18"/>
          <w:szCs w:val="18"/>
          <w:lang w:val="en-GB"/>
        </w:rPr>
        <w:t>, A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3</w:t>
      </w:r>
      <w:r w:rsidRPr="009C32D6">
        <w:rPr>
          <w:rFonts w:ascii="Palatino Linotype" w:hAnsi="Palatino Linotype"/>
          <w:sz w:val="18"/>
          <w:szCs w:val="18"/>
          <w:lang w:val="en-GB"/>
        </w:rPr>
        <w:t>), medium (B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4</w:t>
      </w:r>
      <w:r w:rsidRPr="009C32D6">
        <w:rPr>
          <w:rFonts w:ascii="Palatino Linotype" w:hAnsi="Palatino Linotype"/>
          <w:sz w:val="18"/>
          <w:szCs w:val="18"/>
          <w:lang w:val="en-GB"/>
        </w:rPr>
        <w:t>, B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5</w:t>
      </w:r>
      <w:r w:rsidRPr="009C32D6">
        <w:rPr>
          <w:rFonts w:ascii="Palatino Linotype" w:hAnsi="Palatino Linotype"/>
          <w:sz w:val="18"/>
          <w:szCs w:val="18"/>
          <w:lang w:val="en-GB"/>
        </w:rPr>
        <w:t>, B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6</w:t>
      </w:r>
      <w:r w:rsidRPr="009C32D6">
        <w:rPr>
          <w:rFonts w:ascii="Palatino Linotype" w:hAnsi="Palatino Linotype"/>
          <w:sz w:val="18"/>
          <w:szCs w:val="18"/>
          <w:lang w:val="en-GB"/>
        </w:rPr>
        <w:t>) and large (C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7</w:t>
      </w:r>
      <w:r w:rsidRPr="009C32D6">
        <w:rPr>
          <w:rFonts w:ascii="Palatino Linotype" w:hAnsi="Palatino Linotype"/>
          <w:sz w:val="18"/>
          <w:szCs w:val="18"/>
          <w:lang w:val="en-GB"/>
        </w:rPr>
        <w:t>, C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8</w:t>
      </w:r>
      <w:r w:rsidRPr="009C32D6">
        <w:rPr>
          <w:rFonts w:ascii="Palatino Linotype" w:hAnsi="Palatino Linotype"/>
          <w:sz w:val="18"/>
          <w:szCs w:val="18"/>
          <w:lang w:val="en-GB"/>
        </w:rPr>
        <w:t>, C</w:t>
      </w:r>
      <w:r w:rsidRPr="009C32D6">
        <w:rPr>
          <w:rFonts w:ascii="Palatino Linotype" w:hAnsi="Palatino Linotype"/>
          <w:sz w:val="18"/>
          <w:szCs w:val="18"/>
          <w:vertAlign w:val="subscript"/>
          <w:lang w:val="en-GB"/>
        </w:rPr>
        <w:t>9</w:t>
      </w:r>
      <w:r w:rsidRPr="009C32D6">
        <w:rPr>
          <w:rFonts w:ascii="Palatino Linotype" w:hAnsi="Palatino Linotype"/>
          <w:sz w:val="18"/>
          <w:szCs w:val="18"/>
          <w:lang w:val="en-GB"/>
        </w:rPr>
        <w:t xml:space="preserve">) </w:t>
      </w:r>
      <w:r w:rsidR="00F5171E" w:rsidRPr="009C32D6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Pr="009C32D6">
        <w:rPr>
          <w:rFonts w:ascii="Palatino Linotype" w:hAnsi="Palatino Linotype"/>
          <w:sz w:val="18"/>
          <w:szCs w:val="18"/>
          <w:lang w:val="en-GB"/>
        </w:rPr>
        <w:t xml:space="preserve">effusion orifices are denoted, respectively, by the subscripts </w:t>
      </w:r>
      <w:r w:rsidRPr="009C32D6">
        <w:rPr>
          <w:rFonts w:ascii="Palatino Linotype" w:hAnsi="Palatino Linotype"/>
          <w:i/>
          <w:sz w:val="18"/>
          <w:szCs w:val="18"/>
          <w:lang w:val="en-GB"/>
        </w:rPr>
        <w:t>S</w:t>
      </w:r>
      <w:r w:rsidRPr="009C32D6">
        <w:rPr>
          <w:rFonts w:ascii="Palatino Linotype" w:hAnsi="Palatino Linotype"/>
          <w:sz w:val="18"/>
          <w:szCs w:val="18"/>
          <w:lang w:val="en-GB"/>
        </w:rPr>
        <w:t xml:space="preserve">, </w:t>
      </w:r>
      <w:r w:rsidRPr="009C32D6">
        <w:rPr>
          <w:rFonts w:ascii="Palatino Linotype" w:hAnsi="Palatino Linotype"/>
          <w:i/>
          <w:sz w:val="18"/>
          <w:szCs w:val="18"/>
          <w:lang w:val="en-GB"/>
        </w:rPr>
        <w:t>M</w:t>
      </w:r>
      <w:r w:rsidRPr="009C32D6">
        <w:rPr>
          <w:rFonts w:ascii="Palatino Linotype" w:hAnsi="Palatino Linotype"/>
          <w:sz w:val="18"/>
          <w:szCs w:val="18"/>
          <w:lang w:val="en-GB"/>
        </w:rPr>
        <w:t xml:space="preserve"> and </w:t>
      </w:r>
      <w:r w:rsidRPr="009C32D6">
        <w:rPr>
          <w:rFonts w:ascii="Palatino Linotype" w:hAnsi="Palatino Linotype"/>
          <w:i/>
          <w:sz w:val="18"/>
          <w:szCs w:val="18"/>
          <w:lang w:val="en-GB"/>
        </w:rPr>
        <w:t>L</w:t>
      </w:r>
      <w:r w:rsidRPr="009C32D6">
        <w:rPr>
          <w:rFonts w:ascii="Palatino Linotype" w:hAnsi="Palatino Linotype"/>
          <w:sz w:val="18"/>
          <w:szCs w:val="18"/>
          <w:lang w:val="en-GB"/>
        </w:rPr>
        <w:t>.</w:t>
      </w:r>
      <w:r w:rsidRPr="00A31755">
        <w:rPr>
          <w:rFonts w:ascii="Palatino Linotype" w:hAnsi="Palatino Linotype"/>
          <w:lang w:val="en-GB"/>
        </w:rPr>
        <w:t xml:space="preserve"> </w:t>
      </w:r>
      <w:proofErr w:type="spellStart"/>
      <w:r w:rsidRPr="003513F7">
        <w:rPr>
          <w:rFonts w:ascii="Palatino Linotype" w:hAnsi="Palatino Linotype"/>
          <w:sz w:val="22"/>
          <w:szCs w:val="22"/>
          <w:vertAlign w:val="superscript"/>
          <w:lang w:val="en-GB"/>
        </w:rPr>
        <w:t>b</w:t>
      </w:r>
      <w:r w:rsidRPr="009C32D6">
        <w:rPr>
          <w:rFonts w:ascii="Palatino Linotype" w:hAnsi="Palatino Linotype"/>
          <w:sz w:val="18"/>
          <w:szCs w:val="18"/>
          <w:lang w:val="en-GB"/>
        </w:rPr>
        <w:t>Estimated</w:t>
      </w:r>
      <w:proofErr w:type="spellEnd"/>
      <w:r w:rsidRPr="009C32D6">
        <w:rPr>
          <w:rFonts w:ascii="Palatino Linotype" w:hAnsi="Palatino Linotype"/>
          <w:sz w:val="18"/>
          <w:szCs w:val="18"/>
          <w:lang w:val="en-GB"/>
        </w:rPr>
        <w:t xml:space="preserve"> standard uncertainties: </w:t>
      </w:r>
      <w:r w:rsidRPr="009C32D6">
        <w:rPr>
          <w:rFonts w:ascii="Palatino Linotype" w:hAnsi="Palatino Linotype"/>
          <w:i/>
          <w:sz w:val="18"/>
          <w:szCs w:val="18"/>
          <w:lang w:val="en-GB"/>
        </w:rPr>
        <w:t>u</w:t>
      </w:r>
      <w:r w:rsidRPr="009C32D6">
        <w:rPr>
          <w:rFonts w:ascii="Palatino Linotype" w:hAnsi="Palatino Linotype"/>
          <w:sz w:val="18"/>
          <w:szCs w:val="18"/>
          <w:lang w:val="en-GB"/>
        </w:rPr>
        <w:t>(</w:t>
      </w:r>
      <w:r w:rsidRPr="009C32D6">
        <w:rPr>
          <w:rFonts w:ascii="Palatino Linotype" w:hAnsi="Palatino Linotype"/>
          <w:i/>
          <w:sz w:val="18"/>
          <w:szCs w:val="18"/>
          <w:lang w:val="en-GB"/>
        </w:rPr>
        <w:t>T</w:t>
      </w:r>
      <w:r w:rsidRPr="009C32D6">
        <w:rPr>
          <w:rFonts w:ascii="Palatino Linotype" w:hAnsi="Palatino Linotype"/>
          <w:sz w:val="18"/>
          <w:szCs w:val="18"/>
          <w:lang w:val="en-GB"/>
        </w:rPr>
        <w:t xml:space="preserve">/K) = 0.01; </w:t>
      </w:r>
      <w:r w:rsidRPr="009C32D6">
        <w:rPr>
          <w:rFonts w:ascii="Palatino Linotype" w:hAnsi="Palatino Linotype"/>
          <w:i/>
          <w:sz w:val="18"/>
          <w:szCs w:val="18"/>
          <w:lang w:val="en-GB"/>
        </w:rPr>
        <w:t>u</w:t>
      </w:r>
      <w:r w:rsidRPr="009C32D6">
        <w:rPr>
          <w:rFonts w:ascii="Palatino Linotype" w:hAnsi="Palatino Linotype"/>
          <w:sz w:val="18"/>
          <w:szCs w:val="18"/>
          <w:lang w:val="en-GB"/>
        </w:rPr>
        <w:t>(</w:t>
      </w:r>
      <w:r w:rsidRPr="009C32D6">
        <w:rPr>
          <w:rFonts w:ascii="Palatino Linotype" w:hAnsi="Palatino Linotype"/>
          <w:i/>
          <w:sz w:val="18"/>
          <w:szCs w:val="18"/>
          <w:lang w:val="en-GB"/>
        </w:rPr>
        <w:t>p</w:t>
      </w:r>
      <w:r w:rsidRPr="009C32D6">
        <w:rPr>
          <w:rFonts w:ascii="Palatino Linotype" w:hAnsi="Palatino Linotype"/>
          <w:sz w:val="18"/>
          <w:szCs w:val="18"/>
          <w:lang w:val="en-GB"/>
        </w:rPr>
        <w:t>/Pa) = 0.0</w:t>
      </w:r>
      <w:r w:rsidR="00882249" w:rsidRPr="009C32D6">
        <w:rPr>
          <w:rFonts w:ascii="Palatino Linotype" w:hAnsi="Palatino Linotype"/>
          <w:sz w:val="18"/>
          <w:szCs w:val="18"/>
          <w:lang w:val="en-GB"/>
        </w:rPr>
        <w:t>2</w:t>
      </w:r>
      <w:r w:rsidRPr="009C32D6">
        <w:rPr>
          <w:rFonts w:ascii="Palatino Linotype" w:hAnsi="Palatino Linotype"/>
          <w:sz w:val="18"/>
          <w:szCs w:val="18"/>
          <w:lang w:val="en-GB"/>
        </w:rPr>
        <w:t>.</w:t>
      </w:r>
      <w:r w:rsidR="009C32D6">
        <w:rPr>
          <w:rFonts w:ascii="Palatino Linotype" w:hAnsi="Palatino Linotype"/>
          <w:lang w:val="en-GB"/>
        </w:rPr>
        <w:t xml:space="preserve"> </w:t>
      </w:r>
      <w:r w:rsidR="003513F7">
        <w:rPr>
          <w:rFonts w:ascii="Palatino Linotype" w:hAnsi="Palatino Linotype"/>
          <w:lang w:val="en-GB"/>
        </w:rPr>
        <w:t xml:space="preserve">                   </w:t>
      </w:r>
      <w:proofErr w:type="spellStart"/>
      <w:r w:rsidR="00882249" w:rsidRPr="003513F7">
        <w:rPr>
          <w:rFonts w:ascii="Palatino Linotype" w:hAnsi="Palatino Linotype"/>
          <w:bCs/>
          <w:sz w:val="22"/>
          <w:szCs w:val="22"/>
          <w:vertAlign w:val="superscript"/>
          <w:lang w:val="en-GB"/>
        </w:rPr>
        <w:t>c</w:t>
      </w:r>
      <w:r w:rsidR="00A31755" w:rsidRPr="009C32D6">
        <w:rPr>
          <w:rFonts w:ascii="Palatino Linotype" w:hAnsi="Palatino Linotype"/>
          <w:bCs/>
          <w:sz w:val="18"/>
          <w:szCs w:val="18"/>
          <w:lang w:val="en-GB"/>
        </w:rPr>
        <w:t>Δ</w:t>
      </w:r>
      <w:r w:rsidR="00882249" w:rsidRPr="009C32D6">
        <w:rPr>
          <w:rFonts w:ascii="Palatino Linotype" w:hAnsi="Palatino Linotype"/>
          <w:bCs/>
          <w:i/>
          <w:iCs/>
          <w:sz w:val="18"/>
          <w:szCs w:val="18"/>
          <w:lang w:val="en-GB"/>
        </w:rPr>
        <w:t>p</w:t>
      </w:r>
      <w:proofErr w:type="spellEnd"/>
      <w:r w:rsidR="00882249" w:rsidRPr="009C32D6">
        <w:rPr>
          <w:rFonts w:ascii="Palatino Linotype" w:hAnsi="Palatino Linotype"/>
          <w:bCs/>
          <w:sz w:val="18"/>
          <w:szCs w:val="18"/>
          <w:lang w:val="en-GB"/>
        </w:rPr>
        <w:t xml:space="preserve"> = </w:t>
      </w:r>
      <w:r w:rsidR="00882249" w:rsidRPr="009C32D6">
        <w:rPr>
          <w:rFonts w:ascii="Palatino Linotype" w:hAnsi="Palatino Linotype"/>
          <w:bCs/>
          <w:i/>
          <w:iCs/>
          <w:sz w:val="18"/>
          <w:szCs w:val="18"/>
          <w:lang w:val="en-GB"/>
        </w:rPr>
        <w:t>p</w:t>
      </w:r>
      <w:r w:rsidR="00882249" w:rsidRPr="009C32D6">
        <w:rPr>
          <w:rFonts w:ascii="Palatino Linotype" w:hAnsi="Palatino Linotype"/>
          <w:bCs/>
          <w:sz w:val="18"/>
          <w:szCs w:val="18"/>
          <w:lang w:val="en-GB"/>
        </w:rPr>
        <w:t xml:space="preserve"> − </w:t>
      </w:r>
      <w:proofErr w:type="spellStart"/>
      <w:r w:rsidR="00882249" w:rsidRPr="009C32D6">
        <w:rPr>
          <w:rFonts w:ascii="Palatino Linotype" w:hAnsi="Palatino Linotype"/>
          <w:bCs/>
          <w:i/>
          <w:iCs/>
          <w:sz w:val="18"/>
          <w:szCs w:val="18"/>
          <w:lang w:val="en-GB"/>
        </w:rPr>
        <w:t>p</w:t>
      </w:r>
      <w:r w:rsidR="00882249" w:rsidRPr="009C32D6">
        <w:rPr>
          <w:rFonts w:ascii="Palatino Linotype" w:hAnsi="Palatino Linotype"/>
          <w:bCs/>
          <w:sz w:val="18"/>
          <w:szCs w:val="18"/>
          <w:vertAlign w:val="subscript"/>
          <w:lang w:val="en-GB"/>
        </w:rPr>
        <w:t>calc</w:t>
      </w:r>
      <w:proofErr w:type="spellEnd"/>
      <w:r w:rsidR="00882249" w:rsidRPr="009C32D6">
        <w:rPr>
          <w:rFonts w:ascii="Palatino Linotype" w:hAnsi="Palatino Linotype"/>
          <w:bCs/>
          <w:sz w:val="18"/>
          <w:szCs w:val="18"/>
          <w:vertAlign w:val="subscript"/>
          <w:lang w:val="en-GB"/>
        </w:rPr>
        <w:t>.</w:t>
      </w:r>
      <w:r w:rsidR="00882249" w:rsidRPr="009C32D6">
        <w:rPr>
          <w:rFonts w:ascii="Palatino Linotype" w:hAnsi="Palatino Linotype"/>
          <w:bCs/>
          <w:sz w:val="18"/>
          <w:szCs w:val="18"/>
          <w:lang w:val="en-GB"/>
        </w:rPr>
        <w:t xml:space="preserve">, where </w:t>
      </w:r>
      <w:proofErr w:type="spellStart"/>
      <w:r w:rsidR="00882249" w:rsidRPr="009C32D6">
        <w:rPr>
          <w:rFonts w:ascii="Palatino Linotype" w:hAnsi="Palatino Linotype"/>
          <w:bCs/>
          <w:i/>
          <w:iCs/>
          <w:sz w:val="18"/>
          <w:szCs w:val="18"/>
          <w:lang w:val="en-GB"/>
        </w:rPr>
        <w:t>p</w:t>
      </w:r>
      <w:r w:rsidR="00882249" w:rsidRPr="009C32D6">
        <w:rPr>
          <w:rFonts w:ascii="Palatino Linotype" w:hAnsi="Palatino Linotype"/>
          <w:bCs/>
          <w:sz w:val="18"/>
          <w:szCs w:val="18"/>
          <w:vertAlign w:val="subscript"/>
          <w:lang w:val="en-GB"/>
        </w:rPr>
        <w:t>calc</w:t>
      </w:r>
      <w:proofErr w:type="spellEnd"/>
      <w:r w:rsidR="00882249" w:rsidRPr="009C32D6">
        <w:rPr>
          <w:rFonts w:ascii="Palatino Linotype" w:hAnsi="Palatino Linotype"/>
          <w:bCs/>
          <w:sz w:val="18"/>
          <w:szCs w:val="18"/>
          <w:lang w:val="en-GB"/>
        </w:rPr>
        <w:t xml:space="preserve"> is calculated from the Clarke and </w:t>
      </w:r>
      <w:proofErr w:type="spellStart"/>
      <w:r w:rsidR="00882249" w:rsidRPr="009C32D6">
        <w:rPr>
          <w:rFonts w:ascii="Palatino Linotype" w:hAnsi="Palatino Linotype"/>
          <w:bCs/>
          <w:sz w:val="18"/>
          <w:szCs w:val="18"/>
          <w:lang w:val="en-GB"/>
        </w:rPr>
        <w:t>Glew</w:t>
      </w:r>
      <w:proofErr w:type="spellEnd"/>
      <w:r w:rsidR="00882249" w:rsidRPr="009C32D6">
        <w:rPr>
          <w:rFonts w:ascii="Palatino Linotype" w:hAnsi="Palatino Linotype"/>
          <w:bCs/>
          <w:sz w:val="18"/>
          <w:szCs w:val="18"/>
          <w:lang w:val="en-GB"/>
        </w:rPr>
        <w:t xml:space="preserve"> equation, </w:t>
      </w:r>
      <w:r w:rsidR="00973F10" w:rsidRPr="009C32D6">
        <w:rPr>
          <w:rFonts w:ascii="Palatino Linotype" w:hAnsi="Palatino Linotype"/>
          <w:bCs/>
          <w:sz w:val="18"/>
          <w:szCs w:val="18"/>
          <w:lang w:val="en-GB"/>
        </w:rPr>
        <w:t>E</w:t>
      </w:r>
      <w:r w:rsidR="00882249" w:rsidRPr="009C32D6">
        <w:rPr>
          <w:rFonts w:ascii="Palatino Linotype" w:hAnsi="Palatino Linotype"/>
          <w:bCs/>
          <w:sz w:val="18"/>
          <w:szCs w:val="18"/>
          <w:lang w:val="en-GB"/>
        </w:rPr>
        <w:t>q</w:t>
      </w:r>
      <w:r w:rsidR="00973F10" w:rsidRPr="009C32D6">
        <w:rPr>
          <w:rFonts w:ascii="Palatino Linotype" w:hAnsi="Palatino Linotype"/>
          <w:bCs/>
          <w:sz w:val="18"/>
          <w:szCs w:val="18"/>
          <w:lang w:val="en-GB"/>
        </w:rPr>
        <w:t>.</w:t>
      </w:r>
      <w:r w:rsidR="00882249" w:rsidRPr="009C32D6">
        <w:rPr>
          <w:rFonts w:ascii="Palatino Linotype" w:hAnsi="Palatino Linotype"/>
          <w:bCs/>
          <w:sz w:val="18"/>
          <w:szCs w:val="18"/>
          <w:lang w:val="en-GB"/>
        </w:rPr>
        <w:t xml:space="preserve"> </w:t>
      </w:r>
      <w:r w:rsidR="00973F10" w:rsidRPr="009C32D6">
        <w:rPr>
          <w:rFonts w:ascii="Palatino Linotype" w:hAnsi="Palatino Linotype"/>
          <w:bCs/>
          <w:sz w:val="18"/>
          <w:szCs w:val="18"/>
          <w:lang w:val="en-GB"/>
        </w:rPr>
        <w:t>(</w:t>
      </w:r>
      <w:r w:rsidR="00882249" w:rsidRPr="009C32D6">
        <w:rPr>
          <w:rFonts w:ascii="Palatino Linotype" w:hAnsi="Palatino Linotype"/>
          <w:bCs/>
          <w:sz w:val="18"/>
          <w:szCs w:val="18"/>
          <w:lang w:val="en-GB"/>
        </w:rPr>
        <w:t>2</w:t>
      </w:r>
      <w:r w:rsidR="00973F10" w:rsidRPr="009C32D6">
        <w:rPr>
          <w:rFonts w:ascii="Palatino Linotype" w:hAnsi="Palatino Linotype"/>
          <w:bCs/>
          <w:sz w:val="18"/>
          <w:szCs w:val="18"/>
          <w:lang w:val="en-GB"/>
        </w:rPr>
        <w:t>)</w:t>
      </w:r>
      <w:r w:rsidR="00882249" w:rsidRPr="009C32D6">
        <w:rPr>
          <w:rFonts w:ascii="Palatino Linotype" w:hAnsi="Palatino Linotype"/>
          <w:bCs/>
          <w:sz w:val="18"/>
          <w:szCs w:val="18"/>
          <w:lang w:val="en-GB"/>
        </w:rPr>
        <w:t>.</w:t>
      </w:r>
    </w:p>
    <w:p w14:paraId="4800D293" w14:textId="65A82E88" w:rsidR="00D23730" w:rsidRDefault="00D23730" w:rsidP="007676C5">
      <w:pPr>
        <w:pStyle w:val="Textodenotadefim"/>
        <w:ind w:left="709" w:right="685"/>
        <w:jc w:val="both"/>
        <w:rPr>
          <w:rFonts w:ascii="Palatino Linotype" w:hAnsi="Palatino Linotype"/>
          <w:bCs/>
          <w:sz w:val="18"/>
          <w:szCs w:val="18"/>
          <w:lang w:val="en-GB"/>
        </w:rPr>
      </w:pPr>
    </w:p>
    <w:p w14:paraId="000E0209" w14:textId="77777777" w:rsidR="00CB3844" w:rsidRDefault="00CB3844" w:rsidP="007676C5">
      <w:pPr>
        <w:pStyle w:val="Textodenotadefim"/>
        <w:ind w:left="709" w:right="685"/>
        <w:jc w:val="both"/>
        <w:rPr>
          <w:rFonts w:ascii="Palatino Linotype" w:hAnsi="Palatino Linotype"/>
          <w:bCs/>
          <w:sz w:val="18"/>
          <w:szCs w:val="18"/>
          <w:lang w:val="en-GB"/>
        </w:rPr>
      </w:pPr>
    </w:p>
    <w:p w14:paraId="74164F5E" w14:textId="77777777" w:rsidR="00D23730" w:rsidRPr="009C32D6" w:rsidRDefault="00D23730" w:rsidP="007676C5">
      <w:pPr>
        <w:pStyle w:val="Textodenotadefim"/>
        <w:ind w:left="709" w:right="685"/>
        <w:jc w:val="both"/>
        <w:rPr>
          <w:rFonts w:ascii="Palatino Linotype" w:hAnsi="Palatino Linotype"/>
          <w:bCs/>
          <w:sz w:val="18"/>
          <w:szCs w:val="18"/>
          <w:lang w:val="en-GB"/>
        </w:rPr>
      </w:pPr>
    </w:p>
    <w:p w14:paraId="1267C1F8" w14:textId="45E29ED1" w:rsidR="00C3287B" w:rsidRPr="003744CA" w:rsidRDefault="00C3287B" w:rsidP="00BD6DAF">
      <w:pPr>
        <w:pStyle w:val="Textodenotadefim"/>
        <w:numPr>
          <w:ilvl w:val="0"/>
          <w:numId w:val="2"/>
        </w:numPr>
        <w:spacing w:line="360" w:lineRule="auto"/>
        <w:ind w:left="567" w:hanging="283"/>
        <w:jc w:val="both"/>
        <w:rPr>
          <w:rFonts w:ascii="Palatino Linotype" w:hAnsi="Palatino Linotype"/>
          <w:b/>
          <w:noProof/>
          <w:sz w:val="24"/>
          <w:szCs w:val="24"/>
          <w:lang w:val="en-GB" w:eastAsia="ar-SA"/>
        </w:rPr>
      </w:pPr>
      <w:r w:rsidRPr="003744CA">
        <w:rPr>
          <w:rFonts w:ascii="Palatino Linotype" w:hAnsi="Palatino Linotype"/>
          <w:b/>
          <w:noProof/>
          <w:sz w:val="24"/>
          <w:szCs w:val="24"/>
          <w:lang w:val="en-GB" w:eastAsia="ar-SA"/>
        </w:rPr>
        <w:t>Computational Study</w:t>
      </w:r>
    </w:p>
    <w:p w14:paraId="3CA3B87A" w14:textId="77777777" w:rsidR="00C3287B" w:rsidRPr="003744CA" w:rsidRDefault="00C3287B" w:rsidP="00C3287B">
      <w:pPr>
        <w:spacing w:after="0" w:line="240" w:lineRule="auto"/>
        <w:ind w:left="1418" w:right="1418"/>
        <w:jc w:val="both"/>
        <w:rPr>
          <w:rFonts w:ascii="Palatino Linotype" w:eastAsia="Times New Roman" w:hAnsi="Palatino Linotype"/>
          <w:bCs/>
          <w:color w:val="auto"/>
          <w:sz w:val="16"/>
          <w:szCs w:val="16"/>
          <w:lang w:val="en-GB" w:eastAsia="pt-PT"/>
        </w:rPr>
      </w:pPr>
    </w:p>
    <w:p w14:paraId="2E0B58EE" w14:textId="5335CEF7" w:rsidR="00A265F4" w:rsidRPr="00BD6DAF" w:rsidRDefault="00A265F4" w:rsidP="00D23730">
      <w:pPr>
        <w:spacing w:after="0" w:line="240" w:lineRule="auto"/>
        <w:ind w:left="567" w:right="543"/>
        <w:jc w:val="both"/>
        <w:rPr>
          <w:rFonts w:ascii="Palatino Linotype" w:eastAsia="Times New Roman" w:hAnsi="Palatino Linotype"/>
          <w:color w:val="auto"/>
          <w:sz w:val="20"/>
          <w:szCs w:val="20"/>
          <w:lang w:val="en-GB" w:eastAsia="pt-PT"/>
        </w:rPr>
      </w:pPr>
      <w:r w:rsidRPr="00BD6DAF">
        <w:rPr>
          <w:rFonts w:ascii="Palatino Linotype" w:eastAsia="Times New Roman" w:hAnsi="Palatino Linotype"/>
          <w:b/>
          <w:color w:val="auto"/>
          <w:sz w:val="20"/>
          <w:szCs w:val="20"/>
          <w:lang w:val="en-GB" w:eastAsia="pt-PT"/>
        </w:rPr>
        <w:t>Table S</w:t>
      </w:r>
      <w:r w:rsidR="00711004">
        <w:rPr>
          <w:rFonts w:ascii="Palatino Linotype" w:eastAsia="Times New Roman" w:hAnsi="Palatino Linotype"/>
          <w:b/>
          <w:color w:val="auto"/>
          <w:sz w:val="20"/>
          <w:szCs w:val="20"/>
          <w:lang w:val="en-GB" w:eastAsia="pt-PT"/>
        </w:rPr>
        <w:t>6</w:t>
      </w:r>
      <w:r w:rsidRPr="00BD6DAF">
        <w:rPr>
          <w:rFonts w:ascii="Palatino Linotype" w:eastAsia="Times New Roman" w:hAnsi="Palatino Linotype"/>
          <w:b/>
          <w:color w:val="auto"/>
          <w:sz w:val="20"/>
          <w:szCs w:val="20"/>
          <w:lang w:val="en-GB" w:eastAsia="pt-PT"/>
        </w:rPr>
        <w:t>.</w:t>
      </w:r>
      <w:r w:rsidRPr="00BD6DAF">
        <w:rPr>
          <w:rFonts w:ascii="Palatino Linotype" w:eastAsia="Times New Roman" w:hAnsi="Palatino Linotype"/>
          <w:bCs/>
          <w:color w:val="auto"/>
          <w:sz w:val="20"/>
          <w:szCs w:val="20"/>
          <w:lang w:val="en-GB" w:eastAsia="pt-PT"/>
        </w:rPr>
        <w:t xml:space="preserve"> Calculated absolute </w:t>
      </w:r>
      <w:r w:rsidR="00BC63AF">
        <w:rPr>
          <w:rFonts w:ascii="Palatino Linotype" w:eastAsia="Times New Roman" w:hAnsi="Palatino Linotype"/>
          <w:bCs/>
          <w:color w:val="auto"/>
          <w:sz w:val="20"/>
          <w:szCs w:val="20"/>
          <w:lang w:val="en-GB" w:eastAsia="pt-PT"/>
        </w:rPr>
        <w:t xml:space="preserve">standard </w:t>
      </w:r>
      <w:r w:rsidRPr="00BD6DAF">
        <w:rPr>
          <w:rFonts w:ascii="Palatino Linotype" w:eastAsia="Times New Roman" w:hAnsi="Palatino Linotype"/>
          <w:bCs/>
          <w:color w:val="auto"/>
          <w:sz w:val="20"/>
          <w:szCs w:val="20"/>
          <w:lang w:val="en-GB" w:eastAsia="pt-PT"/>
        </w:rPr>
        <w:t xml:space="preserve">enthalpies, </w:t>
      </w:r>
      <m:oMath>
        <m:sSubSup>
          <m:sSubSupPr>
            <m:ctrlPr>
              <w:rPr>
                <w:rFonts w:ascii="Cambria Math" w:eastAsia="Arial Unicode MS" w:hAnsi="Cambria Math"/>
                <w:i/>
                <w:color w:val="000000" w:themeColor="text1"/>
                <w:sz w:val="24"/>
                <w:szCs w:val="24"/>
                <w:lang w:val="en-GB"/>
              </w:rPr>
            </m:ctrlPr>
          </m:sSubSupPr>
          <m:e>
            <m:r>
              <w:rPr>
                <w:rFonts w:ascii="Cambria Math" w:eastAsia="Arial Unicode MS" w:hAnsi="Cambria Math"/>
                <w:color w:val="000000" w:themeColor="text1"/>
                <w:sz w:val="24"/>
                <w:szCs w:val="24"/>
                <w:lang w:val="en-GB"/>
              </w:rPr>
              <m:t>H</m:t>
            </m:r>
          </m:e>
          <m:sub>
            <m:r>
              <w:rPr>
                <w:rFonts w:ascii="Cambria Math" w:eastAsia="Arial Unicode MS" w:hAnsi="Cambria Math"/>
                <w:color w:val="000000" w:themeColor="text1"/>
                <w:sz w:val="24"/>
                <w:szCs w:val="24"/>
                <w:lang w:val="en-GB"/>
              </w:rPr>
              <m:t>298.15</m:t>
            </m:r>
            <m:r>
              <m:rPr>
                <m:nor/>
              </m:rPr>
              <w:rPr>
                <w:rFonts w:ascii="Cambria Math" w:eastAsia="Arial Unicode MS" w:hAnsi="Cambria Math"/>
                <w:color w:val="000000" w:themeColor="text1"/>
                <w:sz w:val="24"/>
                <w:szCs w:val="24"/>
                <w:lang w:val="en-GB"/>
              </w:rPr>
              <m:t>K</m:t>
            </m:r>
          </m:sub>
          <m:sup>
            <m:r>
              <w:rPr>
                <w:rFonts w:ascii="Cambria Math" w:eastAsia="Arial Unicode MS" w:hAnsi="Cambria Math"/>
                <w:color w:val="000000" w:themeColor="text1"/>
                <w:sz w:val="24"/>
                <w:szCs w:val="24"/>
                <w:lang w:val="en-GB"/>
              </w:rPr>
              <m:t>°</m:t>
            </m:r>
          </m:sup>
        </m:sSubSup>
      </m:oMath>
      <w:r w:rsidRPr="00BD6DAF">
        <w:rPr>
          <w:rFonts w:ascii="Palatino Linotype" w:eastAsia="Times New Roman" w:hAnsi="Palatino Linotype"/>
          <w:bCs/>
          <w:color w:val="auto"/>
          <w:sz w:val="20"/>
          <w:szCs w:val="20"/>
          <w:lang w:val="en-GB" w:eastAsia="pt-PT"/>
        </w:rPr>
        <w:t>, (in Hartree, E</w:t>
      </w:r>
      <w:r w:rsidRPr="00BD6DAF">
        <w:rPr>
          <w:rFonts w:ascii="Palatino Linotype" w:eastAsia="Times New Roman" w:hAnsi="Palatino Linotype"/>
          <w:bCs/>
          <w:color w:val="auto"/>
          <w:sz w:val="20"/>
          <w:szCs w:val="20"/>
          <w:vertAlign w:val="subscript"/>
          <w:lang w:val="en-GB" w:eastAsia="pt-PT"/>
        </w:rPr>
        <w:t>h</w:t>
      </w:r>
      <w:r w:rsidRPr="00BD6DAF">
        <w:rPr>
          <w:rFonts w:ascii="Palatino Linotype" w:eastAsia="Times New Roman" w:hAnsi="Palatino Linotype"/>
          <w:bCs/>
          <w:color w:val="auto"/>
          <w:sz w:val="20"/>
          <w:szCs w:val="20"/>
          <w:lang w:val="en-GB" w:eastAsia="pt-PT"/>
        </w:rPr>
        <w:t>)</w:t>
      </w:r>
      <w:r w:rsidRPr="00BD6DAF">
        <w:rPr>
          <w:rFonts w:ascii="Palatino Linotype" w:eastAsia="Times New Roman" w:hAnsi="Palatino Linotype"/>
          <w:bCs/>
          <w:color w:val="auto"/>
          <w:sz w:val="20"/>
          <w:szCs w:val="20"/>
          <w:vertAlign w:val="superscript"/>
          <w:lang w:val="en-GB" w:eastAsia="pt-PT"/>
        </w:rPr>
        <w:t>a</w:t>
      </w:r>
      <w:r w:rsidRPr="00BD6DAF">
        <w:rPr>
          <w:rFonts w:ascii="Palatino Linotype" w:eastAsia="Times New Roman" w:hAnsi="Palatino Linotype"/>
          <w:bCs/>
          <w:color w:val="auto"/>
          <w:sz w:val="20"/>
          <w:szCs w:val="20"/>
          <w:lang w:val="en-GB" w:eastAsia="pt-PT"/>
        </w:rPr>
        <w:t xml:space="preserve"> of all considered molecules estimated using </w:t>
      </w:r>
      <w:r w:rsidR="003513F7" w:rsidRPr="00BD6DAF">
        <w:rPr>
          <w:rFonts w:ascii="Palatino Linotype" w:eastAsia="Times New Roman" w:hAnsi="Palatino Linotype"/>
          <w:bCs/>
          <w:color w:val="auto"/>
          <w:sz w:val="20"/>
          <w:szCs w:val="20"/>
          <w:lang w:val="en-GB" w:eastAsia="pt-PT"/>
        </w:rPr>
        <w:t xml:space="preserve"> </w:t>
      </w:r>
      <w:r w:rsidRPr="00BD6DAF">
        <w:rPr>
          <w:rFonts w:ascii="Palatino Linotype" w:eastAsia="Times New Roman" w:hAnsi="Palatino Linotype"/>
          <w:bCs/>
          <w:color w:val="auto"/>
          <w:sz w:val="20"/>
          <w:szCs w:val="20"/>
          <w:lang w:val="en-GB" w:eastAsia="pt-PT"/>
        </w:rPr>
        <w:t xml:space="preserve">G3(MP2)/B3LYP. Literature values of </w:t>
      </w:r>
      <w:r w:rsidR="00241912" w:rsidRPr="00BD6DAF">
        <w:rPr>
          <w:rFonts w:ascii="Palatino Linotype" w:eastAsia="Times New Roman" w:hAnsi="Palatino Linotype"/>
          <w:color w:val="auto"/>
          <w:position w:val="-14"/>
          <w:sz w:val="20"/>
          <w:szCs w:val="20"/>
          <w:lang w:val="en-GB" w:eastAsia="pt-PT"/>
        </w:rPr>
        <w:object w:dxaOrig="700" w:dyaOrig="460" w14:anchorId="64447B7C">
          <v:shape id="_x0000_i1027" type="#_x0000_t75" style="width:28.2pt;height:19pt" o:ole="" fillcolor="window">
            <v:imagedata r:id="rId12" o:title=""/>
          </v:shape>
          <o:OLEObject Type="Embed" ProgID="Equation.3" ShapeID="_x0000_i1027" DrawAspect="Content" ObjectID="_1698823370" r:id="rId13"/>
        </w:object>
      </w:r>
      <w:r w:rsidRPr="00BD6DAF">
        <w:rPr>
          <w:rFonts w:ascii="Palatino Linotype" w:eastAsia="Times New Roman" w:hAnsi="Palatino Linotype"/>
          <w:color w:val="auto"/>
          <w:sz w:val="20"/>
          <w:szCs w:val="20"/>
          <w:lang w:val="en-GB" w:eastAsia="pt-PT"/>
        </w:rPr>
        <w:t>(g).</w:t>
      </w:r>
      <w:r w:rsidR="0055478F" w:rsidRPr="00BD6DAF">
        <w:rPr>
          <w:rFonts w:ascii="Palatino Linotype" w:eastAsia="Times New Roman" w:hAnsi="Palatino Linotype"/>
          <w:color w:val="auto"/>
          <w:sz w:val="20"/>
          <w:szCs w:val="20"/>
          <w:lang w:val="en-GB" w:eastAsia="pt-PT"/>
        </w:rPr>
        <w:t xml:space="preserve"> 1 a. u. (Hartree) corresponds to 2625.50 kJ.mol</w:t>
      </w:r>
      <w:r w:rsidR="0055478F" w:rsidRPr="00BD6DAF">
        <w:rPr>
          <w:rFonts w:ascii="Palatino Linotype" w:eastAsia="Times New Roman" w:hAnsi="Palatino Linotype"/>
          <w:color w:val="auto"/>
          <w:sz w:val="20"/>
          <w:szCs w:val="20"/>
          <w:vertAlign w:val="superscript"/>
          <w:lang w:val="en-GB" w:eastAsia="pt-PT"/>
        </w:rPr>
        <w:t>-1</w:t>
      </w:r>
      <w:r w:rsidR="0055478F" w:rsidRPr="00BD6DAF">
        <w:rPr>
          <w:rFonts w:ascii="Palatino Linotype" w:eastAsia="Times New Roman" w:hAnsi="Palatino Linotype"/>
          <w:color w:val="auto"/>
          <w:sz w:val="20"/>
          <w:szCs w:val="20"/>
          <w:lang w:val="en-GB" w:eastAsia="pt-PT"/>
        </w:rPr>
        <w:t>.</w:t>
      </w:r>
    </w:p>
    <w:p w14:paraId="54D16417" w14:textId="77777777" w:rsidR="00241912" w:rsidRPr="00C3287B" w:rsidRDefault="00241912" w:rsidP="00241912">
      <w:pPr>
        <w:spacing w:after="0" w:line="240" w:lineRule="auto"/>
        <w:ind w:left="993" w:right="142" w:hanging="993"/>
        <w:jc w:val="both"/>
        <w:rPr>
          <w:rFonts w:ascii="Palatino Linotype" w:eastAsia="Times New Roman" w:hAnsi="Palatino Linotype"/>
          <w:color w:val="auto"/>
          <w:sz w:val="16"/>
          <w:szCs w:val="16"/>
          <w:lang w:val="en-GB" w:eastAsia="pt-PT"/>
        </w:rPr>
      </w:pPr>
    </w:p>
    <w:tbl>
      <w:tblPr>
        <w:tblW w:w="743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2542"/>
        <w:gridCol w:w="1648"/>
      </w:tblGrid>
      <w:tr w:rsidR="00A265F4" w:rsidRPr="006621D4" w14:paraId="78FADFAA" w14:textId="77777777" w:rsidTr="00DC2DA1">
        <w:trPr>
          <w:trHeight w:hRule="exact" w:val="567"/>
          <w:jc w:val="center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F75DC" w14:textId="77777777" w:rsidR="00A265F4" w:rsidRPr="00DC2DA1" w:rsidRDefault="00A265F4" w:rsidP="00A265F4">
            <w:pPr>
              <w:spacing w:after="0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DC2DA1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Compound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932C4" w14:textId="77777777" w:rsidR="00A265F4" w:rsidRPr="00DC2DA1" w:rsidRDefault="00A265F4" w:rsidP="00A265F4">
            <w:pPr>
              <w:spacing w:after="0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DC2DA1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GB" w:eastAsia="pt-PT"/>
              </w:rPr>
              <w:t>Absolute Enthalpy / E</w:t>
            </w:r>
            <w:r w:rsidRPr="00DC2DA1">
              <w:rPr>
                <w:rFonts w:ascii="Palatino Linotype" w:eastAsia="Times New Roman" w:hAnsi="Palatino Linotype"/>
                <w:color w:val="auto"/>
                <w:sz w:val="20"/>
                <w:szCs w:val="20"/>
                <w:vertAlign w:val="subscript"/>
                <w:lang w:val="en-GB" w:eastAsia="pt-PT"/>
              </w:rPr>
              <w:t>h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D6BBB" w14:textId="26BE7500" w:rsidR="00A265F4" w:rsidRPr="006621D4" w:rsidRDefault="00DC2DA1" w:rsidP="00A34BC7">
            <w:pPr>
              <w:spacing w:after="0"/>
              <w:ind w:right="-1"/>
              <w:jc w:val="center"/>
              <w:rPr>
                <w:rFonts w:ascii="Palatino Linotype" w:eastAsia="Times New Roman" w:hAnsi="Palatino Linotype"/>
                <w:color w:val="auto"/>
                <w:sz w:val="22"/>
                <w:szCs w:val="22"/>
                <w:lang w:val="en-GB" w:eastAsia="pt-PT"/>
              </w:rPr>
            </w:pPr>
            <w:r w:rsidRPr="006621D4">
              <w:rPr>
                <w:rFonts w:ascii="Palatino Linotype" w:eastAsia="Times New Roman" w:hAnsi="Palatino Linotype"/>
                <w:color w:val="auto"/>
                <w:position w:val="-30"/>
                <w:sz w:val="22"/>
                <w:szCs w:val="22"/>
                <w:lang w:val="en-GB" w:eastAsia="pt-PT"/>
              </w:rPr>
              <w:object w:dxaOrig="1100" w:dyaOrig="760" w14:anchorId="3242217C">
                <v:shape id="_x0000_i1028" type="#_x0000_t75" style="width:40.3pt;height:28.2pt" o:ole="">
                  <v:imagedata r:id="rId14" o:title=""/>
                </v:shape>
                <o:OLEObject Type="Embed" ProgID="Equation.3" ShapeID="_x0000_i1028" DrawAspect="Content" ObjectID="_1698823371" r:id="rId15"/>
              </w:object>
            </w:r>
          </w:p>
        </w:tc>
      </w:tr>
      <w:tr w:rsidR="005D0AEC" w:rsidRPr="006621D4" w14:paraId="71419FBA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145E726E" w14:textId="6A330A1D" w:rsidR="005D0AEC" w:rsidRPr="00C3287B" w:rsidRDefault="005D0AEC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proofErr w:type="spellStart"/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eastAsia="pt-PT"/>
              </w:rPr>
              <w:t>Methane</w:t>
            </w:r>
            <w:proofErr w:type="spellEnd"/>
          </w:p>
        </w:tc>
        <w:tc>
          <w:tcPr>
            <w:tcW w:w="2542" w:type="dxa"/>
            <w:vAlign w:val="center"/>
          </w:tcPr>
          <w:p w14:paraId="06589146" w14:textId="7F5AEA70" w:rsidR="005D0AEC" w:rsidRPr="00C3287B" w:rsidRDefault="007E0673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-40.420547</w:t>
            </w:r>
          </w:p>
        </w:tc>
        <w:tc>
          <w:tcPr>
            <w:tcW w:w="1648" w:type="dxa"/>
            <w:vAlign w:val="center"/>
          </w:tcPr>
          <w:p w14:paraId="0EC9DD76" w14:textId="5AA6FFFE" w:rsidR="005D0AEC" w:rsidRPr="00C3287B" w:rsidRDefault="007E0673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-74.4 ± 0.4 [</w:t>
            </w:r>
            <w:bookmarkStart w:id="15" w:name="_Ref85057123"/>
            <w:r w:rsidR="003513F7" w:rsidRPr="003513F7">
              <w:rPr>
                <w:rStyle w:val="Refdenotadefim"/>
                <w:rFonts w:ascii="Palatino Linotype" w:eastAsia="Times New Roman" w:hAnsi="Palatino Linotype"/>
                <w:color w:val="auto"/>
                <w:sz w:val="20"/>
                <w:szCs w:val="20"/>
                <w:vertAlign w:val="baseline"/>
                <w:lang w:val="en-US" w:eastAsia="pt-PT"/>
              </w:rPr>
              <w:endnoteReference w:id="17"/>
            </w:r>
            <w:bookmarkEnd w:id="15"/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5D0AEC" w:rsidRPr="006621D4" w14:paraId="08BCCAD3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44C87D1C" w14:textId="4317FD36" w:rsidR="005D0AEC" w:rsidRPr="00C3287B" w:rsidRDefault="005D0AEC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Ethane</w:t>
            </w:r>
          </w:p>
        </w:tc>
        <w:tc>
          <w:tcPr>
            <w:tcW w:w="2542" w:type="dxa"/>
            <w:vAlign w:val="center"/>
          </w:tcPr>
          <w:p w14:paraId="5A746D11" w14:textId="235EBC17" w:rsidR="005D0AEC" w:rsidRPr="00C3287B" w:rsidRDefault="007E0673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-79.651017</w:t>
            </w:r>
          </w:p>
        </w:tc>
        <w:tc>
          <w:tcPr>
            <w:tcW w:w="1648" w:type="dxa"/>
            <w:vAlign w:val="center"/>
          </w:tcPr>
          <w:p w14:paraId="3F891378" w14:textId="3745AED0" w:rsidR="005D0AEC" w:rsidRPr="00C3287B" w:rsidRDefault="007E0673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-83.8 ± 0.3 [</w: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_Ref85057123 \h </w:instrTex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17</w: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5D0AEC" w:rsidRPr="006621D4" w14:paraId="663C15A1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4B636AFA" w14:textId="256BE537" w:rsidR="005D0AEC" w:rsidRPr="00C3287B" w:rsidRDefault="005D0AEC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Benzene</w:t>
            </w:r>
          </w:p>
        </w:tc>
        <w:tc>
          <w:tcPr>
            <w:tcW w:w="2542" w:type="dxa"/>
            <w:vAlign w:val="center"/>
          </w:tcPr>
          <w:p w14:paraId="400BDA27" w14:textId="1A62B2E8" w:rsidR="005D0AEC" w:rsidRPr="00C3287B" w:rsidRDefault="00BF6071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-231.835164</w:t>
            </w:r>
          </w:p>
        </w:tc>
        <w:tc>
          <w:tcPr>
            <w:tcW w:w="1648" w:type="dxa"/>
            <w:vAlign w:val="center"/>
          </w:tcPr>
          <w:p w14:paraId="21BCE223" w14:textId="7B06CFCD" w:rsidR="005D0AEC" w:rsidRPr="00C3287B" w:rsidRDefault="00BF6071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82.9 ± 0.9 [</w:t>
            </w:r>
            <w:bookmarkStart w:id="16" w:name="_Ref85057337"/>
            <w:r w:rsidR="003513F7" w:rsidRPr="003513F7">
              <w:rPr>
                <w:rStyle w:val="Refdenotadefim"/>
                <w:rFonts w:ascii="Palatino Linotype" w:eastAsia="Times New Roman" w:hAnsi="Palatino Linotype"/>
                <w:color w:val="auto"/>
                <w:sz w:val="20"/>
                <w:szCs w:val="20"/>
                <w:vertAlign w:val="baseline"/>
                <w:lang w:val="en-US" w:eastAsia="pt-PT"/>
              </w:rPr>
              <w:endnoteReference w:id="18"/>
            </w:r>
            <w:bookmarkEnd w:id="16"/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5D0AEC" w:rsidRPr="006621D4" w14:paraId="3A0BFA32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2A16B52E" w14:textId="374526CE" w:rsidR="005D0AEC" w:rsidRPr="00C3287B" w:rsidRDefault="005D0AEC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Chlorobenzene</w:t>
            </w:r>
          </w:p>
        </w:tc>
        <w:tc>
          <w:tcPr>
            <w:tcW w:w="2542" w:type="dxa"/>
            <w:vAlign w:val="center"/>
          </w:tcPr>
          <w:p w14:paraId="44316A92" w14:textId="2498ACD9" w:rsidR="005D0AEC" w:rsidRPr="00C3287B" w:rsidRDefault="00D0000F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-690.999276</w:t>
            </w:r>
          </w:p>
        </w:tc>
        <w:tc>
          <w:tcPr>
            <w:tcW w:w="1648" w:type="dxa"/>
            <w:vAlign w:val="center"/>
          </w:tcPr>
          <w:p w14:paraId="36D23A1B" w14:textId="2D14CF45" w:rsidR="005D0AEC" w:rsidRPr="00C3287B" w:rsidRDefault="00D84913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52.0 ± 1.3 [</w: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_Ref85057123 \h </w:instrTex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17</w: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993445" w:rsidRPr="006621D4" w14:paraId="48C43DB4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223562D8" w14:textId="72EE6CAC" w:rsidR="00993445" w:rsidRPr="00C3287B" w:rsidRDefault="00993445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i/>
                <w:iCs/>
                <w:color w:val="auto"/>
                <w:sz w:val="20"/>
                <w:szCs w:val="20"/>
                <w:lang w:val="en-GB" w:eastAsia="pt-PT"/>
              </w:rPr>
              <w:t>o</w:t>
            </w: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-Dichlorobenzene</w:t>
            </w:r>
          </w:p>
        </w:tc>
        <w:tc>
          <w:tcPr>
            <w:tcW w:w="2542" w:type="dxa"/>
            <w:vAlign w:val="center"/>
          </w:tcPr>
          <w:p w14:paraId="751DC20C" w14:textId="3ECFF69A" w:rsidR="00993445" w:rsidRPr="00C3287B" w:rsidRDefault="00993445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-1150.160000</w:t>
            </w:r>
          </w:p>
        </w:tc>
        <w:tc>
          <w:tcPr>
            <w:tcW w:w="1648" w:type="dxa"/>
            <w:vAlign w:val="center"/>
          </w:tcPr>
          <w:p w14:paraId="11AA2E70" w14:textId="1472E926" w:rsidR="00993445" w:rsidRPr="00C3287B" w:rsidRDefault="00993445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30.2 ± 2.1 [</w: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_Ref85057123 \h </w:instrTex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17</w: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993445" w:rsidRPr="006621D4" w14:paraId="64D35B01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6332CFD8" w14:textId="3FCBF965" w:rsidR="00993445" w:rsidRPr="00C3287B" w:rsidRDefault="00993445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i/>
                <w:iCs/>
                <w:color w:val="auto"/>
                <w:sz w:val="20"/>
                <w:szCs w:val="20"/>
                <w:lang w:val="en-GB" w:eastAsia="pt-PT"/>
              </w:rPr>
              <w:t>m</w:t>
            </w: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-Dichlorobenzene</w:t>
            </w:r>
          </w:p>
        </w:tc>
        <w:tc>
          <w:tcPr>
            <w:tcW w:w="2542" w:type="dxa"/>
            <w:vAlign w:val="center"/>
          </w:tcPr>
          <w:p w14:paraId="2F5C8289" w14:textId="035129A3" w:rsidR="00993445" w:rsidRPr="00C3287B" w:rsidRDefault="001A64F7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-1150.162189</w:t>
            </w:r>
          </w:p>
        </w:tc>
        <w:tc>
          <w:tcPr>
            <w:tcW w:w="1648" w:type="dxa"/>
            <w:vAlign w:val="center"/>
          </w:tcPr>
          <w:p w14:paraId="0B089F49" w14:textId="695822ED" w:rsidR="00993445" w:rsidRPr="00C3287B" w:rsidRDefault="001A64F7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25.7 ± 2.1 [</w: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_Ref85057123 \h </w:instrTex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17</w: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993445" w:rsidRPr="006621D4" w14:paraId="0DDCC1A4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788A2894" w14:textId="0F2B7BB9" w:rsidR="00993445" w:rsidRPr="00C3287B" w:rsidRDefault="00993445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i/>
                <w:iCs/>
                <w:color w:val="auto"/>
                <w:sz w:val="20"/>
                <w:szCs w:val="20"/>
                <w:lang w:val="en-GB" w:eastAsia="pt-PT"/>
              </w:rPr>
              <w:t>p</w:t>
            </w: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-Dichlorobenzene</w:t>
            </w:r>
          </w:p>
        </w:tc>
        <w:tc>
          <w:tcPr>
            <w:tcW w:w="2542" w:type="dxa"/>
            <w:vAlign w:val="center"/>
          </w:tcPr>
          <w:p w14:paraId="67439C7E" w14:textId="6D8FD11A" w:rsidR="00993445" w:rsidRPr="00C3287B" w:rsidRDefault="001A64F7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-1150.162055</w:t>
            </w:r>
          </w:p>
        </w:tc>
        <w:tc>
          <w:tcPr>
            <w:tcW w:w="1648" w:type="dxa"/>
            <w:vAlign w:val="center"/>
          </w:tcPr>
          <w:p w14:paraId="27D768D0" w14:textId="5291D92E" w:rsidR="00993445" w:rsidRPr="00C3287B" w:rsidRDefault="001A64F7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22.5 ± 0.5 [</w: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_Ref85057123 \h </w:instrTex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17</w: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993445" w:rsidRPr="006621D4" w14:paraId="640CEBF1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35E8B90D" w14:textId="3CF2717F" w:rsidR="00993445" w:rsidRPr="00C3287B" w:rsidRDefault="00993445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proofErr w:type="spellStart"/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eastAsia="pt-PT"/>
              </w:rPr>
              <w:t>Biphenyl</w:t>
            </w:r>
            <w:proofErr w:type="spellEnd"/>
          </w:p>
        </w:tc>
        <w:tc>
          <w:tcPr>
            <w:tcW w:w="2542" w:type="dxa"/>
            <w:vAlign w:val="center"/>
          </w:tcPr>
          <w:p w14:paraId="3C0FEF0E" w14:textId="7D8A7804" w:rsidR="00993445" w:rsidRPr="00C3287B" w:rsidRDefault="007E0673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-462.501235</w:t>
            </w:r>
          </w:p>
        </w:tc>
        <w:tc>
          <w:tcPr>
            <w:tcW w:w="1648" w:type="dxa"/>
            <w:vAlign w:val="center"/>
          </w:tcPr>
          <w:p w14:paraId="4A52C2ED" w14:textId="4B53B633" w:rsidR="00993445" w:rsidRPr="00C3287B" w:rsidRDefault="007E0673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 xml:space="preserve">180.3 </w:t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± 3.3 [</w: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_Ref85057337 \h </w:instrTex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18</w: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993445" w:rsidRPr="006621D4" w14:paraId="1B976C74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11CD5C60" w14:textId="1B285358" w:rsidR="00993445" w:rsidRPr="00C3287B" w:rsidRDefault="00993445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Pyridine</w:t>
            </w:r>
          </w:p>
        </w:tc>
        <w:tc>
          <w:tcPr>
            <w:tcW w:w="2542" w:type="dxa"/>
            <w:vAlign w:val="center"/>
          </w:tcPr>
          <w:p w14:paraId="0E5D8CB2" w14:textId="0C3BCACA" w:rsidR="00993445" w:rsidRPr="00C3287B" w:rsidRDefault="00D0000F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-247.873431</w:t>
            </w:r>
          </w:p>
        </w:tc>
        <w:tc>
          <w:tcPr>
            <w:tcW w:w="1648" w:type="dxa"/>
            <w:vAlign w:val="center"/>
          </w:tcPr>
          <w:p w14:paraId="35EB3685" w14:textId="3A4CBD51" w:rsidR="00993445" w:rsidRPr="00C3287B" w:rsidRDefault="00D0000F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 xml:space="preserve">140.4 </w:t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± 0.7 [</w: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_Ref85057123 \h </w:instrTex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17</w:t>
            </w:r>
            <w:r w:rsidR="003513F7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7508B6" w:rsidRPr="006621D4" w14:paraId="2381F49E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00300487" w14:textId="00370D08" w:rsidR="007508B6" w:rsidRPr="00C3287B" w:rsidRDefault="00183FFB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2</w:t>
            </w:r>
            <w:r w:rsidR="007508B6"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-</w:t>
            </w:r>
            <w:r w:rsidR="00F87581"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C</w:t>
            </w:r>
            <w:r w:rsidR="007508B6"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hloropyridine</w:t>
            </w:r>
          </w:p>
        </w:tc>
        <w:tc>
          <w:tcPr>
            <w:tcW w:w="2542" w:type="dxa"/>
            <w:vAlign w:val="center"/>
          </w:tcPr>
          <w:p w14:paraId="4D2A6D88" w14:textId="4AD43C74" w:rsidR="007508B6" w:rsidRPr="00C3287B" w:rsidRDefault="00F87581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-707.039096</w:t>
            </w:r>
          </w:p>
        </w:tc>
        <w:tc>
          <w:tcPr>
            <w:tcW w:w="1648" w:type="dxa"/>
            <w:vAlign w:val="center"/>
          </w:tcPr>
          <w:p w14:paraId="6FB8E6FA" w14:textId="5D47E1A9" w:rsidR="007508B6" w:rsidRPr="00C3287B" w:rsidRDefault="00F87581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104.5 ± 1.8 [</w:t>
            </w:r>
            <w:bookmarkStart w:id="17" w:name="_Ref85057506"/>
            <w:r w:rsidR="00840CB9" w:rsidRPr="00840CB9">
              <w:rPr>
                <w:rStyle w:val="Refdenotadefim"/>
                <w:rFonts w:ascii="Palatino Linotype" w:eastAsia="Times New Roman" w:hAnsi="Palatino Linotype"/>
                <w:color w:val="auto"/>
                <w:sz w:val="20"/>
                <w:szCs w:val="20"/>
                <w:vertAlign w:val="baseline"/>
                <w:lang w:val="en-US" w:eastAsia="pt-PT"/>
              </w:rPr>
              <w:endnoteReference w:id="19"/>
            </w:r>
            <w:bookmarkEnd w:id="17"/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7508B6" w:rsidRPr="006621D4" w14:paraId="177BB4EF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0D065616" w14:textId="03EFEF54" w:rsidR="007508B6" w:rsidRPr="00C3287B" w:rsidRDefault="00183FFB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3</w:t>
            </w:r>
            <w:r w:rsidR="007508B6"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-</w:t>
            </w:r>
            <w:r w:rsidR="00F87581"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C</w:t>
            </w:r>
            <w:r w:rsidR="007508B6"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hloropyridine</w:t>
            </w:r>
          </w:p>
        </w:tc>
        <w:tc>
          <w:tcPr>
            <w:tcW w:w="2542" w:type="dxa"/>
            <w:vAlign w:val="center"/>
          </w:tcPr>
          <w:p w14:paraId="472131EE" w14:textId="5628F54E" w:rsidR="007508B6" w:rsidRPr="00C3287B" w:rsidRDefault="00F87581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-707.036001</w:t>
            </w:r>
          </w:p>
        </w:tc>
        <w:tc>
          <w:tcPr>
            <w:tcW w:w="1648" w:type="dxa"/>
            <w:vAlign w:val="center"/>
          </w:tcPr>
          <w:p w14:paraId="5F854A2E" w14:textId="1B373CB8" w:rsidR="007508B6" w:rsidRPr="00C3287B" w:rsidRDefault="00F87581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107.6 ± 1.7 [</w:t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_Ref85057506 \h </w:instrText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19</w:t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993445" w:rsidRPr="006621D4" w14:paraId="04056A61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62FCF53C" w14:textId="7043DB70" w:rsidR="00993445" w:rsidRPr="00C3287B" w:rsidRDefault="00993445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eastAsia="pt-PT"/>
              </w:rPr>
              <w:t>2,3-Dichloropyridine</w:t>
            </w:r>
          </w:p>
        </w:tc>
        <w:tc>
          <w:tcPr>
            <w:tcW w:w="2542" w:type="dxa"/>
            <w:vAlign w:val="center"/>
          </w:tcPr>
          <w:p w14:paraId="1D58E081" w14:textId="413B4DE9" w:rsidR="00993445" w:rsidRPr="00C3287B" w:rsidRDefault="00993445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-1166.198732</w:t>
            </w:r>
          </w:p>
        </w:tc>
        <w:tc>
          <w:tcPr>
            <w:tcW w:w="1648" w:type="dxa"/>
            <w:vAlign w:val="center"/>
          </w:tcPr>
          <w:p w14:paraId="75A9894E" w14:textId="609439BF" w:rsidR="00993445" w:rsidRPr="00C3287B" w:rsidRDefault="00993445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 xml:space="preserve">89.5 </w:t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± 3.4 [</w:t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_Ref85057506 \h </w:instrText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19</w:t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993445" w:rsidRPr="006621D4" w14:paraId="23C5488E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7F5C2578" w14:textId="0E5573BA" w:rsidR="00993445" w:rsidRPr="00C3287B" w:rsidRDefault="00993445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eastAsia="pt-PT"/>
              </w:rPr>
              <w:t>2,5-Dichloropyridine</w:t>
            </w:r>
          </w:p>
        </w:tc>
        <w:tc>
          <w:tcPr>
            <w:tcW w:w="2542" w:type="dxa"/>
            <w:vAlign w:val="center"/>
          </w:tcPr>
          <w:p w14:paraId="0D166AC4" w14:textId="11BA8840" w:rsidR="00993445" w:rsidRPr="00C3287B" w:rsidRDefault="00993445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-1166.200417</w:t>
            </w:r>
          </w:p>
        </w:tc>
        <w:tc>
          <w:tcPr>
            <w:tcW w:w="1648" w:type="dxa"/>
            <w:vAlign w:val="center"/>
          </w:tcPr>
          <w:p w14:paraId="300AA76A" w14:textId="6E7A8BBC" w:rsidR="00993445" w:rsidRPr="00C3287B" w:rsidRDefault="00993445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 xml:space="preserve">71.5 </w:t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± 2.2 [</w:t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_Ref85057506 \h </w:instrText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19</w:t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993445" w:rsidRPr="006621D4" w14:paraId="449342C6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55FC5E63" w14:textId="39070BBB" w:rsidR="00993445" w:rsidRPr="00C3287B" w:rsidRDefault="00993445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eastAsia="pt-PT"/>
              </w:rPr>
              <w:t>2,6-Dichloropyr</w:t>
            </w:r>
            <w:r w:rsidR="00E51E92"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eastAsia="pt-PT"/>
              </w:rPr>
              <w:t>i</w:t>
            </w: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eastAsia="pt-PT"/>
              </w:rPr>
              <w:t>dine</w:t>
            </w:r>
          </w:p>
        </w:tc>
        <w:tc>
          <w:tcPr>
            <w:tcW w:w="2542" w:type="dxa"/>
            <w:vAlign w:val="center"/>
          </w:tcPr>
          <w:p w14:paraId="4DBDD7C0" w14:textId="446E8BEF" w:rsidR="00993445" w:rsidRPr="00C3287B" w:rsidRDefault="00993445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-1166.203496</w:t>
            </w:r>
          </w:p>
        </w:tc>
        <w:tc>
          <w:tcPr>
            <w:tcW w:w="1648" w:type="dxa"/>
            <w:vAlign w:val="center"/>
          </w:tcPr>
          <w:p w14:paraId="070ACE26" w14:textId="7F2E795E" w:rsidR="00993445" w:rsidRPr="00C3287B" w:rsidRDefault="00993445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 xml:space="preserve">71.4 </w:t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± 2.2 [</w:t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_Ref85057506 \h </w:instrText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19</w:t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993445" w:rsidRPr="006621D4" w14:paraId="5EAB8193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5CC958AF" w14:textId="35434BF4" w:rsidR="00993445" w:rsidRPr="00C3287B" w:rsidRDefault="00993445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eastAsia="pt-PT"/>
              </w:rPr>
              <w:t>3,5-Dichloropyridine</w:t>
            </w:r>
          </w:p>
        </w:tc>
        <w:tc>
          <w:tcPr>
            <w:tcW w:w="2542" w:type="dxa"/>
            <w:vAlign w:val="center"/>
          </w:tcPr>
          <w:p w14:paraId="335C160E" w14:textId="634613B1" w:rsidR="00993445" w:rsidRPr="00C3287B" w:rsidRDefault="00993445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-1166.197590</w:t>
            </w:r>
          </w:p>
        </w:tc>
        <w:tc>
          <w:tcPr>
            <w:tcW w:w="1648" w:type="dxa"/>
            <w:vAlign w:val="center"/>
          </w:tcPr>
          <w:p w14:paraId="6EC6E0D0" w14:textId="6A4995FA" w:rsidR="00993445" w:rsidRPr="00C3287B" w:rsidRDefault="00993445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 xml:space="preserve">82.2 </w:t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± 2.1 [</w:t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_Ref85057506 \h </w:instrText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19</w:t>
            </w:r>
            <w:r w:rsidR="00840CB9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E51E92" w:rsidRPr="006621D4" w14:paraId="79938387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2514BC5D" w14:textId="210555E0" w:rsidR="00E51E92" w:rsidRPr="00C3287B" w:rsidRDefault="00E51E92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Pyrimidine</w:t>
            </w:r>
          </w:p>
        </w:tc>
        <w:tc>
          <w:tcPr>
            <w:tcW w:w="2542" w:type="dxa"/>
            <w:vAlign w:val="center"/>
          </w:tcPr>
          <w:p w14:paraId="278AF615" w14:textId="35085876" w:rsidR="00E51E92" w:rsidRPr="00C3287B" w:rsidRDefault="00E51E92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-263.915002</w:t>
            </w:r>
          </w:p>
        </w:tc>
        <w:tc>
          <w:tcPr>
            <w:tcW w:w="1648" w:type="dxa"/>
            <w:vAlign w:val="center"/>
          </w:tcPr>
          <w:p w14:paraId="190F433F" w14:textId="679280DD" w:rsidR="00E51E92" w:rsidRPr="00C3287B" w:rsidRDefault="00E51E92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 xml:space="preserve">195.7 </w:t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± 1.4 [</w:t>
            </w:r>
            <w:r w:rsidR="00C45630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C45630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_Ref85057123 \h </w:instrText>
            </w:r>
            <w:r w:rsidR="00C45630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C45630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17</w:t>
            </w:r>
            <w:r w:rsidR="00C45630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E51E92" w:rsidRPr="006621D4" w14:paraId="60AB74E6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21F4338A" w14:textId="5EEEB1D7" w:rsidR="00E51E92" w:rsidRPr="00C3287B" w:rsidRDefault="00183FFB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2</w:t>
            </w:r>
            <w:r w:rsidR="00E51E92"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-Chloropyrimidine</w:t>
            </w:r>
          </w:p>
        </w:tc>
        <w:tc>
          <w:tcPr>
            <w:tcW w:w="2542" w:type="dxa"/>
            <w:vAlign w:val="center"/>
          </w:tcPr>
          <w:p w14:paraId="3069FABE" w14:textId="575B82B4" w:rsidR="00E51E92" w:rsidRPr="00C3287B" w:rsidRDefault="0060765D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-723.078844</w:t>
            </w:r>
          </w:p>
        </w:tc>
        <w:tc>
          <w:tcPr>
            <w:tcW w:w="1648" w:type="dxa"/>
            <w:vAlign w:val="center"/>
          </w:tcPr>
          <w:p w14:paraId="6CC51B0B" w14:textId="4C2326DE" w:rsidR="00E51E92" w:rsidRPr="00C3287B" w:rsidRDefault="0060765D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 xml:space="preserve">155.1 </w:t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± 1.6 [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_Ref85057506 \h </w:instrTex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19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E51E92" w:rsidRPr="006621D4" w14:paraId="7D2C23A0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5F613113" w14:textId="031E60F1" w:rsidR="00E51E92" w:rsidRPr="00C3287B" w:rsidRDefault="00E51E92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eastAsia="pt-PT"/>
              </w:rPr>
              <w:t>2,4-Dichloropyrimidine</w:t>
            </w:r>
          </w:p>
        </w:tc>
        <w:tc>
          <w:tcPr>
            <w:tcW w:w="2542" w:type="dxa"/>
            <w:vAlign w:val="center"/>
          </w:tcPr>
          <w:p w14:paraId="2EA49805" w14:textId="087E2B46" w:rsidR="00E51E92" w:rsidRPr="00C3287B" w:rsidRDefault="00E51E92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-1182.243354</w:t>
            </w:r>
          </w:p>
        </w:tc>
        <w:tc>
          <w:tcPr>
            <w:tcW w:w="1648" w:type="dxa"/>
            <w:vAlign w:val="center"/>
          </w:tcPr>
          <w:p w14:paraId="7B68C3CA" w14:textId="6A6DECE3" w:rsidR="00E51E92" w:rsidRPr="00C3287B" w:rsidRDefault="00E51E92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 xml:space="preserve">125.6 </w:t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± 2.2 [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_Ref85057123 \h </w:instrTex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17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E51E92" w:rsidRPr="006621D4" w14:paraId="2F670A1E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4DE3BB6F" w14:textId="6FD26335" w:rsidR="00E51E92" w:rsidRPr="00C3287B" w:rsidRDefault="00E51E92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eastAsia="pt-PT"/>
              </w:rPr>
              <w:t>4,6-Dichloropyrimidine</w:t>
            </w:r>
          </w:p>
        </w:tc>
        <w:tc>
          <w:tcPr>
            <w:tcW w:w="2542" w:type="dxa"/>
            <w:vAlign w:val="center"/>
          </w:tcPr>
          <w:p w14:paraId="349A6D0A" w14:textId="174D8DBD" w:rsidR="00E51E92" w:rsidRPr="00C3287B" w:rsidRDefault="00E51E92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-1182.244877</w:t>
            </w:r>
          </w:p>
        </w:tc>
        <w:tc>
          <w:tcPr>
            <w:tcW w:w="1648" w:type="dxa"/>
            <w:vAlign w:val="center"/>
          </w:tcPr>
          <w:p w14:paraId="2355D8B3" w14:textId="3EE4CE3F" w:rsidR="00E51E92" w:rsidRPr="00C3287B" w:rsidRDefault="00E51E92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 xml:space="preserve">126.0 </w:t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± 2.2 [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_Ref85057123 \h </w:instrTex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17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E51E92" w:rsidRPr="006621D4" w14:paraId="5972C928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5EC46154" w14:textId="45D25416" w:rsidR="00E51E92" w:rsidRPr="00C3287B" w:rsidRDefault="00E51E92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2,4,6-Trichloropyrimidine</w:t>
            </w:r>
          </w:p>
        </w:tc>
        <w:tc>
          <w:tcPr>
            <w:tcW w:w="2542" w:type="dxa"/>
            <w:vAlign w:val="center"/>
          </w:tcPr>
          <w:p w14:paraId="2ED6B91F" w14:textId="07EA1847" w:rsidR="00E51E92" w:rsidRPr="00C3287B" w:rsidRDefault="0060765D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-1641.407011</w:t>
            </w:r>
          </w:p>
        </w:tc>
        <w:tc>
          <w:tcPr>
            <w:tcW w:w="1648" w:type="dxa"/>
            <w:vAlign w:val="center"/>
          </w:tcPr>
          <w:p w14:paraId="7E88996C" w14:textId="3ECBAA55" w:rsidR="00E51E92" w:rsidRPr="00C3287B" w:rsidRDefault="0060765D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85.8 ± 1.3 [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_Ref85057506 \h </w:instrTex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19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E51E92" w:rsidRPr="006621D4" w14:paraId="423D5ECA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239BE65D" w14:textId="30F0A809" w:rsidR="00E51E92" w:rsidRPr="00C3287B" w:rsidRDefault="00E51E92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2,4,5,6-Tetrachloropyrimidine</w:t>
            </w:r>
          </w:p>
        </w:tc>
        <w:tc>
          <w:tcPr>
            <w:tcW w:w="2542" w:type="dxa"/>
            <w:vAlign w:val="center"/>
          </w:tcPr>
          <w:p w14:paraId="2EE147AA" w14:textId="51FBDAB2" w:rsidR="00E51E92" w:rsidRPr="00C3287B" w:rsidRDefault="00E51E92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-2100.562885</w:t>
            </w:r>
          </w:p>
        </w:tc>
        <w:tc>
          <w:tcPr>
            <w:tcW w:w="1648" w:type="dxa"/>
            <w:vAlign w:val="center"/>
          </w:tcPr>
          <w:p w14:paraId="13872259" w14:textId="3F2567E6" w:rsidR="00E51E92" w:rsidRPr="00C3287B" w:rsidRDefault="00E51E92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86.7 ± 2.1 [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_Ref85057506 \h </w:instrTex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19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552AA1" w:rsidRPr="006621D4" w14:paraId="5364AA71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0504CD47" w14:textId="740A8404" w:rsidR="00552AA1" w:rsidRPr="00C3287B" w:rsidRDefault="00183FFB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 xml:space="preserve">Benzoic acid </w:t>
            </w:r>
          </w:p>
        </w:tc>
        <w:tc>
          <w:tcPr>
            <w:tcW w:w="2542" w:type="dxa"/>
            <w:vAlign w:val="center"/>
          </w:tcPr>
          <w:p w14:paraId="2443D2BE" w14:textId="253B0331" w:rsidR="00552AA1" w:rsidRPr="00C3287B" w:rsidRDefault="00183FFB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-420.210294</w:t>
            </w:r>
          </w:p>
        </w:tc>
        <w:tc>
          <w:tcPr>
            <w:tcW w:w="1648" w:type="dxa"/>
            <w:vAlign w:val="center"/>
          </w:tcPr>
          <w:p w14:paraId="58F89478" w14:textId="0885255B" w:rsidR="00552AA1" w:rsidRPr="00C3287B" w:rsidRDefault="00183FFB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-294.0 ± 2.2 [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_Ref85057123 \h </w:instrTex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17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552AA1" w:rsidRPr="006621D4" w14:paraId="5D303415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57EB8BA3" w14:textId="0903A6AF" w:rsidR="00552AA1" w:rsidRPr="00C3287B" w:rsidRDefault="00183FFB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2-Chlorobenzoic acid</w:t>
            </w:r>
          </w:p>
        </w:tc>
        <w:tc>
          <w:tcPr>
            <w:tcW w:w="2542" w:type="dxa"/>
            <w:vAlign w:val="center"/>
          </w:tcPr>
          <w:p w14:paraId="0258DD36" w14:textId="64E13713" w:rsidR="00552AA1" w:rsidRPr="00C3287B" w:rsidRDefault="00183FFB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-879.365005</w:t>
            </w:r>
          </w:p>
        </w:tc>
        <w:tc>
          <w:tcPr>
            <w:tcW w:w="1648" w:type="dxa"/>
            <w:vAlign w:val="center"/>
          </w:tcPr>
          <w:p w14:paraId="262B10CC" w14:textId="7D2C5050" w:rsidR="00552AA1" w:rsidRPr="00C3287B" w:rsidRDefault="00183FFB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-304.2 ± 0.7 [</w:t>
            </w:r>
            <w:bookmarkStart w:id="18" w:name="_Ref85058066"/>
            <w:r w:rsidR="004E6CAF" w:rsidRPr="004E6CAF">
              <w:rPr>
                <w:rStyle w:val="Refdenotadefim"/>
                <w:rFonts w:ascii="Palatino Linotype" w:eastAsia="Times New Roman" w:hAnsi="Palatino Linotype"/>
                <w:color w:val="auto"/>
                <w:sz w:val="20"/>
                <w:szCs w:val="20"/>
                <w:vertAlign w:val="baseline"/>
                <w:lang w:val="en-US" w:eastAsia="pt-PT"/>
              </w:rPr>
              <w:endnoteReference w:id="20"/>
            </w:r>
            <w:bookmarkEnd w:id="18"/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552AA1" w:rsidRPr="006621D4" w14:paraId="193FDD98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1D4AEF89" w14:textId="26611A07" w:rsidR="00552AA1" w:rsidRPr="00C3287B" w:rsidRDefault="00183FFB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3-Chlorobenzoic acid</w:t>
            </w:r>
          </w:p>
        </w:tc>
        <w:tc>
          <w:tcPr>
            <w:tcW w:w="2542" w:type="dxa"/>
            <w:vAlign w:val="center"/>
          </w:tcPr>
          <w:p w14:paraId="5ED40F71" w14:textId="3AD18838" w:rsidR="00552AA1" w:rsidRPr="00C3287B" w:rsidRDefault="00183FFB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-879.373326</w:t>
            </w:r>
          </w:p>
        </w:tc>
        <w:tc>
          <w:tcPr>
            <w:tcW w:w="1648" w:type="dxa"/>
            <w:vAlign w:val="center"/>
          </w:tcPr>
          <w:p w14:paraId="0861567E" w14:textId="72A83794" w:rsidR="00552AA1" w:rsidRPr="00C3287B" w:rsidRDefault="00183FFB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-321.8 ± 3.7 [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_Ref85058066 \h </w:instrTex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20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552AA1" w:rsidRPr="006621D4" w14:paraId="06229EE0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4224BE13" w14:textId="332C6DC8" w:rsidR="00552AA1" w:rsidRPr="00C3287B" w:rsidRDefault="00183FFB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4-Chlorobenzoic acid</w:t>
            </w:r>
          </w:p>
        </w:tc>
        <w:tc>
          <w:tcPr>
            <w:tcW w:w="2542" w:type="dxa"/>
            <w:vAlign w:val="center"/>
          </w:tcPr>
          <w:p w14:paraId="169CBF0A" w14:textId="1377794E" w:rsidR="00552AA1" w:rsidRPr="00C3287B" w:rsidRDefault="00183FFB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-879.373923</w:t>
            </w:r>
          </w:p>
        </w:tc>
        <w:tc>
          <w:tcPr>
            <w:tcW w:w="1648" w:type="dxa"/>
            <w:vAlign w:val="center"/>
          </w:tcPr>
          <w:p w14:paraId="165997D6" w14:textId="6EB48B15" w:rsidR="00552AA1" w:rsidRPr="00C3287B" w:rsidRDefault="00183FFB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-324.8 ± 3.7 [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_Ref85058066 \h </w:instrTex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20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552AA1" w:rsidRPr="006621D4" w14:paraId="7CC35FA4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79359857" w14:textId="2C10E913" w:rsidR="00552AA1" w:rsidRPr="00C3287B" w:rsidRDefault="00183FFB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1-Naphthalenecarboxylic acid</w:t>
            </w:r>
          </w:p>
        </w:tc>
        <w:tc>
          <w:tcPr>
            <w:tcW w:w="2542" w:type="dxa"/>
            <w:vAlign w:val="center"/>
          </w:tcPr>
          <w:p w14:paraId="18223ED0" w14:textId="04882065" w:rsidR="00552AA1" w:rsidRPr="00C3287B" w:rsidRDefault="00183FFB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-573.594610</w:t>
            </w:r>
          </w:p>
        </w:tc>
        <w:tc>
          <w:tcPr>
            <w:tcW w:w="1648" w:type="dxa"/>
            <w:vAlign w:val="center"/>
          </w:tcPr>
          <w:p w14:paraId="74D0791E" w14:textId="3C39A721" w:rsidR="00552AA1" w:rsidRPr="00C3287B" w:rsidRDefault="00183FFB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-223.1 ± 1.0 [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_Ref85057123 \h </w:instrTex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17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552AA1" w:rsidRPr="006621D4" w14:paraId="0338CC5C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6E391E92" w14:textId="4EA23072" w:rsidR="00552AA1" w:rsidRPr="00C3287B" w:rsidRDefault="00183FFB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2-Naphthalenecarboxylic acid</w:t>
            </w:r>
          </w:p>
        </w:tc>
        <w:tc>
          <w:tcPr>
            <w:tcW w:w="2542" w:type="dxa"/>
            <w:vAlign w:val="center"/>
          </w:tcPr>
          <w:p w14:paraId="2056BAF5" w14:textId="52368A08" w:rsidR="00552AA1" w:rsidRPr="00C3287B" w:rsidRDefault="002D3F00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-573.599298</w:t>
            </w:r>
          </w:p>
        </w:tc>
        <w:tc>
          <w:tcPr>
            <w:tcW w:w="1648" w:type="dxa"/>
            <w:vAlign w:val="center"/>
          </w:tcPr>
          <w:p w14:paraId="3A4EFC7B" w14:textId="082C0AFE" w:rsidR="00552AA1" w:rsidRPr="00C3287B" w:rsidRDefault="002D3F00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-232.5 ± 1.7 [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_Ref85057123 \h </w:instrTex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17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552AA1" w:rsidRPr="006621D4" w14:paraId="33F27F2C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35049873" w14:textId="603E42F2" w:rsidR="00552AA1" w:rsidRPr="00C3287B" w:rsidRDefault="000D43F0" w:rsidP="00183FFB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2-Pyridinecarboxylic acid</w:t>
            </w:r>
          </w:p>
        </w:tc>
        <w:tc>
          <w:tcPr>
            <w:tcW w:w="2542" w:type="dxa"/>
            <w:vAlign w:val="center"/>
          </w:tcPr>
          <w:p w14:paraId="0C594202" w14:textId="7E274A45" w:rsidR="00552AA1" w:rsidRPr="00C3287B" w:rsidRDefault="000B34AA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-436.2</w:t>
            </w:r>
            <w:r w:rsidR="0044272F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50294</w:t>
            </w:r>
          </w:p>
        </w:tc>
        <w:tc>
          <w:tcPr>
            <w:tcW w:w="1648" w:type="dxa"/>
            <w:vAlign w:val="center"/>
          </w:tcPr>
          <w:p w14:paraId="5746031E" w14:textId="09BAAE0F" w:rsidR="00552AA1" w:rsidRPr="00C3287B" w:rsidRDefault="000B34AA" w:rsidP="00183F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-243.0 ± 2.6 [</w:t>
            </w:r>
            <w:bookmarkStart w:id="19" w:name="_Ref85058302"/>
            <w:r w:rsidR="004E6CAF" w:rsidRPr="004E6CAF">
              <w:rPr>
                <w:rStyle w:val="Refdenotadefim"/>
                <w:rFonts w:ascii="Palatino Linotype" w:eastAsia="Times New Roman" w:hAnsi="Palatino Linotype"/>
                <w:color w:val="auto"/>
                <w:sz w:val="20"/>
                <w:szCs w:val="20"/>
                <w:vertAlign w:val="baseline"/>
                <w:lang w:val="en-US" w:eastAsia="pt-PT"/>
              </w:rPr>
              <w:endnoteReference w:id="21"/>
            </w:r>
            <w:bookmarkEnd w:id="19"/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0B34AA" w:rsidRPr="006621D4" w14:paraId="77C6C0E1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79059CB0" w14:textId="08323882" w:rsidR="000B34AA" w:rsidRPr="00C3287B" w:rsidRDefault="000B34AA" w:rsidP="000B34AA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3-Pyridinecarboxylic acid</w:t>
            </w:r>
          </w:p>
        </w:tc>
        <w:tc>
          <w:tcPr>
            <w:tcW w:w="2542" w:type="dxa"/>
            <w:vAlign w:val="center"/>
          </w:tcPr>
          <w:p w14:paraId="675906BE" w14:textId="0A1F2B6B" w:rsidR="000B34AA" w:rsidRPr="00C3287B" w:rsidRDefault="000B34AA" w:rsidP="000B34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-436.247160</w:t>
            </w:r>
          </w:p>
        </w:tc>
        <w:tc>
          <w:tcPr>
            <w:tcW w:w="1648" w:type="dxa"/>
            <w:vAlign w:val="center"/>
          </w:tcPr>
          <w:p w14:paraId="5D649C23" w14:textId="691DACF2" w:rsidR="000B34AA" w:rsidRPr="00C3287B" w:rsidRDefault="000B34AA" w:rsidP="000B34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-232.6 ± 1.5 [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_Ref85057123 \h </w:instrTex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17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 xml:space="preserve">] </w:t>
            </w:r>
          </w:p>
        </w:tc>
      </w:tr>
      <w:tr w:rsidR="000B34AA" w:rsidRPr="006621D4" w14:paraId="34ED1970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1EE27399" w14:textId="06EE3F04" w:rsidR="000B34AA" w:rsidRPr="00C3287B" w:rsidRDefault="000B34AA" w:rsidP="000B34AA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4-Pyridinecarboxylic acid</w:t>
            </w:r>
          </w:p>
        </w:tc>
        <w:tc>
          <w:tcPr>
            <w:tcW w:w="2542" w:type="dxa"/>
            <w:vAlign w:val="center"/>
          </w:tcPr>
          <w:p w14:paraId="707971CC" w14:textId="0B3C6E97" w:rsidR="000B34AA" w:rsidRPr="00C3287B" w:rsidRDefault="000B34AA" w:rsidP="000B34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-436.246034</w:t>
            </w:r>
          </w:p>
        </w:tc>
        <w:tc>
          <w:tcPr>
            <w:tcW w:w="1648" w:type="dxa"/>
            <w:vAlign w:val="center"/>
          </w:tcPr>
          <w:p w14:paraId="7E0F884E" w14:textId="0EE44142" w:rsidR="000B34AA" w:rsidRPr="00C3287B" w:rsidRDefault="000B34AA" w:rsidP="000B34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-234.8 ± 4.7 [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begin"/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instrText xml:space="preserve"> NOTEREF _Ref85058302 \h </w:instrTex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separate"/>
            </w:r>
            <w:r w:rsidR="00CB3844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21</w:t>
            </w:r>
            <w:r w:rsidR="004E6CAF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fldChar w:fldCharType="end"/>
            </w:r>
            <w:r w:rsidRPr="00C3287B"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]</w:t>
            </w:r>
          </w:p>
        </w:tc>
      </w:tr>
      <w:tr w:rsidR="00172658" w:rsidRPr="006621D4" w14:paraId="69F4F7F2" w14:textId="77777777" w:rsidTr="00C3287B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3E5DBF0B" w14:textId="430B38D2" w:rsidR="00172658" w:rsidRPr="006A4531" w:rsidRDefault="00172658" w:rsidP="000B34AA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6A4531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Fenclorim</w:t>
            </w:r>
          </w:p>
        </w:tc>
        <w:tc>
          <w:tcPr>
            <w:tcW w:w="2542" w:type="dxa"/>
            <w:vAlign w:val="center"/>
          </w:tcPr>
          <w:p w14:paraId="2D76E66F" w14:textId="1787A747" w:rsidR="00172658" w:rsidRPr="00C3287B" w:rsidRDefault="006A4531" w:rsidP="000B34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6A4531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-1412.917444</w:t>
            </w:r>
          </w:p>
        </w:tc>
        <w:tc>
          <w:tcPr>
            <w:tcW w:w="1648" w:type="dxa"/>
            <w:vAlign w:val="center"/>
          </w:tcPr>
          <w:p w14:paraId="45730E36" w14:textId="2E6914A4" w:rsidR="00172658" w:rsidRPr="00C3287B" w:rsidRDefault="005C4B1A" w:rsidP="000B34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--</w:t>
            </w:r>
          </w:p>
        </w:tc>
      </w:tr>
      <w:tr w:rsidR="00172658" w:rsidRPr="006621D4" w14:paraId="7C771293" w14:textId="77777777" w:rsidTr="00953981">
        <w:trPr>
          <w:trHeight w:hRule="exact" w:val="284"/>
          <w:jc w:val="center"/>
        </w:trPr>
        <w:tc>
          <w:tcPr>
            <w:tcW w:w="3248" w:type="dxa"/>
            <w:vAlign w:val="center"/>
          </w:tcPr>
          <w:p w14:paraId="75D8DFF1" w14:textId="190F4E5D" w:rsidR="00172658" w:rsidRPr="006A4531" w:rsidRDefault="00172658" w:rsidP="000B34AA">
            <w:pPr>
              <w:spacing w:after="0" w:line="240" w:lineRule="auto"/>
              <w:ind w:right="-1"/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</w:pPr>
            <w:r w:rsidRPr="006A4531">
              <w:rPr>
                <w:rFonts w:ascii="Palatino Linotype" w:eastAsia="Times New Roman" w:hAnsi="Palatino Linotype"/>
                <w:bCs/>
                <w:color w:val="auto"/>
                <w:sz w:val="20"/>
                <w:szCs w:val="20"/>
                <w:lang w:val="en-GB" w:eastAsia="pt-PT"/>
              </w:rPr>
              <w:t>Clopyralid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1C14295F" w14:textId="7CA11B36" w:rsidR="00172658" w:rsidRPr="00C3287B" w:rsidRDefault="006A4531" w:rsidP="006A453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</w:pPr>
            <w:r w:rsidRPr="00953981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-1354.56</w:t>
            </w:r>
            <w:r w:rsidR="00401F78" w:rsidRPr="00953981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pt-PT"/>
              </w:rPr>
              <w:t>7694</w:t>
            </w:r>
          </w:p>
        </w:tc>
        <w:tc>
          <w:tcPr>
            <w:tcW w:w="1648" w:type="dxa"/>
            <w:vAlign w:val="center"/>
          </w:tcPr>
          <w:p w14:paraId="4C83EF10" w14:textId="7228D595" w:rsidR="00172658" w:rsidRPr="00C3287B" w:rsidRDefault="005C4B1A" w:rsidP="000B34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</w:pPr>
            <w:r>
              <w:rPr>
                <w:rFonts w:ascii="Palatino Linotype" w:eastAsia="Times New Roman" w:hAnsi="Palatino Linotype"/>
                <w:color w:val="auto"/>
                <w:sz w:val="20"/>
                <w:szCs w:val="20"/>
                <w:lang w:val="en-US" w:eastAsia="pt-PT"/>
              </w:rPr>
              <w:t>--</w:t>
            </w:r>
          </w:p>
        </w:tc>
      </w:tr>
    </w:tbl>
    <w:p w14:paraId="3592D788" w14:textId="77777777" w:rsidR="003751A8" w:rsidRDefault="003751A8" w:rsidP="003744CA">
      <w:pPr>
        <w:tabs>
          <w:tab w:val="left" w:pos="5529"/>
        </w:tabs>
        <w:spacing w:before="80" w:after="0" w:line="240" w:lineRule="auto"/>
        <w:jc w:val="both"/>
        <w:rPr>
          <w:rFonts w:ascii="Palatino Linotype" w:eastAsia="Times New Roman" w:hAnsi="Palatino Linotype"/>
          <w:b/>
          <w:color w:val="auto"/>
          <w:sz w:val="22"/>
          <w:szCs w:val="22"/>
          <w:lang w:val="en-US" w:eastAsia="pt-PT"/>
        </w:rPr>
      </w:pPr>
    </w:p>
    <w:p w14:paraId="4729FDF9" w14:textId="77777777" w:rsidR="003751A8" w:rsidRDefault="003751A8" w:rsidP="003744CA">
      <w:pPr>
        <w:tabs>
          <w:tab w:val="left" w:pos="5529"/>
        </w:tabs>
        <w:spacing w:before="80" w:after="0" w:line="240" w:lineRule="auto"/>
        <w:jc w:val="both"/>
        <w:rPr>
          <w:rFonts w:ascii="Palatino Linotype" w:eastAsia="Times New Roman" w:hAnsi="Palatino Linotype"/>
          <w:b/>
          <w:color w:val="auto"/>
          <w:sz w:val="22"/>
          <w:szCs w:val="22"/>
          <w:lang w:val="en-US" w:eastAsia="pt-PT"/>
        </w:rPr>
      </w:pPr>
    </w:p>
    <w:p w14:paraId="106266E4" w14:textId="3470B297" w:rsidR="003751A8" w:rsidRDefault="003751A8" w:rsidP="003744CA">
      <w:pPr>
        <w:tabs>
          <w:tab w:val="left" w:pos="5529"/>
        </w:tabs>
        <w:spacing w:before="80" w:after="0" w:line="240" w:lineRule="auto"/>
        <w:jc w:val="both"/>
        <w:rPr>
          <w:rFonts w:ascii="Palatino Linotype" w:eastAsia="Times New Roman" w:hAnsi="Palatino Linotype"/>
          <w:b/>
          <w:color w:val="auto"/>
          <w:sz w:val="22"/>
          <w:szCs w:val="22"/>
          <w:lang w:val="en-US" w:eastAsia="pt-PT"/>
        </w:rPr>
      </w:pPr>
    </w:p>
    <w:p w14:paraId="628021D9" w14:textId="689F64E3" w:rsidR="00CB3844" w:rsidRDefault="00CB3844" w:rsidP="003744CA">
      <w:pPr>
        <w:tabs>
          <w:tab w:val="left" w:pos="5529"/>
        </w:tabs>
        <w:spacing w:before="80" w:after="0" w:line="240" w:lineRule="auto"/>
        <w:jc w:val="both"/>
        <w:rPr>
          <w:rFonts w:ascii="Palatino Linotype" w:eastAsia="Times New Roman" w:hAnsi="Palatino Linotype"/>
          <w:b/>
          <w:color w:val="auto"/>
          <w:sz w:val="22"/>
          <w:szCs w:val="22"/>
          <w:lang w:val="en-US" w:eastAsia="pt-PT"/>
        </w:rPr>
      </w:pPr>
    </w:p>
    <w:p w14:paraId="45EE3740" w14:textId="5ECA6379" w:rsidR="00CB3844" w:rsidRDefault="00CB3844" w:rsidP="003744CA">
      <w:pPr>
        <w:tabs>
          <w:tab w:val="left" w:pos="5529"/>
        </w:tabs>
        <w:spacing w:before="80" w:after="0" w:line="240" w:lineRule="auto"/>
        <w:jc w:val="both"/>
        <w:rPr>
          <w:rFonts w:ascii="Palatino Linotype" w:eastAsia="Times New Roman" w:hAnsi="Palatino Linotype"/>
          <w:b/>
          <w:color w:val="auto"/>
          <w:sz w:val="22"/>
          <w:szCs w:val="22"/>
          <w:lang w:val="en-US" w:eastAsia="pt-PT"/>
        </w:rPr>
      </w:pPr>
    </w:p>
    <w:p w14:paraId="1556EEE7" w14:textId="629D0150" w:rsidR="00CB3844" w:rsidRDefault="00CB3844" w:rsidP="003744CA">
      <w:pPr>
        <w:tabs>
          <w:tab w:val="left" w:pos="5529"/>
        </w:tabs>
        <w:spacing w:before="80" w:after="0" w:line="240" w:lineRule="auto"/>
        <w:jc w:val="both"/>
        <w:rPr>
          <w:rFonts w:ascii="Palatino Linotype" w:eastAsia="Times New Roman" w:hAnsi="Palatino Linotype"/>
          <w:b/>
          <w:color w:val="auto"/>
          <w:sz w:val="22"/>
          <w:szCs w:val="22"/>
          <w:lang w:val="en-US" w:eastAsia="pt-PT"/>
        </w:rPr>
      </w:pPr>
    </w:p>
    <w:p w14:paraId="3C484B94" w14:textId="77777777" w:rsidR="00D775AE" w:rsidRDefault="00D775AE" w:rsidP="003744CA">
      <w:pPr>
        <w:tabs>
          <w:tab w:val="left" w:pos="5529"/>
        </w:tabs>
        <w:spacing w:before="80" w:after="0" w:line="240" w:lineRule="auto"/>
        <w:jc w:val="both"/>
        <w:rPr>
          <w:rFonts w:ascii="Palatino Linotype" w:eastAsia="Times New Roman" w:hAnsi="Palatino Linotype"/>
          <w:b/>
          <w:color w:val="auto"/>
          <w:sz w:val="22"/>
          <w:szCs w:val="22"/>
          <w:lang w:val="en-US" w:eastAsia="pt-PT"/>
        </w:rPr>
      </w:pPr>
    </w:p>
    <w:p w14:paraId="60B29B08" w14:textId="498A0ACC" w:rsidR="00EB5728" w:rsidRPr="00BD6DAF" w:rsidRDefault="00EB5728" w:rsidP="003744CA">
      <w:pPr>
        <w:tabs>
          <w:tab w:val="left" w:pos="5529"/>
        </w:tabs>
        <w:spacing w:before="80" w:after="0" w:line="240" w:lineRule="auto"/>
        <w:jc w:val="both"/>
        <w:rPr>
          <w:rFonts w:ascii="Palatino Linotype" w:eastAsia="Times New Roman" w:hAnsi="Palatino Linotype"/>
          <w:color w:val="auto"/>
          <w:sz w:val="20"/>
          <w:szCs w:val="20"/>
          <w:lang w:val="en-US" w:eastAsia="pt-PT"/>
        </w:rPr>
      </w:pPr>
      <w:r w:rsidRPr="00BD6DAF">
        <w:rPr>
          <w:rFonts w:ascii="Palatino Linotype" w:eastAsia="Times New Roman" w:hAnsi="Palatino Linotype"/>
          <w:b/>
          <w:color w:val="auto"/>
          <w:sz w:val="20"/>
          <w:szCs w:val="20"/>
          <w:lang w:val="en-US" w:eastAsia="pt-PT"/>
        </w:rPr>
        <w:t>Table S</w:t>
      </w:r>
      <w:r w:rsidR="00711004">
        <w:rPr>
          <w:rFonts w:ascii="Palatino Linotype" w:eastAsia="Times New Roman" w:hAnsi="Palatino Linotype"/>
          <w:b/>
          <w:color w:val="auto"/>
          <w:sz w:val="20"/>
          <w:szCs w:val="20"/>
          <w:lang w:val="en-US" w:eastAsia="pt-PT"/>
        </w:rPr>
        <w:t>7</w:t>
      </w:r>
      <w:r w:rsidRPr="00BD6DAF">
        <w:rPr>
          <w:rFonts w:ascii="Palatino Linotype" w:eastAsia="Times New Roman" w:hAnsi="Palatino Linotype"/>
          <w:b/>
          <w:color w:val="auto"/>
          <w:sz w:val="20"/>
          <w:szCs w:val="20"/>
          <w:lang w:val="en-US" w:eastAsia="pt-PT"/>
        </w:rPr>
        <w:t xml:space="preserve">. </w:t>
      </w:r>
      <w:r w:rsidRPr="00BD6DAF">
        <w:rPr>
          <w:rFonts w:ascii="Palatino Linotype" w:eastAsia="Times New Roman" w:hAnsi="Palatino Linotype"/>
          <w:color w:val="auto"/>
          <w:sz w:val="20"/>
          <w:szCs w:val="20"/>
          <w:lang w:val="en-US" w:eastAsia="pt-PT"/>
        </w:rPr>
        <w:t>Working reactions and computed enthalpies of reaction,</w:t>
      </w:r>
      <w:r w:rsidRPr="00BD6DAF">
        <w:rPr>
          <w:rFonts w:ascii="Palatino Linotype" w:eastAsia="Calibri" w:hAnsi="Palatino Linotype"/>
          <w:color w:val="auto"/>
          <w:sz w:val="20"/>
          <w:szCs w:val="20"/>
          <w:lang w:val="en-US" w:eastAsia="pt-PT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color w:val="auto"/>
                <w:sz w:val="20"/>
                <w:szCs w:val="20"/>
                <w:lang w:eastAsia="es-E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auto"/>
                <w:sz w:val="20"/>
                <w:szCs w:val="20"/>
                <w:lang w:val="en-US" w:eastAsia="es-ES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auto"/>
                <w:sz w:val="20"/>
                <w:szCs w:val="20"/>
                <w:lang w:val="en-US" w:eastAsia="es-ES"/>
              </w:rPr>
              <m:t>r</m:t>
            </m:r>
          </m:sub>
        </m:sSub>
        <m:sSubSup>
          <m:sSubSupPr>
            <m:ctrlPr>
              <w:rPr>
                <w:rFonts w:ascii="Cambria Math" w:eastAsia="Times New Roman" w:hAnsi="Cambria Math"/>
                <w:i/>
                <w:color w:val="auto"/>
                <w:sz w:val="20"/>
                <w:szCs w:val="20"/>
                <w:lang w:eastAsia="es-ES"/>
              </w:rPr>
            </m:ctrlPr>
          </m:sSubSupPr>
          <m:e>
            <m:r>
              <w:rPr>
                <w:rFonts w:ascii="Cambria Math" w:eastAsia="Times New Roman" w:hAnsi="Cambria Math"/>
                <w:color w:val="auto"/>
                <w:sz w:val="20"/>
                <w:szCs w:val="20"/>
                <w:lang w:eastAsia="es-E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auto"/>
                <w:sz w:val="20"/>
                <w:szCs w:val="20"/>
                <w:lang w:val="en-US" w:eastAsia="es-ES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color w:val="auto"/>
                <w:sz w:val="20"/>
                <w:szCs w:val="20"/>
                <w:lang w:val="en-US" w:eastAsia="es-ES"/>
              </w:rPr>
              <m:t>o</m:t>
            </m:r>
          </m:sup>
        </m:sSubSup>
      </m:oMath>
      <w:r w:rsidRPr="00BD6DAF">
        <w:rPr>
          <w:rFonts w:ascii="Palatino Linotype" w:eastAsia="Times New Roman" w:hAnsi="Palatino Linotype"/>
          <w:color w:val="auto"/>
          <w:sz w:val="20"/>
          <w:szCs w:val="20"/>
          <w:lang w:val="en-GB" w:eastAsia="pt-PT"/>
        </w:rPr>
        <w:t>,</w:t>
      </w:r>
      <w:r w:rsidRPr="00BD6DAF">
        <w:rPr>
          <w:rFonts w:ascii="Palatino Linotype" w:eastAsia="Times New Roman" w:hAnsi="Palatino Linotype"/>
          <w:color w:val="auto"/>
          <w:sz w:val="20"/>
          <w:szCs w:val="20"/>
          <w:lang w:val="en-US" w:eastAsia="pt-PT"/>
        </w:rPr>
        <w:t xml:space="preserve"> and formation, </w:t>
      </w:r>
      <m:oMath>
        <m:sSub>
          <m:sSubPr>
            <m:ctrlPr>
              <w:rPr>
                <w:rFonts w:ascii="Cambria Math" w:eastAsia="Times New Roman" w:hAnsi="Cambria Math"/>
                <w:color w:val="auto"/>
                <w:sz w:val="20"/>
                <w:szCs w:val="20"/>
                <w:lang w:eastAsia="es-E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auto"/>
                <w:sz w:val="20"/>
                <w:szCs w:val="20"/>
                <w:lang w:val="en-US" w:eastAsia="es-ES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auto"/>
                <w:sz w:val="20"/>
                <w:szCs w:val="20"/>
                <w:lang w:val="en-US" w:eastAsia="es-ES"/>
              </w:rPr>
              <m:t>f</m:t>
            </m:r>
          </m:sub>
        </m:sSub>
        <m:sSubSup>
          <m:sSubSupPr>
            <m:ctrlPr>
              <w:rPr>
                <w:rFonts w:ascii="Cambria Math" w:eastAsia="Times New Roman" w:hAnsi="Cambria Math"/>
                <w:i/>
                <w:color w:val="auto"/>
                <w:sz w:val="20"/>
                <w:szCs w:val="20"/>
                <w:lang w:eastAsia="es-ES"/>
              </w:rPr>
            </m:ctrlPr>
          </m:sSubSupPr>
          <m:e>
            <m:r>
              <w:rPr>
                <w:rFonts w:ascii="Cambria Math" w:eastAsia="Times New Roman" w:hAnsi="Cambria Math"/>
                <w:color w:val="auto"/>
                <w:sz w:val="20"/>
                <w:szCs w:val="20"/>
                <w:lang w:eastAsia="es-E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auto"/>
                <w:sz w:val="20"/>
                <w:szCs w:val="20"/>
                <w:lang w:val="en-US" w:eastAsia="es-ES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color w:val="auto"/>
                <w:sz w:val="20"/>
                <w:szCs w:val="20"/>
                <w:lang w:val="en-US" w:eastAsia="es-ES"/>
              </w:rPr>
              <m:t>o</m:t>
            </m:r>
          </m:sup>
        </m:sSubSup>
      </m:oMath>
      <w:r w:rsidRPr="00BD6DAF">
        <w:rPr>
          <w:rFonts w:ascii="Palatino Linotype" w:eastAsia="Times New Roman" w:hAnsi="Palatino Linotype"/>
          <w:color w:val="auto"/>
          <w:sz w:val="20"/>
          <w:szCs w:val="20"/>
          <w:lang w:val="en-GB" w:eastAsia="pt-PT"/>
        </w:rPr>
        <w:t>,</w:t>
      </w:r>
      <w:r w:rsidRPr="00BD6DAF">
        <w:rPr>
          <w:rFonts w:ascii="Palatino Linotype" w:eastAsia="Times New Roman" w:hAnsi="Palatino Linotype"/>
          <w:color w:val="auto"/>
          <w:sz w:val="20"/>
          <w:szCs w:val="20"/>
          <w:lang w:val="en-US" w:eastAsia="pt-PT"/>
        </w:rPr>
        <w:t xml:space="preserve"> </w:t>
      </w:r>
      <w:r w:rsidR="0066270A" w:rsidRPr="00BD6DAF">
        <w:rPr>
          <w:rFonts w:ascii="Palatino Linotype" w:eastAsia="Times New Roman" w:hAnsi="Palatino Linotype"/>
          <w:color w:val="auto"/>
          <w:sz w:val="20"/>
          <w:szCs w:val="20"/>
          <w:lang w:val="en-US" w:eastAsia="pt-PT"/>
        </w:rPr>
        <w:t xml:space="preserve">of </w:t>
      </w:r>
      <w:r w:rsidR="00366217">
        <w:rPr>
          <w:rFonts w:ascii="Palatino Linotype" w:eastAsia="Times New Roman" w:hAnsi="Palatino Linotype"/>
          <w:color w:val="auto"/>
          <w:sz w:val="20"/>
          <w:szCs w:val="20"/>
          <w:lang w:val="en-US" w:eastAsia="pt-PT"/>
        </w:rPr>
        <w:t>f</w:t>
      </w:r>
      <w:r w:rsidR="0066270A" w:rsidRPr="00BD6DAF">
        <w:rPr>
          <w:rFonts w:ascii="Palatino Linotype" w:eastAsia="Times New Roman" w:hAnsi="Palatino Linotype"/>
          <w:color w:val="auto"/>
          <w:sz w:val="20"/>
          <w:szCs w:val="20"/>
          <w:lang w:val="en-US" w:eastAsia="pt-PT"/>
        </w:rPr>
        <w:t xml:space="preserve">enclorim </w:t>
      </w:r>
      <w:r w:rsidRPr="00BD6DAF">
        <w:rPr>
          <w:rFonts w:ascii="Palatino Linotype" w:eastAsia="Times New Roman" w:hAnsi="Palatino Linotype"/>
          <w:color w:val="auto"/>
          <w:sz w:val="20"/>
          <w:szCs w:val="20"/>
          <w:lang w:val="en-US" w:eastAsia="pt-PT"/>
        </w:rPr>
        <w:t>in the gaseous state,</w:t>
      </w:r>
      <w:r w:rsidR="0066270A" w:rsidRPr="00BD6DAF">
        <w:rPr>
          <w:rFonts w:ascii="Palatino Linotype" w:eastAsia="Times New Roman" w:hAnsi="Palatino Linotype"/>
          <w:color w:val="auto"/>
          <w:sz w:val="20"/>
          <w:szCs w:val="20"/>
          <w:lang w:val="en-US" w:eastAsia="pt-PT"/>
        </w:rPr>
        <w:t xml:space="preserve"> </w:t>
      </w:r>
      <w:r w:rsidRPr="00BD6DAF">
        <w:rPr>
          <w:rFonts w:ascii="Palatino Linotype" w:eastAsia="Times New Roman" w:hAnsi="Palatino Linotype"/>
          <w:color w:val="auto"/>
          <w:sz w:val="20"/>
          <w:szCs w:val="20"/>
          <w:lang w:val="en-US" w:eastAsia="pt-PT"/>
        </w:rPr>
        <w:t xml:space="preserve">at </w:t>
      </w:r>
      <w:r w:rsidRPr="00BD6DAF">
        <w:rPr>
          <w:rFonts w:ascii="Palatino Linotype" w:eastAsia="Times New Roman" w:hAnsi="Palatino Linotype"/>
          <w:i/>
          <w:iCs/>
          <w:color w:val="auto"/>
          <w:sz w:val="20"/>
          <w:szCs w:val="20"/>
          <w:lang w:val="en-US" w:eastAsia="pt-PT"/>
        </w:rPr>
        <w:t xml:space="preserve">T </w:t>
      </w:r>
      <w:r w:rsidRPr="00BD6DAF">
        <w:rPr>
          <w:rFonts w:ascii="Palatino Linotype" w:eastAsia="Times New Roman" w:hAnsi="Palatino Linotype"/>
          <w:color w:val="auto"/>
          <w:sz w:val="20"/>
          <w:szCs w:val="20"/>
          <w:lang w:val="en-US" w:eastAsia="pt-PT"/>
        </w:rPr>
        <w:t>= 298.15 K.</w:t>
      </w:r>
    </w:p>
    <w:p w14:paraId="36DE4F36" w14:textId="77777777" w:rsidR="00C3287B" w:rsidRPr="006621D4" w:rsidRDefault="00C3287B" w:rsidP="00C3287B">
      <w:pPr>
        <w:spacing w:after="0" w:line="240" w:lineRule="auto"/>
        <w:ind w:left="993" w:hanging="993"/>
        <w:jc w:val="both"/>
        <w:outlineLvl w:val="0"/>
        <w:rPr>
          <w:rFonts w:ascii="Palatino Linotype" w:eastAsia="Times New Roman" w:hAnsi="Palatino Linotype"/>
          <w:b/>
          <w:color w:val="auto"/>
          <w:sz w:val="22"/>
          <w:szCs w:val="22"/>
          <w:lang w:val="en-US" w:eastAsia="pt-P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3"/>
        <w:gridCol w:w="749"/>
        <w:gridCol w:w="1319"/>
        <w:gridCol w:w="1595"/>
      </w:tblGrid>
      <w:tr w:rsidR="000F3F6D" w:rsidRPr="006621D4" w14:paraId="74BD41BF" w14:textId="77777777" w:rsidTr="0034451F">
        <w:trPr>
          <w:trHeight w:val="739"/>
          <w:jc w:val="center"/>
        </w:trPr>
        <w:tc>
          <w:tcPr>
            <w:tcW w:w="3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29EEB" w14:textId="7199926F" w:rsidR="000F3F6D" w:rsidRPr="006621D4" w:rsidRDefault="000F3F6D" w:rsidP="00D52614">
            <w:pPr>
              <w:spacing w:after="0" w:line="240" w:lineRule="auto"/>
              <w:ind w:left="-258" w:firstLine="258"/>
              <w:rPr>
                <w:rFonts w:ascii="Palatino Linotype" w:eastAsia="Calibri" w:hAnsi="Palatino Linotype"/>
                <w:color w:val="auto"/>
                <w:sz w:val="22"/>
                <w:szCs w:val="22"/>
                <w:lang w:val="en-GB" w:eastAsia="pt-PT"/>
              </w:rPr>
            </w:pPr>
            <w:r w:rsidRPr="006621D4">
              <w:rPr>
                <w:rFonts w:ascii="Palatino Linotype" w:eastAsia="Calibri" w:hAnsi="Palatino Linotype"/>
                <w:color w:val="auto"/>
                <w:sz w:val="22"/>
                <w:szCs w:val="22"/>
                <w:lang w:val="en-US" w:eastAsia="pt-PT"/>
              </w:rPr>
              <w:t>Reaction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760F5" w14:textId="77777777" w:rsidR="000F3F6D" w:rsidRPr="006621D4" w:rsidRDefault="000F3F6D" w:rsidP="00D5261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2"/>
                <w:szCs w:val="22"/>
                <w:lang w:val="en-US" w:eastAsia="pt-PT"/>
              </w:rPr>
            </w:pPr>
            <w:r w:rsidRPr="006621D4">
              <w:rPr>
                <w:rFonts w:ascii="Palatino Linotype" w:eastAsia="Calibri" w:hAnsi="Palatino Linotype"/>
                <w:color w:val="auto"/>
                <w:position w:val="-24"/>
                <w:sz w:val="22"/>
                <w:szCs w:val="22"/>
                <w:lang w:val="en-US" w:eastAsia="pt-PT"/>
              </w:rPr>
              <w:object w:dxaOrig="980" w:dyaOrig="660" w14:anchorId="011757B4">
                <v:shape id="_x0000_i1029" type="#_x0000_t75" style="width:48.4pt;height:33.4pt" o:ole="">
                  <v:imagedata r:id="rId16" o:title=""/>
                </v:shape>
                <o:OLEObject Type="Embed" ProgID="Equation.3" ShapeID="_x0000_i1029" DrawAspect="Content" ObjectID="_1698823372" r:id="rId17"/>
              </w:objec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F6AB4" w14:textId="77777777" w:rsidR="000F3F6D" w:rsidRPr="006621D4" w:rsidRDefault="000F3F6D" w:rsidP="00D5261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2"/>
                <w:szCs w:val="22"/>
                <w:lang w:val="en-US" w:eastAsia="pt-PT"/>
              </w:rPr>
            </w:pPr>
            <w:r w:rsidRPr="006621D4">
              <w:rPr>
                <w:rFonts w:ascii="Palatino Linotype" w:eastAsia="Calibri" w:hAnsi="Palatino Linotype"/>
                <w:color w:val="auto"/>
                <w:position w:val="-24"/>
                <w:sz w:val="22"/>
                <w:szCs w:val="22"/>
                <w:lang w:eastAsia="pt-PT"/>
              </w:rPr>
              <w:object w:dxaOrig="999" w:dyaOrig="660" w14:anchorId="778C428B">
                <v:shape id="_x0000_i1030" type="#_x0000_t75" style="width:49.55pt;height:31.7pt" o:ole="">
                  <v:imagedata r:id="rId18" o:title=""/>
                </v:shape>
                <o:OLEObject Type="Embed" ProgID="Equation.3" ShapeID="_x0000_i1030" DrawAspect="Content" ObjectID="_1698823373" r:id="rId19"/>
              </w:object>
            </w:r>
          </w:p>
        </w:tc>
      </w:tr>
      <w:tr w:rsidR="0066270A" w:rsidRPr="006621D4" w14:paraId="6311DD5B" w14:textId="77777777" w:rsidTr="0034451F">
        <w:trPr>
          <w:trHeight w:hRule="exact" w:val="1219"/>
          <w:jc w:val="center"/>
        </w:trPr>
        <w:tc>
          <w:tcPr>
            <w:tcW w:w="3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02BBC" w14:textId="6ADF24FE" w:rsidR="00EB5728" w:rsidRPr="006621D4" w:rsidRDefault="0034451F" w:rsidP="00D52614">
            <w:pPr>
              <w:spacing w:after="0" w:line="240" w:lineRule="auto"/>
              <w:rPr>
                <w:rFonts w:ascii="Palatino Linotype" w:eastAsia="Calibri" w:hAnsi="Palatino Linotype"/>
                <w:color w:val="auto"/>
                <w:sz w:val="22"/>
                <w:szCs w:val="22"/>
                <w:highlight w:val="yellow"/>
                <w:lang w:val="en-GB" w:eastAsia="pt-PT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543" w:dyaOrig="1723" w14:anchorId="5AE1CA81">
                <v:shape id="_x0000_i1031" type="#_x0000_t75" style="width:295.5pt;height:60.5pt" o:ole="">
                  <v:imagedata r:id="rId20" o:title=""/>
                </v:shape>
                <o:OLEObject Type="Embed" ProgID="ChemDraw.Document.6.0" ShapeID="_x0000_i1031" DrawAspect="Content" ObjectID="_1698823374" r:id="rId21"/>
              </w:objec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A7BC8" w14:textId="77777777" w:rsidR="00EB5728" w:rsidRPr="0034451F" w:rsidRDefault="00EB5728" w:rsidP="00D06469">
            <w:pPr>
              <w:spacing w:after="0" w:line="240" w:lineRule="auto"/>
              <w:ind w:left="42" w:firstLine="5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(1)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145A8" w14:textId="77777777" w:rsidR="00EB5728" w:rsidRPr="0034451F" w:rsidRDefault="00EB5728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17.06</w:t>
            </w:r>
          </w:p>
          <w:p w14:paraId="329B48C7" w14:textId="6F884416" w:rsidR="00955674" w:rsidRPr="0034451F" w:rsidRDefault="00955674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21.05</w:t>
            </w: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vertAlign w:val="superscript"/>
                <w:lang w:eastAsia="pt-PT"/>
              </w:rPr>
              <w:t>a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0B80D4" w14:textId="77777777" w:rsidR="00955674" w:rsidRPr="0034451F" w:rsidRDefault="00EB5728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206.34</w:t>
            </w:r>
          </w:p>
          <w:p w14:paraId="0A43B8B6" w14:textId="333F0897" w:rsidR="00EB5728" w:rsidRPr="0034451F" w:rsidRDefault="00955674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201.95</w:t>
            </w: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vertAlign w:val="superscript"/>
                <w:lang w:eastAsia="pt-PT"/>
              </w:rPr>
              <w:t>a</w:t>
            </w:r>
          </w:p>
        </w:tc>
      </w:tr>
      <w:tr w:rsidR="0066270A" w:rsidRPr="006621D4" w14:paraId="1ECDA709" w14:textId="77777777" w:rsidTr="0034451F">
        <w:trPr>
          <w:trHeight w:hRule="exact" w:val="1219"/>
          <w:jc w:val="center"/>
        </w:trPr>
        <w:tc>
          <w:tcPr>
            <w:tcW w:w="3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5D196" w14:textId="0BE01ED0" w:rsidR="00EB5728" w:rsidRPr="006621D4" w:rsidRDefault="009E4E36" w:rsidP="00D52614">
            <w:pPr>
              <w:spacing w:after="0" w:line="240" w:lineRule="auto"/>
              <w:rPr>
                <w:rFonts w:ascii="Palatino Linotype" w:eastAsia="Calibri" w:hAnsi="Palatino Linotype"/>
                <w:color w:val="auto"/>
                <w:sz w:val="22"/>
                <w:szCs w:val="22"/>
                <w:highlight w:val="yellow"/>
                <w:lang w:val="en-GB" w:eastAsia="pt-PT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673" w:dyaOrig="1723" w14:anchorId="23228D8F">
                <v:shape id="_x0000_i1032" type="#_x0000_t75" style="width:295.5pt;height:59.35pt" o:ole="">
                  <v:imagedata r:id="rId22" o:title=""/>
                </v:shape>
                <o:OLEObject Type="Embed" ProgID="ChemDraw.Document.6.0" ShapeID="_x0000_i1032" DrawAspect="Content" ObjectID="_1698823375" r:id="rId23"/>
              </w:objec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6460D" w14:textId="77777777" w:rsidR="00EB5728" w:rsidRPr="0034451F" w:rsidRDefault="00EB5728" w:rsidP="00D06469">
            <w:pPr>
              <w:spacing w:after="0" w:line="240" w:lineRule="auto"/>
              <w:ind w:left="42" w:firstLine="5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(2)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32E12" w14:textId="77777777" w:rsidR="00EB5728" w:rsidRPr="0034451F" w:rsidRDefault="00EB5728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72.15</w:t>
            </w:r>
          </w:p>
          <w:p w14:paraId="175A4368" w14:textId="5B9B7AC1" w:rsidR="0034451F" w:rsidRPr="0034451F" w:rsidRDefault="0034451F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76.15</w:t>
            </w: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vertAlign w:val="superscript"/>
                <w:lang w:eastAsia="pt-PT"/>
              </w:rPr>
              <w:t>a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88ABE1" w14:textId="77777777" w:rsidR="00EB5728" w:rsidRPr="0034451F" w:rsidRDefault="00EB5728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201.75</w:t>
            </w:r>
          </w:p>
          <w:p w14:paraId="7CD8A8B8" w14:textId="04E4E114" w:rsidR="0034451F" w:rsidRPr="0034451F" w:rsidRDefault="0034451F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197.35</w:t>
            </w: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vertAlign w:val="superscript"/>
                <w:lang w:eastAsia="pt-PT"/>
              </w:rPr>
              <w:t>a</w:t>
            </w:r>
          </w:p>
        </w:tc>
      </w:tr>
      <w:tr w:rsidR="0066270A" w:rsidRPr="006621D4" w14:paraId="0F09E15E" w14:textId="77777777" w:rsidTr="0034451F">
        <w:trPr>
          <w:trHeight w:hRule="exact" w:val="1219"/>
          <w:jc w:val="center"/>
        </w:trPr>
        <w:tc>
          <w:tcPr>
            <w:tcW w:w="3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3921E" w14:textId="689F3CF1" w:rsidR="00EB5728" w:rsidRPr="006621D4" w:rsidRDefault="009E4E36" w:rsidP="00D52614">
            <w:pPr>
              <w:spacing w:after="0" w:line="240" w:lineRule="auto"/>
              <w:rPr>
                <w:rFonts w:ascii="Palatino Linotype" w:eastAsia="Calibri" w:hAnsi="Palatino Linotype"/>
                <w:color w:val="auto"/>
                <w:sz w:val="22"/>
                <w:szCs w:val="22"/>
                <w:highlight w:val="yellow"/>
                <w:lang w:val="en-GB" w:eastAsia="pt-PT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673" w:dyaOrig="1723" w14:anchorId="4A4584B8">
                <v:shape id="_x0000_i1033" type="#_x0000_t75" style="width:309.9pt;height:61.05pt" o:ole="">
                  <v:imagedata r:id="rId24" o:title=""/>
                </v:shape>
                <o:OLEObject Type="Embed" ProgID="ChemDraw.Document.6.0" ShapeID="_x0000_i1033" DrawAspect="Content" ObjectID="_1698823376" r:id="rId25"/>
              </w:objec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93960" w14:textId="70CC3ABC" w:rsidR="00EB5728" w:rsidRPr="0034451F" w:rsidRDefault="00EB5728" w:rsidP="00D06469">
            <w:pPr>
              <w:spacing w:after="0" w:line="240" w:lineRule="auto"/>
              <w:ind w:left="42" w:firstLine="5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GB"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val="en-GB" w:eastAsia="pt-PT"/>
              </w:rPr>
              <w:t>(</w:t>
            </w:r>
            <w:r w:rsidR="008C073E">
              <w:rPr>
                <w:rFonts w:ascii="Palatino Linotype" w:eastAsia="Calibri" w:hAnsi="Palatino Linotype"/>
                <w:color w:val="auto"/>
                <w:sz w:val="20"/>
                <w:szCs w:val="20"/>
                <w:lang w:val="en-GB" w:eastAsia="pt-PT"/>
              </w:rPr>
              <w:t>3</w:t>
            </w: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val="en-GB" w:eastAsia="pt-PT"/>
              </w:rPr>
              <w:t>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4F243" w14:textId="77777777" w:rsidR="00EB5728" w:rsidRDefault="00085D8E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85.38</w:t>
            </w:r>
          </w:p>
          <w:p w14:paraId="7594DBC2" w14:textId="5D175E1D" w:rsidR="0034451F" w:rsidRDefault="0034451F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79.63</w:t>
            </w:r>
            <w:r w:rsidRPr="0034451F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b</w:t>
            </w:r>
          </w:p>
          <w:p w14:paraId="14BB05B9" w14:textId="648277FE" w:rsidR="0034451F" w:rsidRPr="0034451F" w:rsidRDefault="0034451F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79.98</w:t>
            </w:r>
            <w:r w:rsidRPr="0034451F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c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6776D9" w14:textId="39AEF185" w:rsidR="00EB5728" w:rsidRDefault="00085D8E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205.52</w:t>
            </w:r>
          </w:p>
          <w:p w14:paraId="07745F0D" w14:textId="7C4235F8" w:rsidR="0034451F" w:rsidRDefault="0034451F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206.77</w:t>
            </w:r>
            <w:r w:rsidRPr="0034451F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b</w:t>
            </w:r>
          </w:p>
          <w:p w14:paraId="65D7489F" w14:textId="131D5E1D" w:rsidR="0034451F" w:rsidRPr="0034451F" w:rsidRDefault="0034451F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203.22</w:t>
            </w:r>
            <w:r w:rsidRPr="0034451F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c</w:t>
            </w:r>
          </w:p>
        </w:tc>
      </w:tr>
      <w:tr w:rsidR="00597AFF" w:rsidRPr="006621D4" w14:paraId="30AE33F9" w14:textId="77777777" w:rsidTr="0034451F">
        <w:trPr>
          <w:trHeight w:hRule="exact" w:val="1219"/>
          <w:jc w:val="center"/>
        </w:trPr>
        <w:tc>
          <w:tcPr>
            <w:tcW w:w="3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AEB20" w14:textId="2491F297" w:rsidR="00597AFF" w:rsidRPr="006621D4" w:rsidRDefault="00A76C16" w:rsidP="00D52614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543" w:dyaOrig="1723" w14:anchorId="7D3A4B03">
                <v:shape id="_x0000_i1034" type="#_x0000_t75" style="width:294.9pt;height:59.35pt" o:ole="">
                  <v:imagedata r:id="rId26" o:title=""/>
                </v:shape>
                <o:OLEObject Type="Embed" ProgID="ChemDraw.Document.6.0" ShapeID="_x0000_i1034" DrawAspect="Content" ObjectID="_1698823377" r:id="rId27"/>
              </w:objec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AEA9D" w14:textId="328F08D6" w:rsidR="00597AFF" w:rsidRPr="0034451F" w:rsidRDefault="00A20222" w:rsidP="00D06469">
            <w:pPr>
              <w:spacing w:after="0" w:line="240" w:lineRule="auto"/>
              <w:ind w:left="42" w:firstLine="5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(</w:t>
            </w:r>
            <w:r w:rsidR="008C073E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4</w:t>
            </w: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76785" w14:textId="340B2BAA" w:rsidR="00597AFF" w:rsidRPr="0034451F" w:rsidRDefault="00597AFF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22.25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B3508" w14:textId="21B8D5CC" w:rsidR="00597AFF" w:rsidRPr="0034451F" w:rsidRDefault="00597AFF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191.85</w:t>
            </w:r>
          </w:p>
        </w:tc>
      </w:tr>
      <w:tr w:rsidR="0066270A" w:rsidRPr="006621D4" w14:paraId="73F5A427" w14:textId="77777777" w:rsidTr="0034451F">
        <w:trPr>
          <w:trHeight w:hRule="exact" w:val="1219"/>
          <w:jc w:val="center"/>
        </w:trPr>
        <w:tc>
          <w:tcPr>
            <w:tcW w:w="3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D9F6C" w14:textId="49F9DA9A" w:rsidR="00EB5728" w:rsidRPr="006621D4" w:rsidRDefault="00A76C16" w:rsidP="00D52614">
            <w:pPr>
              <w:spacing w:after="0" w:line="240" w:lineRule="auto"/>
              <w:rPr>
                <w:rFonts w:ascii="Palatino Linotype" w:eastAsia="Calibri" w:hAnsi="Palatino Linotype"/>
                <w:color w:val="auto"/>
                <w:sz w:val="22"/>
                <w:szCs w:val="22"/>
                <w:highlight w:val="yellow"/>
                <w:lang w:val="en-GB" w:eastAsia="pt-PT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557" w:dyaOrig="1723" w14:anchorId="486C8849">
                <v:shape id="_x0000_i1035" type="#_x0000_t75" style="width:295.5pt;height:59.35pt" o:ole="">
                  <v:imagedata r:id="rId28" o:title=""/>
                </v:shape>
                <o:OLEObject Type="Embed" ProgID="ChemDraw.Document.6.0" ShapeID="_x0000_i1035" DrawAspect="Content" ObjectID="_1698823378" r:id="rId29"/>
              </w:objec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9B5F9" w14:textId="64A099EF" w:rsidR="00EB5728" w:rsidRPr="0034451F" w:rsidRDefault="00EB5728" w:rsidP="00D06469">
            <w:pPr>
              <w:spacing w:after="0" w:line="240" w:lineRule="auto"/>
              <w:ind w:left="42" w:firstLine="5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(</w:t>
            </w:r>
            <w:r w:rsidR="008C073E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5</w:t>
            </w: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C0C67" w14:textId="77777777" w:rsidR="00EB5728" w:rsidRDefault="00CE5D74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34.98</w:t>
            </w:r>
          </w:p>
          <w:p w14:paraId="3BA68A07" w14:textId="2F7AC4CB" w:rsidR="0034451F" w:rsidRDefault="0034451F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40.73</w:t>
            </w:r>
            <w:r w:rsidRPr="0034451F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b</w:t>
            </w:r>
          </w:p>
          <w:p w14:paraId="5786CCB9" w14:textId="13DC5E3D" w:rsidR="0034451F" w:rsidRPr="0034451F" w:rsidRDefault="0034451F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40.38</w:t>
            </w:r>
            <w:r w:rsidRPr="0034451F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c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26865C" w14:textId="77777777" w:rsidR="00EB5728" w:rsidRDefault="00CE5D74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201.82</w:t>
            </w:r>
          </w:p>
          <w:p w14:paraId="2F10350D" w14:textId="63899089" w:rsidR="0034451F" w:rsidRDefault="0034451F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200.57</w:t>
            </w:r>
            <w:r w:rsidRPr="0034451F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b</w:t>
            </w:r>
          </w:p>
          <w:p w14:paraId="6968C90B" w14:textId="74510714" w:rsidR="0034451F" w:rsidRPr="0034451F" w:rsidRDefault="0034451F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204.12</w:t>
            </w:r>
            <w:r w:rsidRPr="0034451F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c</w:t>
            </w:r>
          </w:p>
        </w:tc>
      </w:tr>
      <w:tr w:rsidR="0085403D" w:rsidRPr="006621D4" w14:paraId="2441660B" w14:textId="77777777" w:rsidTr="0034451F">
        <w:trPr>
          <w:trHeight w:hRule="exact" w:val="1219"/>
          <w:jc w:val="center"/>
        </w:trPr>
        <w:tc>
          <w:tcPr>
            <w:tcW w:w="3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34372" w14:textId="4DCB0304" w:rsidR="0085403D" w:rsidRPr="006621D4" w:rsidRDefault="0085403D" w:rsidP="00D52614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673" w:dyaOrig="1723" w14:anchorId="4FF8339B">
                <v:shape id="_x0000_i1036" type="#_x0000_t75" style="width:306.45pt;height:60.5pt" o:ole="">
                  <v:imagedata r:id="rId30" o:title=""/>
                </v:shape>
                <o:OLEObject Type="Embed" ProgID="ChemDraw.Document.6.0" ShapeID="_x0000_i1036" DrawAspect="Content" ObjectID="_1698823379" r:id="rId31"/>
              </w:objec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F2FC6" w14:textId="71DD6EBE" w:rsidR="0085403D" w:rsidRPr="0034451F" w:rsidRDefault="00D06469" w:rsidP="00D06469">
            <w:pPr>
              <w:spacing w:after="0" w:line="240" w:lineRule="auto"/>
              <w:ind w:left="42" w:firstLine="5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(</w:t>
            </w:r>
            <w:r w:rsidR="008C073E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6</w:t>
            </w: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8A415" w14:textId="5E87EB6B" w:rsidR="0085403D" w:rsidRPr="0034451F" w:rsidRDefault="00D06469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77.19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6B9BB5" w14:textId="3B7875B6" w:rsidR="0085403D" w:rsidRPr="0034451F" w:rsidRDefault="00D06469" w:rsidP="00D06469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34451F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194.91</w:t>
            </w:r>
          </w:p>
        </w:tc>
      </w:tr>
      <w:tr w:rsidR="00E60E89" w:rsidRPr="006621D4" w14:paraId="667CCE5B" w14:textId="77777777" w:rsidTr="0034451F">
        <w:trPr>
          <w:trHeight w:hRule="exact" w:val="682"/>
          <w:jc w:val="center"/>
        </w:trPr>
        <w:tc>
          <w:tcPr>
            <w:tcW w:w="4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2647B" w14:textId="4E8A1407" w:rsidR="00E60E89" w:rsidRPr="00637E2D" w:rsidRDefault="00E60E89" w:rsidP="00637E2D">
            <w:pPr>
              <w:spacing w:after="0" w:line="240" w:lineRule="auto"/>
              <w:rPr>
                <w:rFonts w:ascii="Palatino Linotype" w:eastAsia="Calibri" w:hAnsi="Palatino Linotype"/>
                <w:color w:val="auto"/>
                <w:sz w:val="20"/>
                <w:szCs w:val="20"/>
                <w:lang w:val="en-GB" w:eastAsia="pt-PT"/>
              </w:rPr>
            </w:pPr>
            <w:r w:rsidRPr="00637E2D">
              <w:rPr>
                <w:rFonts w:ascii="Palatino Linotype" w:hAnsi="Palatino Linotype"/>
                <w:color w:val="auto"/>
                <w:sz w:val="20"/>
                <w:szCs w:val="20"/>
                <w:lang w:val="en-GB"/>
              </w:rPr>
              <w:t xml:space="preserve">Mean </w:t>
            </w:r>
            <w:r w:rsidR="000F3F6D" w:rsidRPr="00637E2D">
              <w:rPr>
                <w:rFonts w:ascii="Palatino Linotype" w:hAnsi="Palatino Linotype"/>
                <w:color w:val="auto"/>
                <w:sz w:val="20"/>
                <w:szCs w:val="20"/>
                <w:lang w:val="en-GB"/>
              </w:rPr>
              <w:t>v</w:t>
            </w:r>
            <w:r w:rsidRPr="00637E2D">
              <w:rPr>
                <w:rFonts w:ascii="Palatino Linotype" w:hAnsi="Palatino Linotype"/>
                <w:color w:val="auto"/>
                <w:sz w:val="20"/>
                <w:szCs w:val="20"/>
                <w:lang w:val="en-GB"/>
              </w:rPr>
              <w:t>alue</w:t>
            </w:r>
            <w:r w:rsidR="00820C95" w:rsidRPr="00637E2D">
              <w:rPr>
                <w:rFonts w:ascii="Palatino Linotype" w:hAnsi="Palatino Linotype"/>
                <w:color w:val="auto"/>
                <w:sz w:val="20"/>
                <w:szCs w:val="20"/>
                <w:vertAlign w:val="superscript"/>
                <w:lang w:val="en-GB"/>
              </w:rPr>
              <w:t>d</w:t>
            </w:r>
            <w:r w:rsidRPr="00637E2D">
              <w:rPr>
                <w:rFonts w:ascii="Palatino Linotype" w:hAnsi="Palatino Linotype"/>
                <w:color w:val="auto"/>
                <w:sz w:val="20"/>
                <w:szCs w:val="20"/>
                <w:lang w:val="en-GB"/>
              </w:rPr>
              <w:t xml:space="preserve"> / </w:t>
            </w:r>
            <w:r w:rsidRPr="00637E2D">
              <w:rPr>
                <w:rFonts w:ascii="Palatino Linotype" w:hAnsi="Palatino Linotype"/>
                <w:color w:val="auto"/>
                <w:sz w:val="18"/>
                <w:szCs w:val="18"/>
                <w:lang w:val="en-GB"/>
              </w:rPr>
              <w:t>kJ.mol</w:t>
            </w:r>
            <w:r w:rsidRPr="00637E2D">
              <w:rPr>
                <w:rFonts w:ascii="Palatino Linotype" w:hAnsi="Palatino Linotype"/>
                <w:color w:val="auto"/>
                <w:sz w:val="18"/>
                <w:szCs w:val="18"/>
                <w:vertAlign w:val="superscript"/>
                <w:lang w:val="en-GB"/>
              </w:rPr>
              <w:t>-1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579C2" w14:textId="7391A2AA" w:rsidR="00E60E89" w:rsidRPr="00C6777D" w:rsidRDefault="00E60E89" w:rsidP="00C42FA7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bCs/>
                <w:color w:val="auto"/>
                <w:sz w:val="20"/>
                <w:szCs w:val="20"/>
                <w:lang w:eastAsia="pt-PT"/>
              </w:rPr>
            </w:pPr>
            <w:r w:rsidRPr="00C6777D">
              <w:rPr>
                <w:rFonts w:ascii="Palatino Linotype" w:eastAsia="Calibri" w:hAnsi="Palatino Linotype"/>
                <w:b/>
                <w:bCs/>
                <w:color w:val="auto"/>
                <w:sz w:val="20"/>
                <w:szCs w:val="20"/>
                <w:lang w:eastAsia="pt-PT"/>
              </w:rPr>
              <w:t>20</w:t>
            </w:r>
            <w:r w:rsidR="00C96F89" w:rsidRPr="00C6777D">
              <w:rPr>
                <w:rFonts w:ascii="Palatino Linotype" w:eastAsia="Calibri" w:hAnsi="Palatino Linotype"/>
                <w:b/>
                <w:bCs/>
                <w:color w:val="auto"/>
                <w:sz w:val="20"/>
                <w:szCs w:val="20"/>
                <w:lang w:eastAsia="pt-PT"/>
              </w:rPr>
              <w:t>1</w:t>
            </w:r>
            <w:r w:rsidRPr="00C6777D">
              <w:rPr>
                <w:rFonts w:ascii="Palatino Linotype" w:eastAsia="Calibri" w:hAnsi="Palatino Linotype"/>
                <w:b/>
                <w:bCs/>
                <w:color w:val="auto"/>
                <w:sz w:val="20"/>
                <w:szCs w:val="20"/>
                <w:lang w:eastAsia="pt-PT"/>
              </w:rPr>
              <w:t>.</w:t>
            </w:r>
            <w:r w:rsidR="00C96F89" w:rsidRPr="00C6777D">
              <w:rPr>
                <w:rFonts w:ascii="Palatino Linotype" w:eastAsia="Calibri" w:hAnsi="Palatino Linotype"/>
                <w:b/>
                <w:bCs/>
                <w:color w:val="auto"/>
                <w:sz w:val="20"/>
                <w:szCs w:val="20"/>
                <w:lang w:eastAsia="pt-PT"/>
              </w:rPr>
              <w:t>35</w:t>
            </w:r>
            <w:r w:rsidRPr="00C6777D">
              <w:rPr>
                <w:rFonts w:ascii="Palatino Linotype" w:eastAsia="Calibri" w:hAnsi="Palatino Linotype"/>
                <w:b/>
                <w:bCs/>
                <w:color w:val="auto"/>
                <w:sz w:val="20"/>
                <w:szCs w:val="20"/>
                <w:lang w:eastAsia="pt-PT"/>
              </w:rPr>
              <w:t xml:space="preserve"> ± </w:t>
            </w:r>
            <w:r w:rsidR="007A7740" w:rsidRPr="00C6777D">
              <w:rPr>
                <w:rFonts w:ascii="Palatino Linotype" w:eastAsia="Calibri" w:hAnsi="Palatino Linotype"/>
                <w:b/>
                <w:bCs/>
                <w:color w:val="auto"/>
                <w:sz w:val="20"/>
                <w:szCs w:val="20"/>
                <w:lang w:eastAsia="pt-PT"/>
              </w:rPr>
              <w:t>2.92</w:t>
            </w:r>
            <w:r w:rsidRPr="00C6777D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</w:tc>
      </w:tr>
    </w:tbl>
    <w:p w14:paraId="1D7D5CE8" w14:textId="04F62B6B" w:rsidR="00227B20" w:rsidRDefault="00227B20" w:rsidP="00227B20">
      <w:pPr>
        <w:spacing w:after="0"/>
        <w:ind w:left="142" w:right="-24" w:hanging="142"/>
        <w:jc w:val="both"/>
        <w:outlineLvl w:val="0"/>
        <w:rPr>
          <w:rFonts w:ascii="Palatino Linotype" w:eastAsia="Calibri" w:hAnsi="Palatino Linotype"/>
          <w:color w:val="auto"/>
          <w:sz w:val="22"/>
          <w:szCs w:val="22"/>
          <w:lang w:val="en-GB"/>
        </w:rPr>
      </w:pPr>
    </w:p>
    <w:p w14:paraId="28003A6B" w14:textId="37CB571C" w:rsidR="00BF6071" w:rsidRPr="006621D4" w:rsidRDefault="00955674" w:rsidP="004E6CAF">
      <w:pPr>
        <w:spacing w:after="0" w:line="360" w:lineRule="auto"/>
        <w:ind w:right="-24"/>
        <w:jc w:val="both"/>
        <w:outlineLvl w:val="0"/>
        <w:rPr>
          <w:rFonts w:ascii="Palatino Linotype" w:eastAsia="Calibri" w:hAnsi="Palatino Linotype"/>
          <w:color w:val="auto"/>
          <w:sz w:val="22"/>
          <w:szCs w:val="22"/>
          <w:lang w:val="en-GB"/>
        </w:rPr>
      </w:pPr>
      <w:proofErr w:type="spellStart"/>
      <w:r w:rsidRPr="00271A0D">
        <w:rPr>
          <w:rFonts w:ascii="Palatino Linotype" w:eastAsia="Calibri" w:hAnsi="Palatino Linotype"/>
          <w:color w:val="auto"/>
          <w:sz w:val="24"/>
          <w:szCs w:val="24"/>
          <w:vertAlign w:val="superscript"/>
          <w:lang w:val="en-GB"/>
        </w:rPr>
        <w:t>a</w:t>
      </w:r>
      <w:r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Reactions</w:t>
      </w:r>
      <w:proofErr w:type="spellEnd"/>
      <w:r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(1</w:t>
      </w:r>
      <w:r w:rsidR="00820C95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and 2</w:t>
      </w:r>
      <w:r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) using the isomer </w:t>
      </w:r>
      <w:r>
        <w:rPr>
          <w:rFonts w:ascii="Palatino Linotype" w:eastAsia="Calibri" w:hAnsi="Palatino Linotype"/>
          <w:color w:val="auto"/>
          <w:sz w:val="18"/>
          <w:szCs w:val="18"/>
          <w:lang w:val="en-GB"/>
        </w:rPr>
        <w:t>2,4</w:t>
      </w:r>
      <w:r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-</w:t>
      </w:r>
      <w:r w:rsidR="0022462D">
        <w:rPr>
          <w:rFonts w:ascii="Palatino Linotype" w:eastAsia="Calibri" w:hAnsi="Palatino Linotype"/>
          <w:color w:val="auto"/>
          <w:sz w:val="18"/>
          <w:szCs w:val="18"/>
          <w:lang w:val="en-GB"/>
        </w:rPr>
        <w:t>d</w:t>
      </w:r>
      <w:r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ichloropyri</w:t>
      </w:r>
      <w:r w:rsidR="00820C95">
        <w:rPr>
          <w:rFonts w:ascii="Palatino Linotype" w:eastAsia="Calibri" w:hAnsi="Palatino Linotype"/>
          <w:color w:val="auto"/>
          <w:sz w:val="18"/>
          <w:szCs w:val="18"/>
          <w:lang w:val="en-GB"/>
        </w:rPr>
        <w:t>mi</w:t>
      </w:r>
      <w:r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dine.</w:t>
      </w:r>
      <w:r w:rsidRPr="00C3287B">
        <w:rPr>
          <w:rFonts w:ascii="Palatino Linotype" w:eastAsia="Calibri" w:hAnsi="Palatino Linotype"/>
          <w:color w:val="auto"/>
          <w:sz w:val="18"/>
          <w:szCs w:val="18"/>
          <w:vertAlign w:val="superscript"/>
          <w:lang w:val="en-GB"/>
        </w:rPr>
        <w:t xml:space="preserve"> </w:t>
      </w:r>
      <w:proofErr w:type="spellStart"/>
      <w:r w:rsidR="00820C95">
        <w:rPr>
          <w:rFonts w:ascii="Palatino Linotype" w:eastAsia="Calibri" w:hAnsi="Palatino Linotype"/>
          <w:color w:val="auto"/>
          <w:sz w:val="24"/>
          <w:szCs w:val="24"/>
          <w:vertAlign w:val="superscript"/>
          <w:lang w:val="en-GB"/>
        </w:rPr>
        <w:t>b</w:t>
      </w:r>
      <w:r w:rsidR="00820C95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Reactions</w:t>
      </w:r>
      <w:proofErr w:type="spellEnd"/>
      <w:r w:rsidR="00820C95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(</w:t>
      </w:r>
      <w:r w:rsidR="00820C95">
        <w:rPr>
          <w:rFonts w:ascii="Palatino Linotype" w:eastAsia="Calibri" w:hAnsi="Palatino Linotype"/>
          <w:color w:val="auto"/>
          <w:sz w:val="18"/>
          <w:szCs w:val="18"/>
          <w:lang w:val="en-GB"/>
        </w:rPr>
        <w:t>3</w:t>
      </w:r>
      <w:r w:rsidR="00820C95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and 5) using the isomer </w:t>
      </w:r>
      <w:r w:rsidR="00820C95">
        <w:rPr>
          <w:rFonts w:ascii="Palatino Linotype" w:eastAsia="Calibri" w:hAnsi="Palatino Linotype"/>
          <w:i/>
          <w:iCs/>
          <w:color w:val="auto"/>
          <w:sz w:val="18"/>
          <w:szCs w:val="18"/>
          <w:lang w:val="en-GB"/>
        </w:rPr>
        <w:t>m</w:t>
      </w:r>
      <w:r w:rsidR="00820C95">
        <w:rPr>
          <w:rFonts w:ascii="Palatino Linotype" w:eastAsia="Calibri" w:hAnsi="Palatino Linotype"/>
          <w:color w:val="auto"/>
          <w:sz w:val="18"/>
          <w:szCs w:val="18"/>
          <w:lang w:val="en-GB"/>
        </w:rPr>
        <w:t>-dichlorobenzene</w:t>
      </w:r>
      <w:r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.</w:t>
      </w:r>
      <w:r w:rsidR="00820C95" w:rsidRPr="00820C95">
        <w:rPr>
          <w:rFonts w:ascii="Palatino Linotype" w:eastAsia="Calibri" w:hAnsi="Palatino Linotype"/>
          <w:color w:val="auto"/>
          <w:sz w:val="24"/>
          <w:szCs w:val="24"/>
          <w:vertAlign w:val="superscript"/>
          <w:lang w:val="en-GB"/>
        </w:rPr>
        <w:t xml:space="preserve"> </w:t>
      </w:r>
      <w:proofErr w:type="spellStart"/>
      <w:r w:rsidR="00820C95">
        <w:rPr>
          <w:rFonts w:ascii="Palatino Linotype" w:eastAsia="Calibri" w:hAnsi="Palatino Linotype"/>
          <w:color w:val="auto"/>
          <w:sz w:val="24"/>
          <w:szCs w:val="24"/>
          <w:vertAlign w:val="superscript"/>
          <w:lang w:val="en-GB"/>
        </w:rPr>
        <w:t>c</w:t>
      </w:r>
      <w:r w:rsidR="00820C95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Reactions</w:t>
      </w:r>
      <w:proofErr w:type="spellEnd"/>
      <w:r w:rsidR="00820C95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(</w:t>
      </w:r>
      <w:r w:rsidR="00820C95">
        <w:rPr>
          <w:rFonts w:ascii="Palatino Linotype" w:eastAsia="Calibri" w:hAnsi="Palatino Linotype"/>
          <w:color w:val="auto"/>
          <w:sz w:val="18"/>
          <w:szCs w:val="18"/>
          <w:lang w:val="en-GB"/>
        </w:rPr>
        <w:t>3</w:t>
      </w:r>
      <w:r w:rsidR="00820C95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and 5) using the isomer </w:t>
      </w:r>
      <w:r w:rsidR="00820C95" w:rsidRPr="00820C95">
        <w:rPr>
          <w:rFonts w:ascii="Palatino Linotype" w:eastAsia="Calibri" w:hAnsi="Palatino Linotype"/>
          <w:i/>
          <w:iCs/>
          <w:color w:val="auto"/>
          <w:sz w:val="18"/>
          <w:szCs w:val="18"/>
          <w:lang w:val="en-GB"/>
        </w:rPr>
        <w:t>p</w:t>
      </w:r>
      <w:r w:rsidR="00820C95">
        <w:rPr>
          <w:rFonts w:ascii="Palatino Linotype" w:eastAsia="Calibri" w:hAnsi="Palatino Linotype"/>
          <w:color w:val="auto"/>
          <w:sz w:val="18"/>
          <w:szCs w:val="18"/>
          <w:lang w:val="en-GB"/>
        </w:rPr>
        <w:t>-dichlorobenzene.</w:t>
      </w:r>
      <w:r w:rsidR="009C32D6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</w:t>
      </w:r>
      <w:proofErr w:type="spellStart"/>
      <w:r w:rsidR="00820C95">
        <w:rPr>
          <w:rFonts w:ascii="Palatino Linotype" w:eastAsia="Calibri" w:hAnsi="Palatino Linotype"/>
          <w:color w:val="auto"/>
          <w:sz w:val="24"/>
          <w:szCs w:val="24"/>
          <w:vertAlign w:val="superscript"/>
          <w:lang w:val="en-GB"/>
        </w:rPr>
        <w:t>d</w:t>
      </w:r>
      <w:r w:rsidR="0066270A" w:rsidRPr="00955674">
        <w:rPr>
          <w:rFonts w:ascii="Palatino Linotype" w:eastAsia="Calibri" w:hAnsi="Palatino Linotype"/>
          <w:color w:val="auto"/>
          <w:sz w:val="18"/>
          <w:szCs w:val="18"/>
          <w:lang w:val="en-GB"/>
        </w:rPr>
        <w:t>The</w:t>
      </w:r>
      <w:proofErr w:type="spellEnd"/>
      <w:r w:rsidR="0066270A" w:rsidRPr="00955674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uncertainty assigned correspond to the expanded uncertainty determined from the estimated standard deviation of the mean for the </w:t>
      </w:r>
      <w:r w:rsidR="00C96F89" w:rsidRPr="00955674">
        <w:rPr>
          <w:rFonts w:ascii="Palatino Linotype" w:eastAsia="Calibri" w:hAnsi="Palatino Linotype"/>
          <w:color w:val="auto"/>
          <w:sz w:val="18"/>
          <w:szCs w:val="18"/>
          <w:lang w:val="en-GB"/>
        </w:rPr>
        <w:t>12</w:t>
      </w:r>
      <w:r w:rsidR="0066270A" w:rsidRPr="00955674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reactions and the coverage factor </w:t>
      </w:r>
      <w:r w:rsidR="0066270A" w:rsidRPr="00955674">
        <w:rPr>
          <w:rFonts w:ascii="Palatino Linotype" w:eastAsia="Calibri" w:hAnsi="Palatino Linotype"/>
          <w:i/>
          <w:color w:val="auto"/>
          <w:sz w:val="18"/>
          <w:szCs w:val="18"/>
          <w:lang w:val="en-GB"/>
        </w:rPr>
        <w:t>k</w:t>
      </w:r>
      <w:r w:rsidR="0066270A" w:rsidRPr="00955674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= 2.</w:t>
      </w:r>
      <w:r w:rsidR="007A7740" w:rsidRPr="00955674">
        <w:rPr>
          <w:rFonts w:ascii="Palatino Linotype" w:eastAsia="Calibri" w:hAnsi="Palatino Linotype"/>
          <w:color w:val="auto"/>
          <w:sz w:val="18"/>
          <w:szCs w:val="18"/>
          <w:lang w:val="en-GB"/>
        </w:rPr>
        <w:t>20</w:t>
      </w:r>
      <w:r w:rsidR="0066270A" w:rsidRPr="00955674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(0.95 level of confidence)</w:t>
      </w:r>
      <w:r w:rsidR="00E60E89" w:rsidRPr="00955674">
        <w:rPr>
          <w:rFonts w:ascii="Palatino Linotype" w:eastAsia="Calibri" w:hAnsi="Palatino Linotype"/>
          <w:color w:val="auto"/>
          <w:sz w:val="18"/>
          <w:szCs w:val="18"/>
          <w:lang w:val="en-GB"/>
        </w:rPr>
        <w:t>.</w:t>
      </w:r>
    </w:p>
    <w:p w14:paraId="17377B88" w14:textId="4ECD5198" w:rsidR="00241912" w:rsidRDefault="00241912" w:rsidP="000F3F6D">
      <w:pPr>
        <w:spacing w:after="0" w:line="360" w:lineRule="auto"/>
        <w:ind w:left="142" w:right="-24" w:hanging="142"/>
        <w:jc w:val="both"/>
        <w:outlineLvl w:val="0"/>
        <w:rPr>
          <w:rFonts w:ascii="Palatino Linotype" w:eastAsia="Calibri" w:hAnsi="Palatino Linotype"/>
          <w:color w:val="auto"/>
          <w:sz w:val="22"/>
          <w:szCs w:val="22"/>
          <w:lang w:val="en-GB"/>
        </w:rPr>
      </w:pPr>
    </w:p>
    <w:p w14:paraId="35C01EC5" w14:textId="2DF1956B" w:rsidR="00C3287B" w:rsidRDefault="00C3287B" w:rsidP="000F3F6D">
      <w:pPr>
        <w:spacing w:after="0" w:line="360" w:lineRule="auto"/>
        <w:ind w:left="142" w:right="-24" w:hanging="142"/>
        <w:jc w:val="both"/>
        <w:outlineLvl w:val="0"/>
        <w:rPr>
          <w:rFonts w:ascii="Palatino Linotype" w:eastAsia="Calibri" w:hAnsi="Palatino Linotype"/>
          <w:color w:val="auto"/>
          <w:sz w:val="22"/>
          <w:szCs w:val="22"/>
          <w:lang w:val="en-GB"/>
        </w:rPr>
      </w:pPr>
    </w:p>
    <w:p w14:paraId="27FDE272" w14:textId="51E4E835" w:rsidR="00EC16D6" w:rsidRDefault="00EC16D6" w:rsidP="000F3F6D">
      <w:pPr>
        <w:spacing w:after="0" w:line="360" w:lineRule="auto"/>
        <w:ind w:left="142" w:right="-24" w:hanging="142"/>
        <w:jc w:val="both"/>
        <w:outlineLvl w:val="0"/>
        <w:rPr>
          <w:rFonts w:ascii="Palatino Linotype" w:eastAsia="Calibri" w:hAnsi="Palatino Linotype"/>
          <w:color w:val="auto"/>
          <w:sz w:val="22"/>
          <w:szCs w:val="22"/>
          <w:lang w:val="en-GB"/>
        </w:rPr>
      </w:pPr>
    </w:p>
    <w:p w14:paraId="55AD2D51" w14:textId="6FB06420" w:rsidR="00EC16D6" w:rsidRDefault="00EC16D6" w:rsidP="000F3F6D">
      <w:pPr>
        <w:spacing w:after="0" w:line="360" w:lineRule="auto"/>
        <w:ind w:left="142" w:right="-24" w:hanging="142"/>
        <w:jc w:val="both"/>
        <w:outlineLvl w:val="0"/>
        <w:rPr>
          <w:rFonts w:ascii="Palatino Linotype" w:eastAsia="Calibri" w:hAnsi="Palatino Linotype"/>
          <w:color w:val="auto"/>
          <w:sz w:val="22"/>
          <w:szCs w:val="22"/>
          <w:lang w:val="en-GB"/>
        </w:rPr>
      </w:pPr>
    </w:p>
    <w:p w14:paraId="5CFE0873" w14:textId="77777777" w:rsidR="00EC16D6" w:rsidRDefault="00EC16D6" w:rsidP="000F3F6D">
      <w:pPr>
        <w:spacing w:after="0" w:line="360" w:lineRule="auto"/>
        <w:ind w:left="142" w:right="-24" w:hanging="142"/>
        <w:jc w:val="both"/>
        <w:outlineLvl w:val="0"/>
        <w:rPr>
          <w:rFonts w:ascii="Palatino Linotype" w:eastAsia="Calibri" w:hAnsi="Palatino Linotype"/>
          <w:color w:val="auto"/>
          <w:sz w:val="22"/>
          <w:szCs w:val="22"/>
          <w:lang w:val="en-GB"/>
        </w:rPr>
      </w:pPr>
    </w:p>
    <w:p w14:paraId="2B87E745" w14:textId="17C0171D" w:rsidR="00C3287B" w:rsidRDefault="00C3287B" w:rsidP="000F3F6D">
      <w:pPr>
        <w:spacing w:after="0" w:line="360" w:lineRule="auto"/>
        <w:ind w:left="142" w:right="-24" w:hanging="142"/>
        <w:jc w:val="both"/>
        <w:outlineLvl w:val="0"/>
        <w:rPr>
          <w:rFonts w:ascii="Palatino Linotype" w:eastAsia="Calibri" w:hAnsi="Palatino Linotype"/>
          <w:color w:val="auto"/>
          <w:sz w:val="22"/>
          <w:szCs w:val="22"/>
          <w:lang w:val="en-GB"/>
        </w:rPr>
      </w:pPr>
    </w:p>
    <w:p w14:paraId="45A97F08" w14:textId="3C884DB9" w:rsidR="009E0BBA" w:rsidRDefault="009E0BBA" w:rsidP="00BD6DAF">
      <w:pPr>
        <w:spacing w:after="0" w:line="240" w:lineRule="auto"/>
        <w:ind w:left="426" w:right="425"/>
        <w:jc w:val="both"/>
        <w:outlineLvl w:val="0"/>
        <w:rPr>
          <w:rFonts w:ascii="Palatino Linotype" w:eastAsia="Times New Roman" w:hAnsi="Palatino Linotype"/>
          <w:b/>
          <w:color w:val="auto"/>
          <w:sz w:val="20"/>
          <w:szCs w:val="20"/>
          <w:lang w:val="en-US" w:eastAsia="pt-PT"/>
        </w:rPr>
      </w:pPr>
    </w:p>
    <w:p w14:paraId="541A8DB2" w14:textId="77777777" w:rsidR="00D775AE" w:rsidRDefault="00D775AE" w:rsidP="00BD6DAF">
      <w:pPr>
        <w:spacing w:after="0" w:line="240" w:lineRule="auto"/>
        <w:ind w:left="426" w:right="425"/>
        <w:jc w:val="both"/>
        <w:outlineLvl w:val="0"/>
        <w:rPr>
          <w:rFonts w:ascii="Palatino Linotype" w:eastAsia="Times New Roman" w:hAnsi="Palatino Linotype"/>
          <w:b/>
          <w:color w:val="auto"/>
          <w:sz w:val="20"/>
          <w:szCs w:val="20"/>
          <w:lang w:val="en-US" w:eastAsia="pt-PT"/>
        </w:rPr>
      </w:pPr>
    </w:p>
    <w:p w14:paraId="56460948" w14:textId="127B2449" w:rsidR="00241912" w:rsidRPr="00BD6DAF" w:rsidRDefault="00241912" w:rsidP="00BD6DAF">
      <w:pPr>
        <w:spacing w:after="0" w:line="240" w:lineRule="auto"/>
        <w:ind w:left="426" w:right="425"/>
        <w:jc w:val="both"/>
        <w:outlineLvl w:val="0"/>
        <w:rPr>
          <w:rFonts w:ascii="Palatino Linotype" w:eastAsia="Times New Roman" w:hAnsi="Palatino Linotype"/>
          <w:color w:val="auto"/>
          <w:sz w:val="20"/>
          <w:szCs w:val="20"/>
          <w:lang w:val="en-US" w:eastAsia="pt-PT"/>
        </w:rPr>
      </w:pPr>
      <w:r w:rsidRPr="00BD6DAF">
        <w:rPr>
          <w:rFonts w:ascii="Palatino Linotype" w:eastAsia="Times New Roman" w:hAnsi="Palatino Linotype"/>
          <w:b/>
          <w:color w:val="auto"/>
          <w:sz w:val="20"/>
          <w:szCs w:val="20"/>
          <w:lang w:val="en-US" w:eastAsia="pt-PT"/>
        </w:rPr>
        <w:t>Table S</w:t>
      </w:r>
      <w:r w:rsidR="00E50DBB">
        <w:rPr>
          <w:rFonts w:ascii="Palatino Linotype" w:eastAsia="Times New Roman" w:hAnsi="Palatino Linotype"/>
          <w:b/>
          <w:color w:val="auto"/>
          <w:sz w:val="20"/>
          <w:szCs w:val="20"/>
          <w:lang w:val="en-US" w:eastAsia="pt-PT"/>
        </w:rPr>
        <w:t>8</w:t>
      </w:r>
      <w:r w:rsidRPr="00BD6DAF">
        <w:rPr>
          <w:rFonts w:ascii="Palatino Linotype" w:eastAsia="Times New Roman" w:hAnsi="Palatino Linotype"/>
          <w:b/>
          <w:color w:val="auto"/>
          <w:sz w:val="20"/>
          <w:szCs w:val="20"/>
          <w:lang w:val="en-US" w:eastAsia="pt-PT"/>
        </w:rPr>
        <w:t xml:space="preserve">. </w:t>
      </w:r>
      <w:r w:rsidRPr="00BD6DAF">
        <w:rPr>
          <w:rFonts w:ascii="Palatino Linotype" w:eastAsia="Times New Roman" w:hAnsi="Palatino Linotype"/>
          <w:color w:val="auto"/>
          <w:sz w:val="20"/>
          <w:szCs w:val="20"/>
          <w:lang w:val="en-US" w:eastAsia="pt-PT"/>
        </w:rPr>
        <w:t>Working reactions and computed enthalpies of reaction,</w:t>
      </w:r>
      <w:r w:rsidRPr="00BD6DAF">
        <w:rPr>
          <w:rFonts w:ascii="Palatino Linotype" w:eastAsia="Calibri" w:hAnsi="Palatino Linotype"/>
          <w:color w:val="auto"/>
          <w:sz w:val="20"/>
          <w:szCs w:val="20"/>
          <w:lang w:val="en-US" w:eastAsia="pt-PT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color w:val="auto"/>
                <w:sz w:val="20"/>
                <w:szCs w:val="20"/>
                <w:lang w:eastAsia="es-E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auto"/>
                <w:sz w:val="20"/>
                <w:szCs w:val="20"/>
                <w:lang w:val="en-US" w:eastAsia="es-ES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auto"/>
                <w:sz w:val="20"/>
                <w:szCs w:val="20"/>
                <w:lang w:val="en-US" w:eastAsia="es-ES"/>
              </w:rPr>
              <m:t>r</m:t>
            </m:r>
          </m:sub>
        </m:sSub>
        <m:sSubSup>
          <m:sSubSupPr>
            <m:ctrlPr>
              <w:rPr>
                <w:rFonts w:ascii="Cambria Math" w:eastAsia="Times New Roman" w:hAnsi="Cambria Math"/>
                <w:i/>
                <w:color w:val="auto"/>
                <w:sz w:val="20"/>
                <w:szCs w:val="20"/>
                <w:lang w:eastAsia="es-ES"/>
              </w:rPr>
            </m:ctrlPr>
          </m:sSubSupPr>
          <m:e>
            <m:r>
              <w:rPr>
                <w:rFonts w:ascii="Cambria Math" w:eastAsia="Times New Roman" w:hAnsi="Cambria Math"/>
                <w:color w:val="auto"/>
                <w:sz w:val="20"/>
                <w:szCs w:val="20"/>
                <w:lang w:eastAsia="es-E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auto"/>
                <w:sz w:val="20"/>
                <w:szCs w:val="20"/>
                <w:lang w:val="en-US" w:eastAsia="es-ES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color w:val="auto"/>
                <w:sz w:val="20"/>
                <w:szCs w:val="20"/>
                <w:lang w:val="en-US" w:eastAsia="es-ES"/>
              </w:rPr>
              <m:t>o</m:t>
            </m:r>
          </m:sup>
        </m:sSubSup>
      </m:oMath>
      <w:r w:rsidRPr="00BD6DAF">
        <w:rPr>
          <w:rFonts w:ascii="Palatino Linotype" w:eastAsia="Times New Roman" w:hAnsi="Palatino Linotype"/>
          <w:color w:val="auto"/>
          <w:sz w:val="20"/>
          <w:szCs w:val="20"/>
          <w:lang w:val="en-GB" w:eastAsia="pt-PT"/>
        </w:rPr>
        <w:t>,</w:t>
      </w:r>
      <w:r w:rsidRPr="00BD6DAF">
        <w:rPr>
          <w:rFonts w:ascii="Palatino Linotype" w:eastAsia="Times New Roman" w:hAnsi="Palatino Linotype"/>
          <w:color w:val="auto"/>
          <w:sz w:val="20"/>
          <w:szCs w:val="20"/>
          <w:lang w:val="en-US" w:eastAsia="pt-PT"/>
        </w:rPr>
        <w:t xml:space="preserve"> and formation, </w:t>
      </w:r>
      <m:oMath>
        <m:sSub>
          <m:sSubPr>
            <m:ctrlPr>
              <w:rPr>
                <w:rFonts w:ascii="Cambria Math" w:eastAsia="Times New Roman" w:hAnsi="Cambria Math"/>
                <w:color w:val="auto"/>
                <w:sz w:val="20"/>
                <w:szCs w:val="20"/>
                <w:lang w:eastAsia="es-E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auto"/>
                <w:sz w:val="20"/>
                <w:szCs w:val="20"/>
                <w:lang w:val="en-US" w:eastAsia="es-ES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auto"/>
                <w:sz w:val="20"/>
                <w:szCs w:val="20"/>
                <w:lang w:val="en-US" w:eastAsia="es-ES"/>
              </w:rPr>
              <m:t>f</m:t>
            </m:r>
          </m:sub>
        </m:sSub>
        <m:sSubSup>
          <m:sSubSupPr>
            <m:ctrlPr>
              <w:rPr>
                <w:rFonts w:ascii="Cambria Math" w:eastAsia="Times New Roman" w:hAnsi="Cambria Math"/>
                <w:i/>
                <w:color w:val="auto"/>
                <w:sz w:val="20"/>
                <w:szCs w:val="20"/>
                <w:lang w:eastAsia="es-ES"/>
              </w:rPr>
            </m:ctrlPr>
          </m:sSubSupPr>
          <m:e>
            <m:r>
              <w:rPr>
                <w:rFonts w:ascii="Cambria Math" w:eastAsia="Times New Roman" w:hAnsi="Cambria Math"/>
                <w:color w:val="auto"/>
                <w:sz w:val="20"/>
                <w:szCs w:val="20"/>
                <w:lang w:eastAsia="es-E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auto"/>
                <w:sz w:val="20"/>
                <w:szCs w:val="20"/>
                <w:lang w:val="en-US" w:eastAsia="es-ES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color w:val="auto"/>
                <w:sz w:val="20"/>
                <w:szCs w:val="20"/>
                <w:lang w:val="en-US" w:eastAsia="es-ES"/>
              </w:rPr>
              <m:t>o</m:t>
            </m:r>
          </m:sup>
        </m:sSubSup>
      </m:oMath>
      <w:r w:rsidRPr="00BD6DAF">
        <w:rPr>
          <w:rFonts w:ascii="Palatino Linotype" w:eastAsia="Times New Roman" w:hAnsi="Palatino Linotype"/>
          <w:color w:val="auto"/>
          <w:sz w:val="20"/>
          <w:szCs w:val="20"/>
          <w:lang w:val="en-GB" w:eastAsia="pt-PT"/>
        </w:rPr>
        <w:t>,</w:t>
      </w:r>
      <w:r w:rsidRPr="00BD6DAF">
        <w:rPr>
          <w:rFonts w:ascii="Palatino Linotype" w:eastAsia="Times New Roman" w:hAnsi="Palatino Linotype"/>
          <w:color w:val="auto"/>
          <w:sz w:val="20"/>
          <w:szCs w:val="20"/>
          <w:lang w:val="en-US" w:eastAsia="pt-PT"/>
        </w:rPr>
        <w:t xml:space="preserve"> of clopyralid in the gaseous state, at </w:t>
      </w:r>
      <w:r w:rsidRPr="00BD6DAF">
        <w:rPr>
          <w:rFonts w:ascii="Palatino Linotype" w:eastAsia="Times New Roman" w:hAnsi="Palatino Linotype"/>
          <w:i/>
          <w:iCs/>
          <w:color w:val="auto"/>
          <w:sz w:val="20"/>
          <w:szCs w:val="20"/>
          <w:lang w:val="en-US" w:eastAsia="pt-PT"/>
        </w:rPr>
        <w:t xml:space="preserve">T </w:t>
      </w:r>
      <w:r w:rsidRPr="00BD6DAF">
        <w:rPr>
          <w:rFonts w:ascii="Palatino Linotype" w:eastAsia="Times New Roman" w:hAnsi="Palatino Linotype"/>
          <w:color w:val="auto"/>
          <w:sz w:val="20"/>
          <w:szCs w:val="20"/>
          <w:lang w:val="en-US" w:eastAsia="pt-PT"/>
        </w:rPr>
        <w:t>= 298.15 K.</w:t>
      </w:r>
    </w:p>
    <w:p w14:paraId="09FD07E2" w14:textId="77777777" w:rsidR="00C3287B" w:rsidRPr="006621D4" w:rsidRDefault="00C3287B" w:rsidP="00C3287B">
      <w:pPr>
        <w:spacing w:after="0" w:line="240" w:lineRule="auto"/>
        <w:ind w:left="1560" w:right="425" w:hanging="1134"/>
        <w:jc w:val="both"/>
        <w:outlineLvl w:val="0"/>
        <w:rPr>
          <w:rFonts w:ascii="Palatino Linotype" w:eastAsia="Times New Roman" w:hAnsi="Palatino Linotype"/>
          <w:b/>
          <w:color w:val="auto"/>
          <w:sz w:val="22"/>
          <w:szCs w:val="22"/>
          <w:lang w:val="en-US" w:eastAsia="pt-PT"/>
        </w:rPr>
      </w:pPr>
    </w:p>
    <w:tbl>
      <w:tblPr>
        <w:tblW w:w="46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0"/>
        <w:gridCol w:w="460"/>
        <w:gridCol w:w="1054"/>
        <w:gridCol w:w="1514"/>
      </w:tblGrid>
      <w:tr w:rsidR="0007718F" w:rsidRPr="006621D4" w14:paraId="5DDC8308" w14:textId="075AD3D5" w:rsidTr="003744CA">
        <w:trPr>
          <w:trHeight w:val="670"/>
          <w:jc w:val="center"/>
        </w:trPr>
        <w:tc>
          <w:tcPr>
            <w:tcW w:w="3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EEFD0" w14:textId="77777777" w:rsidR="0007718F" w:rsidRPr="006621D4" w:rsidRDefault="0007718F" w:rsidP="00941C71">
            <w:pPr>
              <w:spacing w:after="0" w:line="240" w:lineRule="auto"/>
              <w:ind w:left="-258" w:firstLine="258"/>
              <w:rPr>
                <w:rFonts w:ascii="Palatino Linotype" w:eastAsia="Calibri" w:hAnsi="Palatino Linotype"/>
                <w:color w:val="auto"/>
                <w:sz w:val="22"/>
                <w:szCs w:val="22"/>
                <w:lang w:val="en-GB" w:eastAsia="pt-PT"/>
              </w:rPr>
            </w:pPr>
            <w:r w:rsidRPr="006621D4">
              <w:rPr>
                <w:rFonts w:ascii="Palatino Linotype" w:eastAsia="Calibri" w:hAnsi="Palatino Linotype"/>
                <w:color w:val="auto"/>
                <w:sz w:val="22"/>
                <w:szCs w:val="22"/>
                <w:lang w:val="en-US" w:eastAsia="pt-PT"/>
              </w:rPr>
              <w:t>Reaction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2E48B" w14:textId="4739D345" w:rsidR="0007718F" w:rsidRPr="006621D4" w:rsidRDefault="0007718F" w:rsidP="002430CB">
            <w:pPr>
              <w:spacing w:after="0" w:line="240" w:lineRule="auto"/>
              <w:ind w:left="-47" w:right="-102" w:hanging="61"/>
              <w:jc w:val="center"/>
              <w:rPr>
                <w:rFonts w:ascii="Palatino Linotype" w:eastAsia="Calibri" w:hAnsi="Palatino Linotype"/>
                <w:color w:val="auto"/>
                <w:sz w:val="22"/>
                <w:szCs w:val="22"/>
                <w:lang w:val="en-US" w:eastAsia="pt-PT"/>
              </w:rPr>
            </w:pPr>
            <w:r w:rsidRPr="006621D4">
              <w:rPr>
                <w:rFonts w:ascii="Palatino Linotype" w:eastAsia="Calibri" w:hAnsi="Palatino Linotype"/>
                <w:color w:val="auto"/>
                <w:position w:val="-24"/>
                <w:sz w:val="22"/>
                <w:szCs w:val="22"/>
                <w:lang w:val="en-US" w:eastAsia="pt-PT"/>
              </w:rPr>
              <w:object w:dxaOrig="980" w:dyaOrig="660" w14:anchorId="2F3146B4">
                <v:shape id="_x0000_i1037" type="#_x0000_t75" style="width:42.6pt;height:29.4pt" o:ole="">
                  <v:imagedata r:id="rId16" o:title=""/>
                </v:shape>
                <o:OLEObject Type="Embed" ProgID="Equation.3" ShapeID="_x0000_i1037" DrawAspect="Content" ObjectID="_1698823380" r:id="rId32"/>
              </w:objec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66423" w14:textId="0DD8A642" w:rsidR="0007718F" w:rsidRPr="006621D4" w:rsidRDefault="0007718F" w:rsidP="002430CB">
            <w:pPr>
              <w:spacing w:after="0" w:line="240" w:lineRule="auto"/>
              <w:ind w:right="-110" w:hanging="107"/>
              <w:jc w:val="center"/>
              <w:rPr>
                <w:rFonts w:ascii="Palatino Linotype" w:eastAsia="Calibri" w:hAnsi="Palatino Linotype"/>
                <w:color w:val="auto"/>
                <w:sz w:val="22"/>
                <w:szCs w:val="22"/>
                <w:lang w:val="en-US" w:eastAsia="pt-PT"/>
              </w:rPr>
            </w:pPr>
            <w:r w:rsidRPr="006621D4">
              <w:rPr>
                <w:rFonts w:ascii="Palatino Linotype" w:eastAsia="Calibri" w:hAnsi="Palatino Linotype"/>
                <w:color w:val="auto"/>
                <w:position w:val="-24"/>
                <w:sz w:val="22"/>
                <w:szCs w:val="22"/>
                <w:lang w:eastAsia="pt-PT"/>
              </w:rPr>
              <w:object w:dxaOrig="999" w:dyaOrig="660" w14:anchorId="107242A8">
                <v:shape id="_x0000_i1038" type="#_x0000_t75" style="width:46.65pt;height:29.95pt" o:ole="">
                  <v:imagedata r:id="rId18" o:title=""/>
                </v:shape>
                <o:OLEObject Type="Embed" ProgID="Equation.3" ShapeID="_x0000_i1038" DrawAspect="Content" ObjectID="_1698823381" r:id="rId33"/>
              </w:object>
            </w:r>
          </w:p>
        </w:tc>
      </w:tr>
      <w:tr w:rsidR="0007718F" w:rsidRPr="006621D4" w14:paraId="3EC58E4A" w14:textId="5DA834CE" w:rsidTr="00C3287B">
        <w:trPr>
          <w:trHeight w:hRule="exact" w:val="1365"/>
          <w:jc w:val="center"/>
        </w:trPr>
        <w:tc>
          <w:tcPr>
            <w:tcW w:w="3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BAE75" w14:textId="2A42CC57" w:rsidR="0007718F" w:rsidRPr="006621D4" w:rsidRDefault="0007718F" w:rsidP="002430CB">
            <w:pPr>
              <w:spacing w:after="0" w:line="240" w:lineRule="auto"/>
              <w:ind w:hanging="107"/>
              <w:rPr>
                <w:rFonts w:ascii="Palatino Linotype" w:eastAsia="Calibri" w:hAnsi="Palatino Linotype"/>
                <w:color w:val="auto"/>
                <w:sz w:val="22"/>
                <w:szCs w:val="22"/>
                <w:highlight w:val="yellow"/>
                <w:lang w:val="en-GB" w:eastAsia="pt-PT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260" w:dyaOrig="1293" w14:anchorId="0A73E3A7">
                <v:shape id="_x0000_i1039" type="#_x0000_t75" style="width:285.1pt;height:44.95pt" o:ole="">
                  <v:imagedata r:id="rId34" o:title=""/>
                </v:shape>
                <o:OLEObject Type="Embed" ProgID="ChemDraw.Document.6.0" ShapeID="_x0000_i1039" DrawAspect="Content" ObjectID="_1698823382" r:id="rId35"/>
              </w:objec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80B591" w14:textId="77777777" w:rsidR="0007718F" w:rsidRPr="00C3287B" w:rsidRDefault="0007718F" w:rsidP="003F4986">
            <w:pPr>
              <w:spacing w:after="0" w:line="240" w:lineRule="auto"/>
              <w:ind w:left="-105" w:right="-123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(1)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51881" w14:textId="34BB3D31" w:rsidR="0007718F" w:rsidRPr="00BB37A2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BB37A2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187082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20.62</w:t>
            </w:r>
          </w:p>
          <w:p w14:paraId="6F1C188A" w14:textId="6663DCCB" w:rsidR="0007718F" w:rsidRPr="00BB37A2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BB37A2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187082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16.19</w:t>
            </w:r>
            <w:r w:rsidRPr="00BB37A2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a</w:t>
            </w:r>
          </w:p>
          <w:p w14:paraId="6AA8ED15" w14:textId="6D3657F0" w:rsidR="0007718F" w:rsidRPr="00BB37A2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BB37A2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187082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28.70</w:t>
            </w:r>
            <w:r w:rsidRPr="00BB37A2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b</w:t>
            </w:r>
          </w:p>
          <w:p w14:paraId="3143BD8F" w14:textId="2AA1C284" w:rsidR="0007718F" w:rsidRPr="00BB37A2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BB37A2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187082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13.20</w:t>
            </w:r>
            <w:r w:rsidRPr="00BB37A2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c</w:t>
            </w:r>
          </w:p>
          <w:p w14:paraId="5EC24747" w14:textId="22A33805" w:rsidR="0007718F" w:rsidRPr="00BB37A2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AAF0F1" w14:textId="61027578" w:rsidR="0007718F" w:rsidRPr="00BB37A2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BB37A2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187082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284.78</w:t>
            </w:r>
          </w:p>
          <w:p w14:paraId="1C741674" w14:textId="6305CB32" w:rsidR="0007718F" w:rsidRPr="00BB37A2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vertAlign w:val="superscript"/>
                <w:lang w:eastAsia="pt-PT"/>
              </w:rPr>
            </w:pPr>
            <w:r w:rsidRPr="00BB37A2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187082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71.21</w:t>
            </w:r>
            <w:r w:rsidRPr="00BB37A2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a</w:t>
            </w:r>
          </w:p>
          <w:p w14:paraId="6228DF58" w14:textId="542CF4A6" w:rsidR="0007718F" w:rsidRPr="00BB37A2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BB37A2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187082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76.80</w:t>
            </w:r>
            <w:r w:rsidRPr="00BB37A2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b</w:t>
            </w:r>
          </w:p>
          <w:p w14:paraId="3DED4911" w14:textId="2588467E" w:rsidR="0007718F" w:rsidRPr="00BB37A2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BB37A2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187082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81.50</w:t>
            </w:r>
            <w:r w:rsidRPr="00BB37A2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c</w:t>
            </w:r>
          </w:p>
          <w:p w14:paraId="5E355332" w14:textId="6D9C3397" w:rsidR="0007718F" w:rsidRPr="00BB37A2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</w:tc>
      </w:tr>
      <w:tr w:rsidR="0007718F" w:rsidRPr="006621D4" w14:paraId="48A295D8" w14:textId="7A23D226" w:rsidTr="00271A0D">
        <w:trPr>
          <w:trHeight w:hRule="exact" w:val="987"/>
          <w:jc w:val="center"/>
        </w:trPr>
        <w:tc>
          <w:tcPr>
            <w:tcW w:w="3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080A7" w14:textId="0F8DE17C" w:rsidR="0007718F" w:rsidRPr="006621D4" w:rsidRDefault="0007718F" w:rsidP="002430CB">
            <w:pPr>
              <w:spacing w:after="0" w:line="240" w:lineRule="auto"/>
              <w:ind w:hanging="107"/>
              <w:rPr>
                <w:rFonts w:ascii="Palatino Linotype" w:eastAsia="Calibri" w:hAnsi="Palatino Linotype"/>
                <w:color w:val="auto"/>
                <w:sz w:val="22"/>
                <w:szCs w:val="22"/>
                <w:highlight w:val="yellow"/>
                <w:lang w:val="en-GB" w:eastAsia="pt-PT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305" w:dyaOrig="1300" w14:anchorId="5280587C">
                <v:shape id="_x0000_i1040" type="#_x0000_t75" style="width:287.4pt;height:44.95pt" o:ole="">
                  <v:imagedata r:id="rId36" o:title=""/>
                </v:shape>
                <o:OLEObject Type="Embed" ProgID="ChemDraw.Document.6.0" ShapeID="_x0000_i1040" DrawAspect="Content" ObjectID="_1698823383" r:id="rId37"/>
              </w:objec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4635B" w14:textId="77777777" w:rsidR="0007718F" w:rsidRPr="00C3287B" w:rsidRDefault="0007718F" w:rsidP="003F4986">
            <w:pPr>
              <w:spacing w:after="0" w:line="240" w:lineRule="auto"/>
              <w:ind w:left="-105" w:right="-123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(2)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26AF2" w14:textId="6E215A3D" w:rsidR="0007718F" w:rsidRPr="006F0CFE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872EC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3.26</w:t>
            </w:r>
          </w:p>
          <w:p w14:paraId="39DD70A0" w14:textId="62FC2B75" w:rsidR="0007718F" w:rsidRPr="006F0CFE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872EC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25.11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d</w:t>
            </w:r>
          </w:p>
          <w:p w14:paraId="66C54B2E" w14:textId="100DEE08" w:rsidR="0007718F" w:rsidRPr="006F0CFE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872EC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26.68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e</w:t>
            </w:r>
          </w:p>
          <w:p w14:paraId="35E467FC" w14:textId="0B63BC4A" w:rsidR="0007718F" w:rsidRPr="006F0CFE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0F9372B" w14:textId="3433EBAE" w:rsidR="0007718F" w:rsidRPr="006F0CFE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872EC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79.34</w:t>
            </w:r>
          </w:p>
          <w:p w14:paraId="63C63287" w14:textId="41669079" w:rsidR="0007718F" w:rsidRPr="006F0CFE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vertAlign w:val="superscript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872EC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75.09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d</w:t>
            </w:r>
          </w:p>
          <w:p w14:paraId="458D50F1" w14:textId="7D4CF748" w:rsidR="0007718F" w:rsidRPr="006F0CFE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872EC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76.52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e</w:t>
            </w:r>
          </w:p>
          <w:p w14:paraId="5966F69B" w14:textId="5E66B2EE" w:rsidR="0007718F" w:rsidRPr="006F0CFE" w:rsidRDefault="0007718F" w:rsidP="00F5572F">
            <w:pPr>
              <w:spacing w:after="0" w:line="240" w:lineRule="auto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  <w:p w14:paraId="167604CB" w14:textId="60788A6F" w:rsidR="0007718F" w:rsidRPr="006F0CFE" w:rsidRDefault="0007718F" w:rsidP="00F5572F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</w:tc>
      </w:tr>
      <w:tr w:rsidR="0007718F" w:rsidRPr="006621D4" w14:paraId="6FB8225E" w14:textId="398DF72B" w:rsidTr="00C3287B">
        <w:trPr>
          <w:trHeight w:hRule="exact" w:val="999"/>
          <w:jc w:val="center"/>
        </w:trPr>
        <w:tc>
          <w:tcPr>
            <w:tcW w:w="3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B5EDB" w14:textId="650B2363" w:rsidR="0007718F" w:rsidRPr="006621D4" w:rsidRDefault="0007718F" w:rsidP="002430CB">
            <w:pPr>
              <w:spacing w:after="0" w:line="240" w:lineRule="auto"/>
              <w:ind w:hanging="107"/>
              <w:rPr>
                <w:rFonts w:ascii="Palatino Linotype" w:eastAsia="Calibri" w:hAnsi="Palatino Linotype"/>
                <w:color w:val="auto"/>
                <w:sz w:val="22"/>
                <w:szCs w:val="22"/>
                <w:highlight w:val="yellow"/>
                <w:lang w:val="en-GB" w:eastAsia="pt-PT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305" w:dyaOrig="1300" w14:anchorId="450716A3">
                <v:shape id="_x0000_i1041" type="#_x0000_t75" style="width:287.4pt;height:44.95pt" o:ole="">
                  <v:imagedata r:id="rId38" o:title=""/>
                </v:shape>
                <o:OLEObject Type="Embed" ProgID="ChemDraw.Document.6.0" ShapeID="_x0000_i1041" DrawAspect="Content" ObjectID="_1698823384" r:id="rId39"/>
              </w:objec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2B3CC" w14:textId="77777777" w:rsidR="0007718F" w:rsidRPr="00C3287B" w:rsidRDefault="0007718F" w:rsidP="003F4986">
            <w:pPr>
              <w:spacing w:after="0" w:line="240" w:lineRule="auto"/>
              <w:ind w:left="-105" w:right="-123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(3)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72FF9" w14:textId="6B3A1783" w:rsidR="0007718F" w:rsidRPr="006F0CFE" w:rsidRDefault="0007718F" w:rsidP="00915287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872EC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4.86</w:t>
            </w:r>
          </w:p>
          <w:p w14:paraId="59082D69" w14:textId="13A9C149" w:rsidR="0007718F" w:rsidRPr="006F0CFE" w:rsidRDefault="0007718F" w:rsidP="00915287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872EC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16.98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d</w:t>
            </w:r>
          </w:p>
          <w:p w14:paraId="3BC89AD0" w14:textId="4A985A4E" w:rsidR="0007718F" w:rsidRPr="009728B4" w:rsidRDefault="0007718F" w:rsidP="00915287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highlight w:val="yellow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872EC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18.55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e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BBA3ED" w14:textId="30A9E03B" w:rsidR="0007718F" w:rsidRPr="006F0CFE" w:rsidRDefault="0007718F" w:rsidP="00915287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872EC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84.36</w:t>
            </w:r>
          </w:p>
          <w:p w14:paraId="5B8C74F1" w14:textId="1D6C405E" w:rsidR="0007718F" w:rsidRPr="006F0CFE" w:rsidRDefault="0007718F" w:rsidP="00915287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vertAlign w:val="superscript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872EC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80.12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d</w:t>
            </w:r>
          </w:p>
          <w:p w14:paraId="19E7E13A" w14:textId="04EA6829" w:rsidR="0007718F" w:rsidRPr="009728B4" w:rsidRDefault="0007718F" w:rsidP="00915287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highlight w:val="yellow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872EC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81.55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e</w:t>
            </w:r>
          </w:p>
        </w:tc>
      </w:tr>
      <w:tr w:rsidR="0007718F" w:rsidRPr="006621D4" w14:paraId="7C4F03C9" w14:textId="13B37578" w:rsidTr="00271A0D">
        <w:trPr>
          <w:trHeight w:hRule="exact" w:val="1287"/>
          <w:jc w:val="center"/>
        </w:trPr>
        <w:tc>
          <w:tcPr>
            <w:tcW w:w="3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B681D" w14:textId="09A1213C" w:rsidR="0007718F" w:rsidRPr="006621D4" w:rsidRDefault="0007718F" w:rsidP="002430CB">
            <w:pPr>
              <w:spacing w:after="0" w:line="240" w:lineRule="auto"/>
              <w:ind w:hanging="107"/>
              <w:rPr>
                <w:rFonts w:ascii="Palatino Linotype" w:eastAsia="Calibri" w:hAnsi="Palatino Linotype"/>
                <w:color w:val="auto"/>
                <w:sz w:val="22"/>
                <w:szCs w:val="22"/>
                <w:highlight w:val="yellow"/>
                <w:lang w:val="en-GB" w:eastAsia="pt-PT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394" w:dyaOrig="1406" w14:anchorId="28CABD87">
                <v:shape id="_x0000_i1042" type="#_x0000_t75" style="width:290.3pt;height:48.4pt" o:ole="">
                  <v:imagedata r:id="rId40" o:title=""/>
                </v:shape>
                <o:OLEObject Type="Embed" ProgID="ChemDraw.Document.6.0" ShapeID="_x0000_i1042" DrawAspect="Content" ObjectID="_1698823385" r:id="rId41"/>
              </w:objec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5CCAA" w14:textId="77777777" w:rsidR="0007718F" w:rsidRPr="00C3287B" w:rsidRDefault="0007718F" w:rsidP="003F4986">
            <w:pPr>
              <w:spacing w:after="0" w:line="240" w:lineRule="auto"/>
              <w:ind w:left="42" w:right="-123" w:hanging="147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(4)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5BBF" w14:textId="3A74E355" w:rsidR="0007718F" w:rsidRPr="006F0CFE" w:rsidRDefault="0007718F" w:rsidP="00915287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872EC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3.46</w:t>
            </w:r>
          </w:p>
          <w:p w14:paraId="05A78D7A" w14:textId="61EF6AF5" w:rsidR="0007718F" w:rsidRPr="006F0CFE" w:rsidRDefault="0007718F" w:rsidP="00915287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8D51E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5.04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a</w:t>
            </w:r>
          </w:p>
          <w:p w14:paraId="07EB21C5" w14:textId="1ED09DAE" w:rsidR="0007718F" w:rsidRPr="006F0CFE" w:rsidRDefault="0007718F" w:rsidP="00915287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8D51E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17.54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b</w:t>
            </w:r>
          </w:p>
          <w:p w14:paraId="627B28A1" w14:textId="69DDCF5B" w:rsidR="0007718F" w:rsidRPr="006F0CFE" w:rsidRDefault="0007718F" w:rsidP="00915287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8D51E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2.04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c</w:t>
            </w:r>
          </w:p>
          <w:p w14:paraId="39A99570" w14:textId="16EF1222" w:rsidR="0007718F" w:rsidRPr="009728B4" w:rsidRDefault="0007718F" w:rsidP="00915287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711016" w14:textId="6BEF1F0F" w:rsidR="0007718F" w:rsidRPr="006F0CFE" w:rsidRDefault="0007718F" w:rsidP="00915287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872EC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292.44</w:t>
            </w:r>
          </w:p>
          <w:p w14:paraId="4582CD85" w14:textId="11CA3E91" w:rsidR="0007718F" w:rsidRPr="006F0CFE" w:rsidRDefault="0007718F" w:rsidP="00915287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8D51E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78.86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a</w:t>
            </w:r>
          </w:p>
          <w:p w14:paraId="1F6B26CF" w14:textId="71F4DFD5" w:rsidR="0007718F" w:rsidRPr="006F0CFE" w:rsidRDefault="0007718F" w:rsidP="00227B20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8D51E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84.46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b</w:t>
            </w:r>
          </w:p>
          <w:p w14:paraId="6C1648EF" w14:textId="7B4F7534" w:rsidR="0007718F" w:rsidRPr="006F0CFE" w:rsidRDefault="0007718F" w:rsidP="00915287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8D51E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89.16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c</w:t>
            </w:r>
          </w:p>
          <w:p w14:paraId="39D6B0F2" w14:textId="29D28CD2" w:rsidR="0007718F" w:rsidRPr="009728B4" w:rsidRDefault="0007718F" w:rsidP="00915287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highlight w:val="yellow"/>
                <w:lang w:eastAsia="pt-PT"/>
              </w:rPr>
            </w:pPr>
          </w:p>
        </w:tc>
      </w:tr>
      <w:tr w:rsidR="0007718F" w:rsidRPr="006621D4" w14:paraId="2F456438" w14:textId="45513EDF" w:rsidTr="00C3287B">
        <w:trPr>
          <w:trHeight w:hRule="exact" w:val="1219"/>
          <w:jc w:val="center"/>
        </w:trPr>
        <w:tc>
          <w:tcPr>
            <w:tcW w:w="3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127FB" w14:textId="4AA2B824" w:rsidR="0007718F" w:rsidRPr="006621D4" w:rsidRDefault="0007718F" w:rsidP="002430CB">
            <w:pPr>
              <w:spacing w:after="0" w:line="240" w:lineRule="auto"/>
              <w:ind w:hanging="107"/>
              <w:jc w:val="both"/>
              <w:rPr>
                <w:rFonts w:ascii="Palatino Linotype" w:eastAsia="Calibri" w:hAnsi="Palatino Linotype"/>
                <w:color w:val="auto"/>
                <w:sz w:val="22"/>
                <w:szCs w:val="22"/>
                <w:highlight w:val="yellow"/>
                <w:lang w:val="en-GB" w:eastAsia="pt-PT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954" w:dyaOrig="1293" w14:anchorId="08940A9B">
                <v:shape id="_x0000_i1043" type="#_x0000_t75" style="width:300.65pt;height:43.8pt" o:ole="">
                  <v:imagedata r:id="rId42" o:title=""/>
                </v:shape>
                <o:OLEObject Type="Embed" ProgID="ChemDraw.Document.6.0" ShapeID="_x0000_i1043" DrawAspect="Content" ObjectID="_1698823386" r:id="rId43"/>
              </w:objec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7D308" w14:textId="77777777" w:rsidR="0007718F" w:rsidRPr="00C3287B" w:rsidRDefault="0007718F" w:rsidP="003F4986">
            <w:pPr>
              <w:spacing w:after="0" w:line="240" w:lineRule="auto"/>
              <w:ind w:left="42" w:right="-123" w:hanging="147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eastAsia="Calibri" w:hAnsi="Palatino Linotype"/>
                <w:color w:val="auto"/>
                <w:sz w:val="20"/>
                <w:szCs w:val="20"/>
                <w:lang w:val="en-GB" w:eastAsia="pt-PT"/>
              </w:rPr>
              <w:t>(5)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68FA9" w14:textId="421DE83F" w:rsidR="0007718F" w:rsidRPr="006F0CFE" w:rsidRDefault="0007718F" w:rsidP="00227B20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8D51E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21.77</w:t>
            </w:r>
          </w:p>
          <w:p w14:paraId="2DE2178B" w14:textId="3BCC8308" w:rsidR="0007718F" w:rsidRPr="006F0CFE" w:rsidRDefault="0007718F" w:rsidP="00227B20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8D51E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17.34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a</w:t>
            </w:r>
          </w:p>
          <w:p w14:paraId="55ADFE78" w14:textId="02BDFE2F" w:rsidR="0007718F" w:rsidRPr="006F0CFE" w:rsidRDefault="0007718F" w:rsidP="00227B20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8D51E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29.85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b</w:t>
            </w:r>
          </w:p>
          <w:p w14:paraId="0F082CAB" w14:textId="7F50B65F" w:rsidR="0007718F" w:rsidRPr="009831A1" w:rsidRDefault="0007718F" w:rsidP="00227B20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9831A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8D51E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14.35</w:t>
            </w:r>
            <w:r w:rsidRPr="009831A1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c</w:t>
            </w:r>
          </w:p>
          <w:p w14:paraId="31E77D59" w14:textId="23775871" w:rsidR="0007718F" w:rsidRPr="009728B4" w:rsidRDefault="0007718F" w:rsidP="00227B20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A66540" w14:textId="4377F86D" w:rsidR="0007718F" w:rsidRPr="006F0CFE" w:rsidRDefault="0007718F" w:rsidP="00227B20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8D51E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289.53</w:t>
            </w:r>
          </w:p>
          <w:p w14:paraId="55872CE1" w14:textId="77AEE42A" w:rsidR="0007718F" w:rsidRPr="006F0CFE" w:rsidRDefault="0007718F" w:rsidP="00227B20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8D51E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75.96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a</w:t>
            </w:r>
          </w:p>
          <w:p w14:paraId="3DD18B68" w14:textId="5A2B833E" w:rsidR="0007718F" w:rsidRPr="006F0CFE" w:rsidRDefault="0007718F" w:rsidP="00227B20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8D51E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81.55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b</w:t>
            </w:r>
          </w:p>
          <w:p w14:paraId="2ADDDC31" w14:textId="02EF7B17" w:rsidR="0007718F" w:rsidRPr="009831A1" w:rsidRDefault="0007718F" w:rsidP="00227B20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9831A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8D51E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86.25</w:t>
            </w:r>
            <w:r w:rsidRPr="009831A1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c</w:t>
            </w:r>
          </w:p>
          <w:p w14:paraId="18C095F4" w14:textId="6BDD4A46" w:rsidR="0007718F" w:rsidRPr="009728B4" w:rsidRDefault="0007718F" w:rsidP="00227B20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highlight w:val="yellow"/>
                <w:lang w:eastAsia="pt-PT"/>
              </w:rPr>
            </w:pPr>
          </w:p>
        </w:tc>
      </w:tr>
      <w:tr w:rsidR="0007718F" w:rsidRPr="006621D4" w14:paraId="0A7576E8" w14:textId="0427ED6A" w:rsidTr="00986D79">
        <w:trPr>
          <w:trHeight w:hRule="exact" w:val="998"/>
          <w:jc w:val="center"/>
        </w:trPr>
        <w:tc>
          <w:tcPr>
            <w:tcW w:w="3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28320" w14:textId="36FD13EB" w:rsidR="0007718F" w:rsidRPr="006621D4" w:rsidRDefault="0007718F" w:rsidP="002430CB">
            <w:pPr>
              <w:spacing w:after="0" w:line="240" w:lineRule="auto"/>
              <w:ind w:hanging="107"/>
              <w:rPr>
                <w:rFonts w:ascii="Palatino Linotype" w:eastAsia="Calibri" w:hAnsi="Palatino Linotype"/>
                <w:color w:val="auto"/>
                <w:sz w:val="22"/>
                <w:szCs w:val="22"/>
                <w:highlight w:val="yellow"/>
                <w:lang w:val="en-GB" w:eastAsia="pt-PT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183" w:dyaOrig="1367" w14:anchorId="3E8B8586">
                <v:shape id="_x0000_i1044" type="#_x0000_t75" style="width:283.95pt;height:46.65pt" o:ole="">
                  <v:imagedata r:id="rId44" o:title=""/>
                </v:shape>
                <o:OLEObject Type="Embed" ProgID="ChemDraw.Document.6.0" ShapeID="_x0000_i1044" DrawAspect="Content" ObjectID="_1698823387" r:id="rId45"/>
              </w:objec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D20BE" w14:textId="77777777" w:rsidR="0007718F" w:rsidRPr="00C3287B" w:rsidRDefault="0007718F" w:rsidP="003F4986">
            <w:pPr>
              <w:spacing w:after="0" w:line="240" w:lineRule="auto"/>
              <w:ind w:left="42" w:right="-123" w:hanging="147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(6)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F7561" w14:textId="3CD8BC16" w:rsidR="0007718F" w:rsidRPr="00986D79" w:rsidRDefault="0007718F" w:rsidP="00CF4F21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986D79" w:rsidRP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19.52</w:t>
            </w:r>
          </w:p>
          <w:p w14:paraId="76B6ED4A" w14:textId="1CAFD686" w:rsidR="0007718F" w:rsidRPr="00986D79" w:rsidRDefault="0007718F" w:rsidP="00CF4F21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986D79" w:rsidRP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5.27</w:t>
            </w:r>
            <w:r w:rsidRPr="00986D79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f</w:t>
            </w:r>
          </w:p>
          <w:p w14:paraId="11ADE2C2" w14:textId="092660CF" w:rsidR="0007718F" w:rsidRPr="00986D79" w:rsidRDefault="0007718F" w:rsidP="00CF4F21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986D79" w:rsidRP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4.92</w:t>
            </w:r>
            <w:r w:rsidRPr="00986D79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g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14535" w14:textId="088091D5" w:rsidR="0007718F" w:rsidRPr="00986D79" w:rsidRDefault="0007718F" w:rsidP="00CF4F21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-27</w:t>
            </w:r>
            <w:r w:rsidR="00986D79" w:rsidRP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6.18</w:t>
            </w:r>
          </w:p>
          <w:p w14:paraId="0C18B8CE" w14:textId="6202D612" w:rsidR="0007718F" w:rsidRPr="00986D79" w:rsidRDefault="0007718F" w:rsidP="00CF4F21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vertAlign w:val="superscript"/>
                <w:lang w:eastAsia="pt-PT"/>
              </w:rPr>
            </w:pPr>
            <w:r w:rsidRP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-27</w:t>
            </w:r>
            <w:r w:rsidR="00986D79" w:rsidRP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4.93</w:t>
            </w:r>
            <w:r w:rsidRPr="00986D79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f</w:t>
            </w:r>
          </w:p>
          <w:p w14:paraId="56E0D5C3" w14:textId="3A0416D7" w:rsidR="0007718F" w:rsidRPr="00986D79" w:rsidRDefault="0007718F" w:rsidP="00CF4F21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986D79" w:rsidRP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78.48</w:t>
            </w:r>
            <w:r w:rsidRPr="00986D79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g</w:t>
            </w:r>
          </w:p>
        </w:tc>
      </w:tr>
      <w:tr w:rsidR="0007718F" w:rsidRPr="006621D4" w14:paraId="447FF1F0" w14:textId="4010CD3B" w:rsidTr="00C3287B">
        <w:trPr>
          <w:trHeight w:hRule="exact" w:val="1003"/>
          <w:jc w:val="center"/>
        </w:trPr>
        <w:tc>
          <w:tcPr>
            <w:tcW w:w="3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F4652" w14:textId="0326627E" w:rsidR="0007718F" w:rsidRPr="006621D4" w:rsidRDefault="0007718F" w:rsidP="002430CB">
            <w:pPr>
              <w:spacing w:after="0" w:line="240" w:lineRule="auto"/>
              <w:ind w:hanging="107"/>
              <w:rPr>
                <w:rFonts w:ascii="Palatino Linotype" w:eastAsia="Calibri" w:hAnsi="Palatino Linotype"/>
                <w:color w:val="auto"/>
                <w:sz w:val="22"/>
                <w:szCs w:val="22"/>
                <w:highlight w:val="yellow"/>
                <w:lang w:val="en-GB" w:eastAsia="pt-PT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183" w:dyaOrig="1367" w14:anchorId="31F3CF04">
                <v:shape id="_x0000_i1045" type="#_x0000_t75" style="width:283.95pt;height:46.65pt" o:ole="">
                  <v:imagedata r:id="rId46" o:title=""/>
                </v:shape>
                <o:OLEObject Type="Embed" ProgID="ChemDraw.Document.6.0" ShapeID="_x0000_i1045" DrawAspect="Content" ObjectID="_1698823388" r:id="rId47"/>
              </w:objec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99FC9" w14:textId="77777777" w:rsidR="0007718F" w:rsidRPr="00C3287B" w:rsidRDefault="0007718F" w:rsidP="003F4986">
            <w:pPr>
              <w:spacing w:after="0" w:line="240" w:lineRule="auto"/>
              <w:ind w:left="42" w:right="-123" w:hanging="147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(7)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6F757" w14:textId="4ADFFEF7" w:rsidR="0007718F" w:rsidRPr="006A4531" w:rsidRDefault="0007718F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A453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11.29</w:t>
            </w:r>
          </w:p>
          <w:p w14:paraId="442BC1D0" w14:textId="33FD8A7A" w:rsidR="0007718F" w:rsidRPr="006A4531" w:rsidRDefault="0007718F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A453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17.04</w:t>
            </w:r>
            <w:r w:rsidRPr="006A4531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f</w:t>
            </w:r>
          </w:p>
          <w:p w14:paraId="5B13E6B7" w14:textId="1C6C59CA" w:rsidR="0007718F" w:rsidRPr="006A4531" w:rsidRDefault="0007718F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A453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16.69</w:t>
            </w:r>
            <w:r w:rsidRPr="006A4531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g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F23AA5" w14:textId="37C00E2E" w:rsidR="0007718F" w:rsidRPr="006A4531" w:rsidRDefault="0007718F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A453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74.00</w:t>
            </w:r>
          </w:p>
          <w:p w14:paraId="31C0AD6D" w14:textId="3A595C91" w:rsidR="0007718F" w:rsidRPr="006A4531" w:rsidRDefault="0007718F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vertAlign w:val="superscript"/>
                <w:lang w:eastAsia="pt-PT"/>
              </w:rPr>
            </w:pPr>
            <w:r w:rsidRPr="006A453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72.76</w:t>
            </w:r>
            <w:r w:rsidRPr="006A4531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f</w:t>
            </w:r>
          </w:p>
          <w:p w14:paraId="2586EEB2" w14:textId="30AB2B00" w:rsidR="0007718F" w:rsidRPr="006A4531" w:rsidRDefault="0007718F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A453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76.31</w:t>
            </w:r>
            <w:r w:rsidRPr="006A4531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g</w:t>
            </w:r>
          </w:p>
        </w:tc>
      </w:tr>
      <w:tr w:rsidR="0007718F" w:rsidRPr="006621D4" w14:paraId="45A29AA0" w14:textId="532A2132" w:rsidTr="00C3287B">
        <w:trPr>
          <w:trHeight w:hRule="exact" w:val="1003"/>
          <w:jc w:val="center"/>
        </w:trPr>
        <w:tc>
          <w:tcPr>
            <w:tcW w:w="3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164C4" w14:textId="44F5A9C7" w:rsidR="0007718F" w:rsidRPr="006621D4" w:rsidRDefault="0007718F" w:rsidP="002430CB">
            <w:pPr>
              <w:spacing w:after="0" w:line="240" w:lineRule="auto"/>
              <w:ind w:hanging="107"/>
              <w:rPr>
                <w:rFonts w:ascii="Palatino Linotype" w:hAnsi="Palatino Linotype"/>
                <w:sz w:val="22"/>
                <w:szCs w:val="22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183" w:dyaOrig="1367" w14:anchorId="158FD0F7">
                <v:shape id="_x0000_i1046" type="#_x0000_t75" style="width:283.95pt;height:46.65pt" o:ole="">
                  <v:imagedata r:id="rId48" o:title=""/>
                </v:shape>
                <o:OLEObject Type="Embed" ProgID="ChemDraw.Document.6.0" ShapeID="_x0000_i1046" DrawAspect="Content" ObjectID="_1698823389" r:id="rId49"/>
              </w:objec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3B893" w14:textId="77777777" w:rsidR="0007718F" w:rsidRPr="00C3287B" w:rsidRDefault="0007718F" w:rsidP="003F4986">
            <w:pPr>
              <w:spacing w:after="0" w:line="240" w:lineRule="auto"/>
              <w:ind w:left="42" w:right="-123" w:hanging="147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</w:pPr>
            <w:r w:rsidRPr="00C3287B"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(8)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034321" w14:textId="73C0E8AE" w:rsidR="0007718F" w:rsidRPr="006A4531" w:rsidRDefault="0007718F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A453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8.34</w:t>
            </w:r>
          </w:p>
          <w:p w14:paraId="72331D94" w14:textId="2E9F056E" w:rsidR="0007718F" w:rsidRPr="006A4531" w:rsidRDefault="0007718F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A453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14.09</w:t>
            </w:r>
            <w:r w:rsidRPr="006A4531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f</w:t>
            </w:r>
          </w:p>
          <w:p w14:paraId="033CC589" w14:textId="78D30E6D" w:rsidR="0007718F" w:rsidRPr="006A4531" w:rsidRDefault="0007718F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A453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 w:rsid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13.73</w:t>
            </w:r>
            <w:r w:rsidRPr="006A4531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g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C74FB" w14:textId="2E7E517F" w:rsidR="0007718F" w:rsidRPr="006A4531" w:rsidRDefault="0007718F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A453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79.16</w:t>
            </w:r>
          </w:p>
          <w:p w14:paraId="42409B8C" w14:textId="2325568E" w:rsidR="0007718F" w:rsidRPr="006A4531" w:rsidRDefault="0007718F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vertAlign w:val="superscript"/>
                <w:lang w:eastAsia="pt-PT"/>
              </w:rPr>
            </w:pPr>
            <w:r w:rsidRPr="006A453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77.91</w:t>
            </w:r>
            <w:r w:rsidRPr="006A4531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f</w:t>
            </w:r>
          </w:p>
          <w:p w14:paraId="4D72BBFC" w14:textId="53746323" w:rsidR="0007718F" w:rsidRPr="006A4531" w:rsidRDefault="0007718F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A4531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</w:t>
            </w:r>
            <w:r w:rsidR="00986D79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81.47</w:t>
            </w:r>
            <w:r w:rsidRPr="006A4531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g</w:t>
            </w:r>
          </w:p>
        </w:tc>
      </w:tr>
      <w:tr w:rsidR="00566980" w:rsidRPr="006621D4" w14:paraId="2E5EA377" w14:textId="77777777" w:rsidTr="000A5A68">
        <w:trPr>
          <w:trHeight w:hRule="exact" w:val="1257"/>
          <w:jc w:val="center"/>
        </w:trPr>
        <w:tc>
          <w:tcPr>
            <w:tcW w:w="3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35BF4" w14:textId="19BE1693" w:rsidR="00221AB6" w:rsidRPr="006621D4" w:rsidRDefault="00566980" w:rsidP="00657051">
            <w:pPr>
              <w:spacing w:after="0" w:line="240" w:lineRule="auto"/>
              <w:ind w:hanging="107"/>
              <w:rPr>
                <w:rFonts w:ascii="Palatino Linotype" w:hAnsi="Palatino Linotype"/>
                <w:sz w:val="22"/>
                <w:szCs w:val="22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366" w:dyaOrig="1298" w14:anchorId="6A167B61">
                <v:shape id="_x0000_i1047" type="#_x0000_t75" style="width:290.3pt;height:44.95pt" o:ole="">
                  <v:imagedata r:id="rId50" o:title=""/>
                </v:shape>
                <o:OLEObject Type="Embed" ProgID="ChemDraw.Document.6.0" ShapeID="_x0000_i1047" DrawAspect="Content" ObjectID="_1698823390" r:id="rId51"/>
              </w:objec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B4A59" w14:textId="78AEBA68" w:rsidR="00566980" w:rsidRPr="00C3287B" w:rsidRDefault="00566980" w:rsidP="003F4986">
            <w:pPr>
              <w:spacing w:after="0" w:line="240" w:lineRule="auto"/>
              <w:ind w:left="42" w:right="-123" w:hanging="147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(9)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7C20A" w14:textId="169EF9D5" w:rsidR="00566980" w:rsidRDefault="00355835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-25.17</w:t>
            </w:r>
          </w:p>
          <w:p w14:paraId="19611237" w14:textId="72DBCE0E" w:rsidR="008F5146" w:rsidRPr="006F0CFE" w:rsidRDefault="008F5146" w:rsidP="008F5146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20.74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a</w:t>
            </w:r>
          </w:p>
          <w:p w14:paraId="0A67211E" w14:textId="0D70B174" w:rsidR="000A5A68" w:rsidRPr="006F0CFE" w:rsidRDefault="000A5A68" w:rsidP="000A5A68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33.25</w:t>
            </w:r>
            <w:r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b</w:t>
            </w:r>
          </w:p>
          <w:p w14:paraId="6E1190B8" w14:textId="6E0703F9" w:rsidR="00EB63B4" w:rsidRPr="006F0CFE" w:rsidRDefault="00EB63B4" w:rsidP="00EB63B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17.75</w:t>
            </w:r>
            <w:r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c</w:t>
            </w:r>
          </w:p>
          <w:p w14:paraId="460C64B7" w14:textId="77777777" w:rsidR="00221AB6" w:rsidRDefault="00221AB6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  <w:p w14:paraId="36C97526" w14:textId="77777777" w:rsidR="00221AB6" w:rsidRDefault="00221AB6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  <w:p w14:paraId="3AE13553" w14:textId="77777777" w:rsidR="00221AB6" w:rsidRDefault="00221AB6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  <w:p w14:paraId="01E026B5" w14:textId="69A004B3" w:rsidR="00221AB6" w:rsidRPr="006A4531" w:rsidRDefault="00221AB6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4E16B" w14:textId="4B8BF250" w:rsidR="00566980" w:rsidRDefault="00355835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-286.73</w:t>
            </w:r>
          </w:p>
          <w:p w14:paraId="3C048845" w14:textId="6F1B998F" w:rsidR="008F5146" w:rsidRPr="006F0CFE" w:rsidRDefault="008F5146" w:rsidP="008F5146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273.16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a</w:t>
            </w:r>
          </w:p>
          <w:p w14:paraId="3B079CB1" w14:textId="6A418F1D" w:rsidR="000A5A68" w:rsidRPr="006F0CFE" w:rsidRDefault="000A5A68" w:rsidP="000A5A68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278.75</w:t>
            </w:r>
            <w:r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b</w:t>
            </w:r>
          </w:p>
          <w:p w14:paraId="5CCCE18A" w14:textId="5F580A14" w:rsidR="00EB63B4" w:rsidRPr="006F0CFE" w:rsidRDefault="00EB63B4" w:rsidP="00EB63B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283.45</w:t>
            </w:r>
            <w:r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c</w:t>
            </w:r>
          </w:p>
          <w:p w14:paraId="19932880" w14:textId="77777777" w:rsidR="00221AB6" w:rsidRDefault="00221AB6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  <w:p w14:paraId="446754A9" w14:textId="77777777" w:rsidR="00221AB6" w:rsidRDefault="00221AB6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  <w:p w14:paraId="4EDDC46A" w14:textId="52DBD01C" w:rsidR="00221AB6" w:rsidRDefault="00221AB6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  <w:p w14:paraId="55CBB556" w14:textId="77777777" w:rsidR="00355835" w:rsidRDefault="00355835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  <w:p w14:paraId="1A50D77D" w14:textId="77777777" w:rsidR="00221AB6" w:rsidRDefault="00221AB6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  <w:p w14:paraId="0F399039" w14:textId="2CC4F0A6" w:rsidR="00221AB6" w:rsidRPr="006A4531" w:rsidRDefault="00221AB6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</w:tc>
      </w:tr>
      <w:tr w:rsidR="00566980" w:rsidRPr="006621D4" w14:paraId="12969A3B" w14:textId="77777777" w:rsidTr="008F5146">
        <w:trPr>
          <w:trHeight w:hRule="exact" w:val="1272"/>
          <w:jc w:val="center"/>
        </w:trPr>
        <w:tc>
          <w:tcPr>
            <w:tcW w:w="3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1E504" w14:textId="264B635B" w:rsidR="00566980" w:rsidRPr="006621D4" w:rsidRDefault="00566980" w:rsidP="002430CB">
            <w:pPr>
              <w:spacing w:after="0" w:line="240" w:lineRule="auto"/>
              <w:ind w:hanging="107"/>
              <w:rPr>
                <w:rFonts w:ascii="Palatino Linotype" w:hAnsi="Palatino Linotype"/>
                <w:sz w:val="22"/>
                <w:szCs w:val="22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366" w:dyaOrig="1314" w14:anchorId="0BABFDA7">
                <v:shape id="_x0000_i1048" type="#_x0000_t75" style="width:290.3pt;height:46.1pt" o:ole="">
                  <v:imagedata r:id="rId52" o:title=""/>
                </v:shape>
                <o:OLEObject Type="Embed" ProgID="ChemDraw.Document.6.0" ShapeID="_x0000_i1048" DrawAspect="Content" ObjectID="_1698823391" r:id="rId53"/>
              </w:objec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BD405" w14:textId="3F008C13" w:rsidR="00566980" w:rsidRPr="00C3287B" w:rsidRDefault="00566980" w:rsidP="003F4986">
            <w:pPr>
              <w:spacing w:after="0" w:line="240" w:lineRule="auto"/>
              <w:ind w:left="42" w:right="-123" w:hanging="147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(10)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1A5DB0" w14:textId="77777777" w:rsidR="00566980" w:rsidRDefault="00355835" w:rsidP="00355835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-16.94</w:t>
            </w:r>
          </w:p>
          <w:p w14:paraId="5407C938" w14:textId="05ABA781" w:rsidR="008F5146" w:rsidRPr="006F0CFE" w:rsidRDefault="008F5146" w:rsidP="008F5146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12.52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a</w:t>
            </w:r>
          </w:p>
          <w:p w14:paraId="25005623" w14:textId="6E733C39" w:rsidR="000A5A68" w:rsidRPr="006F0CFE" w:rsidRDefault="000A5A68" w:rsidP="000A5A68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25.02</w:t>
            </w:r>
            <w:r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b</w:t>
            </w:r>
          </w:p>
          <w:p w14:paraId="1F2B02B6" w14:textId="6FE0B6E4" w:rsidR="00EB63B4" w:rsidRPr="006F0CFE" w:rsidRDefault="00EB63B4" w:rsidP="00EB63B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9.52</w:t>
            </w:r>
            <w:r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c</w:t>
            </w:r>
          </w:p>
          <w:p w14:paraId="68F1B089" w14:textId="584F526F" w:rsidR="008F5146" w:rsidRPr="006A4531" w:rsidRDefault="008F5146" w:rsidP="00355835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5994F" w14:textId="77777777" w:rsidR="00566980" w:rsidRDefault="008F5146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-284.56</w:t>
            </w:r>
          </w:p>
          <w:p w14:paraId="76D7367A" w14:textId="3F0A576C" w:rsidR="008F5146" w:rsidRPr="006F0CFE" w:rsidRDefault="008F5146" w:rsidP="008F5146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270.98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a</w:t>
            </w:r>
          </w:p>
          <w:p w14:paraId="18F547A5" w14:textId="54353F86" w:rsidR="000A5A68" w:rsidRPr="006F0CFE" w:rsidRDefault="000A5A68" w:rsidP="000A5A68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276.58</w:t>
            </w:r>
            <w:r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b</w:t>
            </w:r>
          </w:p>
          <w:p w14:paraId="03540A2D" w14:textId="01ACC8A0" w:rsidR="00EB63B4" w:rsidRPr="006F0CFE" w:rsidRDefault="00EB63B4" w:rsidP="00EB63B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281.28</w:t>
            </w:r>
            <w:r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c</w:t>
            </w:r>
          </w:p>
          <w:p w14:paraId="1B0E671E" w14:textId="49BF3FF6" w:rsidR="008F5146" w:rsidRPr="006A4531" w:rsidRDefault="008F5146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</w:tc>
      </w:tr>
      <w:tr w:rsidR="00566980" w:rsidRPr="006621D4" w14:paraId="44F203F3" w14:textId="77777777" w:rsidTr="008F5146">
        <w:trPr>
          <w:trHeight w:hRule="exact" w:val="1277"/>
          <w:jc w:val="center"/>
        </w:trPr>
        <w:tc>
          <w:tcPr>
            <w:tcW w:w="3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0729E" w14:textId="2ADAE599" w:rsidR="00566980" w:rsidRPr="006621D4" w:rsidRDefault="00221AB6" w:rsidP="002430CB">
            <w:pPr>
              <w:spacing w:after="0" w:line="240" w:lineRule="auto"/>
              <w:ind w:hanging="107"/>
              <w:rPr>
                <w:rFonts w:ascii="Palatino Linotype" w:hAnsi="Palatino Linotype"/>
                <w:sz w:val="22"/>
                <w:szCs w:val="22"/>
              </w:rPr>
            </w:pPr>
            <w:r w:rsidRPr="006621D4">
              <w:rPr>
                <w:rFonts w:ascii="Palatino Linotype" w:hAnsi="Palatino Linotype"/>
                <w:sz w:val="22"/>
                <w:szCs w:val="22"/>
              </w:rPr>
              <w:object w:dxaOrig="8366" w:dyaOrig="1298" w14:anchorId="5DD75B45">
                <v:shape id="_x0000_i1049" type="#_x0000_t75" style="width:290.3pt;height:44.95pt" o:ole="">
                  <v:imagedata r:id="rId54" o:title=""/>
                </v:shape>
                <o:OLEObject Type="Embed" ProgID="ChemDraw.Document.6.0" ShapeID="_x0000_i1049" DrawAspect="Content" ObjectID="_1698823392" r:id="rId55"/>
              </w:objec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9FAE8" w14:textId="547C656A" w:rsidR="00566980" w:rsidRPr="00C3287B" w:rsidRDefault="00221AB6" w:rsidP="003F4986">
            <w:pPr>
              <w:spacing w:after="0" w:line="240" w:lineRule="auto"/>
              <w:ind w:left="42" w:right="-123" w:hanging="147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val="en-US" w:eastAsia="pt-PT"/>
              </w:rPr>
              <w:t>(11)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C819C" w14:textId="77777777" w:rsidR="00566980" w:rsidRDefault="008F5146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-13.98</w:t>
            </w:r>
          </w:p>
          <w:p w14:paraId="7F4529F1" w14:textId="07F85E8E" w:rsidR="008F5146" w:rsidRPr="006F0CFE" w:rsidRDefault="008F5146" w:rsidP="008F5146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9.56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a</w:t>
            </w:r>
          </w:p>
          <w:p w14:paraId="47E4EB2D" w14:textId="3A6341D3" w:rsidR="000A5A68" w:rsidRPr="006F0CFE" w:rsidRDefault="000A5A68" w:rsidP="000A5A68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22.07</w:t>
            </w:r>
            <w:r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b</w:t>
            </w:r>
          </w:p>
          <w:p w14:paraId="7F5F1EAC" w14:textId="4F98230D" w:rsidR="00EB63B4" w:rsidRPr="006F0CFE" w:rsidRDefault="00EB63B4" w:rsidP="00EB63B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6.56</w:t>
            </w:r>
            <w:r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c</w:t>
            </w:r>
          </w:p>
          <w:p w14:paraId="1E4B5227" w14:textId="4BBEBBEE" w:rsidR="008F5146" w:rsidRPr="006A4531" w:rsidRDefault="008F5146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651FF" w14:textId="77777777" w:rsidR="00566980" w:rsidRDefault="008F5146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289.72</w:t>
            </w:r>
          </w:p>
          <w:p w14:paraId="53045550" w14:textId="3179A119" w:rsidR="008F5146" w:rsidRPr="006F0CFE" w:rsidRDefault="008F5146" w:rsidP="008F5146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276.14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a</w:t>
            </w:r>
          </w:p>
          <w:p w14:paraId="313EDD3E" w14:textId="0B23FC1A" w:rsidR="000A5A68" w:rsidRPr="006F0CFE" w:rsidRDefault="000A5A68" w:rsidP="000A5A68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281.73</w:t>
            </w:r>
            <w:r w:rsidRPr="006F0CFE"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a</w:t>
            </w:r>
          </w:p>
          <w:p w14:paraId="1222D9D0" w14:textId="5325234D" w:rsidR="00EB63B4" w:rsidRPr="006F0CFE" w:rsidRDefault="00EB63B4" w:rsidP="00EB63B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  <w:r w:rsidRPr="006F0CFE"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-</w:t>
            </w:r>
            <w:r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  <w:t>286.44</w:t>
            </w:r>
            <w:r>
              <w:rPr>
                <w:rFonts w:ascii="Palatino Linoty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:rPr>
              <w:t>c</w:t>
            </w:r>
          </w:p>
          <w:p w14:paraId="4A9B5AAA" w14:textId="452DA7AC" w:rsidR="008F5146" w:rsidRPr="006A4531" w:rsidRDefault="008F5146" w:rsidP="005322C4">
            <w:pPr>
              <w:spacing w:after="0"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  <w:lang w:eastAsia="pt-PT"/>
              </w:rPr>
            </w:pPr>
          </w:p>
        </w:tc>
      </w:tr>
      <w:tr w:rsidR="0007718F" w:rsidRPr="006621D4" w14:paraId="226DA056" w14:textId="7AA747E8" w:rsidTr="009571C6">
        <w:trPr>
          <w:trHeight w:hRule="exact" w:val="573"/>
          <w:jc w:val="center"/>
        </w:trPr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65C67" w14:textId="44EB7624" w:rsidR="0007718F" w:rsidRPr="00C3287B" w:rsidRDefault="0007718F" w:rsidP="00EE3ACC">
            <w:pPr>
              <w:spacing w:after="0" w:line="240" w:lineRule="auto"/>
              <w:rPr>
                <w:rFonts w:ascii="Palatino Linotype" w:eastAsia="Calibri" w:hAnsi="Palatino Linotype"/>
                <w:color w:val="auto"/>
                <w:sz w:val="20"/>
                <w:szCs w:val="20"/>
                <w:lang w:val="en-GB" w:eastAsia="pt-PT"/>
              </w:rPr>
            </w:pPr>
            <w:r w:rsidRPr="00C3287B">
              <w:rPr>
                <w:rFonts w:ascii="Palatino Linotype" w:hAnsi="Palatino Linotype"/>
                <w:color w:val="auto"/>
                <w:sz w:val="20"/>
                <w:szCs w:val="20"/>
                <w:lang w:val="en-GB"/>
              </w:rPr>
              <w:lastRenderedPageBreak/>
              <w:t xml:space="preserve">Mean </w:t>
            </w:r>
            <w:proofErr w:type="spellStart"/>
            <w:r w:rsidRPr="00C3287B">
              <w:rPr>
                <w:rFonts w:ascii="Palatino Linotype" w:hAnsi="Palatino Linotype"/>
                <w:color w:val="auto"/>
                <w:sz w:val="20"/>
                <w:szCs w:val="20"/>
                <w:lang w:val="en-GB"/>
              </w:rPr>
              <w:t>value</w:t>
            </w:r>
            <w:r w:rsidR="00820C95">
              <w:rPr>
                <w:rFonts w:ascii="Palatino Linotype" w:hAnsi="Palatino Linotype"/>
                <w:color w:val="auto"/>
                <w:sz w:val="24"/>
                <w:szCs w:val="24"/>
                <w:vertAlign w:val="superscript"/>
                <w:lang w:val="en-GB"/>
              </w:rPr>
              <w:t>h</w:t>
            </w:r>
            <w:proofErr w:type="spellEnd"/>
            <w:r w:rsidRPr="00C3287B">
              <w:rPr>
                <w:rFonts w:ascii="Palatino Linotype" w:hAnsi="Palatino Linotype"/>
                <w:color w:val="auto"/>
                <w:sz w:val="20"/>
                <w:szCs w:val="20"/>
                <w:lang w:val="en-GB"/>
              </w:rPr>
              <w:t xml:space="preserve"> / </w:t>
            </w:r>
            <w:r w:rsidRPr="00637E2D">
              <w:rPr>
                <w:rFonts w:ascii="Palatino Linotype" w:hAnsi="Palatino Linotype"/>
                <w:color w:val="auto"/>
                <w:sz w:val="18"/>
                <w:szCs w:val="18"/>
                <w:lang w:val="en-GB"/>
              </w:rPr>
              <w:t>kJ.mol</w:t>
            </w:r>
            <w:r w:rsidRPr="00637E2D">
              <w:rPr>
                <w:rFonts w:ascii="Palatino Linotype" w:hAnsi="Palatino Linotype"/>
                <w:color w:val="auto"/>
                <w:sz w:val="18"/>
                <w:szCs w:val="18"/>
                <w:vertAlign w:val="superscript"/>
                <w:lang w:val="en-GB"/>
              </w:rPr>
              <w:t>-1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3E74F" w14:textId="4FDD8325" w:rsidR="0007718F" w:rsidRPr="00C3287B" w:rsidRDefault="00820C95" w:rsidP="002430CB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bCs/>
                <w:color w:val="auto"/>
                <w:sz w:val="20"/>
                <w:szCs w:val="20"/>
                <w:lang w:eastAsia="pt-PT"/>
              </w:rPr>
            </w:pPr>
            <w:r>
              <w:rPr>
                <w:rFonts w:ascii="Palatino Linotype" w:eastAsia="Calibri" w:hAnsi="Palatino Linotype"/>
                <w:b/>
                <w:bCs/>
                <w:color w:val="auto"/>
                <w:sz w:val="20"/>
                <w:szCs w:val="20"/>
                <w:lang w:eastAsia="pt-PT"/>
              </w:rPr>
              <w:t>-</w:t>
            </w:r>
            <w:r w:rsidR="003113F5">
              <w:rPr>
                <w:rFonts w:ascii="Palatino Linotype" w:eastAsia="Calibri" w:hAnsi="Palatino Linotype"/>
                <w:b/>
                <w:bCs/>
                <w:color w:val="auto"/>
                <w:sz w:val="20"/>
                <w:szCs w:val="20"/>
                <w:lang w:eastAsia="pt-PT"/>
              </w:rPr>
              <w:t>280.26</w:t>
            </w:r>
            <w:r w:rsidR="0007718F" w:rsidRPr="00C3287B">
              <w:rPr>
                <w:rFonts w:ascii="Palatino Linotype" w:eastAsia="Calibri" w:hAnsi="Palatino Linotype"/>
                <w:b/>
                <w:bCs/>
                <w:color w:val="auto"/>
                <w:sz w:val="20"/>
                <w:szCs w:val="20"/>
                <w:lang w:eastAsia="pt-PT"/>
              </w:rPr>
              <w:t xml:space="preserve"> ± </w:t>
            </w:r>
            <w:r w:rsidR="003113F5">
              <w:rPr>
                <w:rFonts w:ascii="Palatino Linotype" w:eastAsia="Calibri" w:hAnsi="Palatino Linotype"/>
                <w:b/>
                <w:bCs/>
                <w:color w:val="auto"/>
                <w:sz w:val="20"/>
                <w:szCs w:val="20"/>
                <w:lang w:eastAsia="pt-PT"/>
              </w:rPr>
              <w:t>1.72</w:t>
            </w:r>
          </w:p>
        </w:tc>
      </w:tr>
    </w:tbl>
    <w:p w14:paraId="62ACC687" w14:textId="77777777" w:rsidR="00241912" w:rsidRPr="003744CA" w:rsidRDefault="00241912" w:rsidP="003744CA">
      <w:pPr>
        <w:spacing w:after="0" w:line="240" w:lineRule="auto"/>
        <w:ind w:left="284" w:right="992" w:hanging="284"/>
        <w:jc w:val="both"/>
        <w:outlineLvl w:val="0"/>
        <w:rPr>
          <w:rFonts w:ascii="Palatino Linotype" w:eastAsia="Calibri" w:hAnsi="Palatino Linotype"/>
          <w:color w:val="auto"/>
          <w:sz w:val="16"/>
          <w:szCs w:val="16"/>
          <w:lang w:val="en-GB"/>
        </w:rPr>
      </w:pPr>
    </w:p>
    <w:p w14:paraId="48042B27" w14:textId="6AE511BF" w:rsidR="006B5908" w:rsidRPr="00C3287B" w:rsidRDefault="00241912" w:rsidP="004E6CAF">
      <w:pPr>
        <w:spacing w:after="0" w:line="360" w:lineRule="auto"/>
        <w:ind w:left="426" w:right="425"/>
        <w:jc w:val="both"/>
        <w:outlineLvl w:val="0"/>
        <w:rPr>
          <w:rFonts w:ascii="Palatino Linotype" w:eastAsia="Calibri" w:hAnsi="Palatino Linotype"/>
          <w:color w:val="auto"/>
          <w:sz w:val="18"/>
          <w:szCs w:val="18"/>
          <w:lang w:val="en-GB"/>
        </w:rPr>
      </w:pPr>
      <w:proofErr w:type="spellStart"/>
      <w:r w:rsidRPr="00271A0D">
        <w:rPr>
          <w:rFonts w:ascii="Palatino Linotype" w:eastAsia="Calibri" w:hAnsi="Palatino Linotype"/>
          <w:color w:val="auto"/>
          <w:sz w:val="24"/>
          <w:szCs w:val="24"/>
          <w:vertAlign w:val="superscript"/>
          <w:lang w:val="en-GB"/>
        </w:rPr>
        <w:t>a</w:t>
      </w:r>
      <w:r w:rsidR="006B5908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Reaction</w:t>
      </w:r>
      <w:proofErr w:type="spellEnd"/>
      <w:r w:rsidR="006B5908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(1</w:t>
      </w:r>
      <w:r w:rsidR="00227B20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,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</w:t>
      </w:r>
      <w:r w:rsidR="00915287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4</w:t>
      </w:r>
      <w:r w:rsidR="003113F5">
        <w:rPr>
          <w:rFonts w:ascii="Palatino Linotype" w:eastAsia="Calibri" w:hAnsi="Palatino Linotype"/>
          <w:color w:val="auto"/>
          <w:sz w:val="18"/>
          <w:szCs w:val="18"/>
          <w:lang w:val="en-GB"/>
        </w:rPr>
        <w:t>,</w:t>
      </w:r>
      <w:r w:rsidR="00227B20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5</w:t>
      </w:r>
      <w:r w:rsidR="003113F5">
        <w:rPr>
          <w:rFonts w:ascii="Palatino Linotype" w:eastAsia="Calibri" w:hAnsi="Palatino Linotype"/>
          <w:color w:val="auto"/>
          <w:sz w:val="18"/>
          <w:szCs w:val="18"/>
          <w:lang w:val="en-GB"/>
        </w:rPr>
        <w:t>, 9, 10 or 11</w:t>
      </w:r>
      <w:r w:rsidR="006B5908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) using the isomer 2,3-</w:t>
      </w:r>
      <w:r w:rsidR="0022462D">
        <w:rPr>
          <w:rFonts w:ascii="Palatino Linotype" w:eastAsia="Calibri" w:hAnsi="Palatino Linotype"/>
          <w:color w:val="auto"/>
          <w:sz w:val="18"/>
          <w:szCs w:val="18"/>
          <w:lang w:val="en-GB"/>
        </w:rPr>
        <w:t>d</w:t>
      </w:r>
      <w:r w:rsidR="006B5908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ichloropyridine</w:t>
      </w:r>
      <w:r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.</w:t>
      </w:r>
      <w:r w:rsidR="006B5908" w:rsidRPr="00C3287B">
        <w:rPr>
          <w:rFonts w:ascii="Palatino Linotype" w:eastAsia="Calibri" w:hAnsi="Palatino Linotype"/>
          <w:color w:val="auto"/>
          <w:sz w:val="18"/>
          <w:szCs w:val="18"/>
          <w:vertAlign w:val="superscript"/>
          <w:lang w:val="en-GB"/>
        </w:rPr>
        <w:t xml:space="preserve"> </w:t>
      </w:r>
      <w:proofErr w:type="spellStart"/>
      <w:r w:rsidR="006B5908" w:rsidRPr="00271A0D">
        <w:rPr>
          <w:rFonts w:ascii="Palatino Linotype" w:eastAsia="Calibri" w:hAnsi="Palatino Linotype"/>
          <w:color w:val="auto"/>
          <w:sz w:val="24"/>
          <w:szCs w:val="24"/>
          <w:vertAlign w:val="superscript"/>
          <w:lang w:val="en-GB"/>
        </w:rPr>
        <w:t>b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Reactions</w:t>
      </w:r>
      <w:proofErr w:type="spellEnd"/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(</w:t>
      </w:r>
      <w:r w:rsidR="003113F5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1, 4</w:t>
      </w:r>
      <w:r w:rsidR="003113F5">
        <w:rPr>
          <w:rFonts w:ascii="Palatino Linotype" w:eastAsia="Calibri" w:hAnsi="Palatino Linotype"/>
          <w:color w:val="auto"/>
          <w:sz w:val="18"/>
          <w:szCs w:val="18"/>
          <w:lang w:val="en-GB"/>
        </w:rPr>
        <w:t>,</w:t>
      </w:r>
      <w:r w:rsidR="003113F5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5</w:t>
      </w:r>
      <w:r w:rsidR="003113F5">
        <w:rPr>
          <w:rFonts w:ascii="Palatino Linotype" w:eastAsia="Calibri" w:hAnsi="Palatino Linotype"/>
          <w:color w:val="auto"/>
          <w:sz w:val="18"/>
          <w:szCs w:val="18"/>
          <w:lang w:val="en-GB"/>
        </w:rPr>
        <w:t>, 9, 10 or 11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) </w:t>
      </w:r>
      <w:r w:rsidR="006B5908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using the isomer 2,6-</w:t>
      </w:r>
      <w:r w:rsidR="0022462D">
        <w:rPr>
          <w:rFonts w:ascii="Palatino Linotype" w:eastAsia="Calibri" w:hAnsi="Palatino Linotype"/>
          <w:color w:val="auto"/>
          <w:sz w:val="18"/>
          <w:szCs w:val="18"/>
          <w:lang w:val="en-GB"/>
        </w:rPr>
        <w:t>d</w:t>
      </w:r>
      <w:r w:rsidR="006B5908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ichloropyridine.</w:t>
      </w:r>
      <w:r w:rsidR="006B5908" w:rsidRPr="00C3287B">
        <w:rPr>
          <w:rFonts w:ascii="Palatino Linotype" w:eastAsia="Calibri" w:hAnsi="Palatino Linotype"/>
          <w:color w:val="auto"/>
          <w:sz w:val="18"/>
          <w:szCs w:val="18"/>
          <w:vertAlign w:val="superscript"/>
          <w:lang w:val="en-GB"/>
        </w:rPr>
        <w:t xml:space="preserve"> </w:t>
      </w:r>
      <w:proofErr w:type="spellStart"/>
      <w:r w:rsidR="00F5572F" w:rsidRPr="00271A0D">
        <w:rPr>
          <w:rFonts w:ascii="Palatino Linotype" w:eastAsia="Calibri" w:hAnsi="Palatino Linotype"/>
          <w:color w:val="auto"/>
          <w:sz w:val="24"/>
          <w:szCs w:val="24"/>
          <w:vertAlign w:val="superscript"/>
          <w:lang w:val="en-GB"/>
        </w:rPr>
        <w:t>c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Reactions</w:t>
      </w:r>
      <w:proofErr w:type="spellEnd"/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(</w:t>
      </w:r>
      <w:r w:rsidR="003113F5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1, 4</w:t>
      </w:r>
      <w:r w:rsidR="003113F5">
        <w:rPr>
          <w:rFonts w:ascii="Palatino Linotype" w:eastAsia="Calibri" w:hAnsi="Palatino Linotype"/>
          <w:color w:val="auto"/>
          <w:sz w:val="18"/>
          <w:szCs w:val="18"/>
          <w:lang w:val="en-GB"/>
        </w:rPr>
        <w:t>,</w:t>
      </w:r>
      <w:r w:rsidR="003113F5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5</w:t>
      </w:r>
      <w:r w:rsidR="003113F5">
        <w:rPr>
          <w:rFonts w:ascii="Palatino Linotype" w:eastAsia="Calibri" w:hAnsi="Palatino Linotype"/>
          <w:color w:val="auto"/>
          <w:sz w:val="18"/>
          <w:szCs w:val="18"/>
          <w:lang w:val="en-GB"/>
        </w:rPr>
        <w:t>, 9, 10 or 11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) </w:t>
      </w:r>
      <w:r w:rsidR="006B5908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using the isomer 3,</w:t>
      </w:r>
      <w:r w:rsidR="00BB37A2">
        <w:rPr>
          <w:rFonts w:ascii="Palatino Linotype" w:eastAsia="Calibri" w:hAnsi="Palatino Linotype"/>
          <w:color w:val="auto"/>
          <w:sz w:val="18"/>
          <w:szCs w:val="18"/>
          <w:lang w:val="en-GB"/>
        </w:rPr>
        <w:t>5</w:t>
      </w:r>
      <w:r w:rsidR="006B5908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-</w:t>
      </w:r>
      <w:r w:rsidR="0022462D">
        <w:rPr>
          <w:rFonts w:ascii="Palatino Linotype" w:eastAsia="Calibri" w:hAnsi="Palatino Linotype"/>
          <w:color w:val="auto"/>
          <w:sz w:val="18"/>
          <w:szCs w:val="18"/>
          <w:lang w:val="en-GB"/>
        </w:rPr>
        <w:t>d</w:t>
      </w:r>
      <w:r w:rsidR="006B5908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ichloropyridine.</w:t>
      </w:r>
      <w:r w:rsidR="00915287" w:rsidRPr="00271A0D">
        <w:rPr>
          <w:rFonts w:ascii="Palatino Linotype" w:eastAsia="Calibri" w:hAnsi="Palatino Linotype"/>
          <w:color w:val="auto"/>
          <w:sz w:val="24"/>
          <w:szCs w:val="24"/>
          <w:vertAlign w:val="superscript"/>
          <w:lang w:val="en-GB"/>
        </w:rPr>
        <w:t>d</w:t>
      </w:r>
      <w:r w:rsidR="00915287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Reaction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s </w:t>
      </w:r>
      <w:r w:rsidR="00915287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(2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</w:t>
      </w:r>
      <w:r w:rsidR="00E33A7C">
        <w:rPr>
          <w:rFonts w:ascii="Palatino Linotype" w:eastAsia="Calibri" w:hAnsi="Palatino Linotype"/>
          <w:color w:val="auto"/>
          <w:sz w:val="18"/>
          <w:szCs w:val="18"/>
          <w:lang w:val="en-GB"/>
        </w:rPr>
        <w:t>or</w:t>
      </w:r>
      <w:r w:rsidR="00915287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3) using the isomer </w:t>
      </w:r>
      <w:r w:rsidR="00915287" w:rsidRPr="00C3287B">
        <w:rPr>
          <w:rFonts w:ascii="Palatino Linotype" w:eastAsia="Calibri" w:hAnsi="Palatino Linotype"/>
          <w:i/>
          <w:iCs/>
          <w:color w:val="auto"/>
          <w:sz w:val="18"/>
          <w:szCs w:val="18"/>
          <w:lang w:val="en-GB"/>
        </w:rPr>
        <w:t>m</w:t>
      </w:r>
      <w:r w:rsidR="00915287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-</w:t>
      </w:r>
      <w:proofErr w:type="spellStart"/>
      <w:r w:rsidR="0022462D">
        <w:rPr>
          <w:rFonts w:ascii="Palatino Linotype" w:eastAsia="Calibri" w:hAnsi="Palatino Linotype"/>
          <w:color w:val="auto"/>
          <w:sz w:val="18"/>
          <w:szCs w:val="18"/>
          <w:lang w:val="en-GB"/>
        </w:rPr>
        <w:t>c</w:t>
      </w:r>
      <w:r w:rsidR="00915287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hlorobenzoic</w:t>
      </w:r>
      <w:proofErr w:type="spellEnd"/>
      <w:r w:rsidR="00915287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acid.</w:t>
      </w:r>
      <w:r w:rsidR="00915287" w:rsidRPr="00C3287B">
        <w:rPr>
          <w:rFonts w:ascii="Palatino Linotype" w:eastAsia="Calibri" w:hAnsi="Palatino Linotype"/>
          <w:color w:val="auto"/>
          <w:sz w:val="18"/>
          <w:szCs w:val="18"/>
          <w:vertAlign w:val="superscript"/>
          <w:lang w:val="en-GB"/>
        </w:rPr>
        <w:t xml:space="preserve"> </w:t>
      </w:r>
      <w:proofErr w:type="spellStart"/>
      <w:r w:rsidR="00915287" w:rsidRPr="00271A0D">
        <w:rPr>
          <w:rFonts w:ascii="Palatino Linotype" w:eastAsia="Calibri" w:hAnsi="Palatino Linotype"/>
          <w:color w:val="auto"/>
          <w:sz w:val="24"/>
          <w:szCs w:val="24"/>
          <w:vertAlign w:val="superscript"/>
          <w:lang w:val="en-GB"/>
        </w:rPr>
        <w:t>e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Reactions</w:t>
      </w:r>
      <w:proofErr w:type="spellEnd"/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(2 </w:t>
      </w:r>
      <w:r w:rsidR="00E33A7C">
        <w:rPr>
          <w:rFonts w:ascii="Palatino Linotype" w:eastAsia="Calibri" w:hAnsi="Palatino Linotype"/>
          <w:color w:val="auto"/>
          <w:sz w:val="18"/>
          <w:szCs w:val="18"/>
          <w:lang w:val="en-GB"/>
        </w:rPr>
        <w:t>or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3) </w:t>
      </w:r>
      <w:r w:rsidR="00915287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using the isomer </w:t>
      </w:r>
      <w:r w:rsidR="00915287" w:rsidRPr="00C3287B">
        <w:rPr>
          <w:rFonts w:ascii="Palatino Linotype" w:eastAsia="Calibri" w:hAnsi="Palatino Linotype"/>
          <w:i/>
          <w:iCs/>
          <w:color w:val="auto"/>
          <w:sz w:val="18"/>
          <w:szCs w:val="18"/>
          <w:lang w:val="en-GB"/>
        </w:rPr>
        <w:t>p</w:t>
      </w:r>
      <w:r w:rsidR="00915287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-</w:t>
      </w:r>
      <w:proofErr w:type="spellStart"/>
      <w:r w:rsidR="0022462D">
        <w:rPr>
          <w:rFonts w:ascii="Palatino Linotype" w:eastAsia="Calibri" w:hAnsi="Palatino Linotype"/>
          <w:color w:val="auto"/>
          <w:sz w:val="18"/>
          <w:szCs w:val="18"/>
          <w:lang w:val="en-GB"/>
        </w:rPr>
        <w:t>c</w:t>
      </w:r>
      <w:r w:rsidR="00915287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hlorobenzoic</w:t>
      </w:r>
      <w:proofErr w:type="spellEnd"/>
      <w:r w:rsidR="00915287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acid.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vertAlign w:val="superscript"/>
          <w:lang w:val="en-GB"/>
        </w:rPr>
        <w:t xml:space="preserve"> </w:t>
      </w:r>
      <w:proofErr w:type="spellStart"/>
      <w:r w:rsidR="00CF4F21" w:rsidRPr="00271A0D">
        <w:rPr>
          <w:rFonts w:ascii="Palatino Linotype" w:eastAsia="Calibri" w:hAnsi="Palatino Linotype"/>
          <w:color w:val="auto"/>
          <w:sz w:val="24"/>
          <w:szCs w:val="24"/>
          <w:vertAlign w:val="superscript"/>
          <w:lang w:val="en-GB"/>
        </w:rPr>
        <w:t>f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Reactions</w:t>
      </w:r>
      <w:proofErr w:type="spellEnd"/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(6, 7 </w:t>
      </w:r>
      <w:r w:rsidR="00E33A7C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or 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8) using the isomer </w:t>
      </w:r>
      <w:r w:rsidR="00CF4F21" w:rsidRPr="00C3287B">
        <w:rPr>
          <w:rFonts w:ascii="Palatino Linotype" w:eastAsia="Calibri" w:hAnsi="Palatino Linotype"/>
          <w:i/>
          <w:iCs/>
          <w:color w:val="auto"/>
          <w:sz w:val="18"/>
          <w:szCs w:val="18"/>
          <w:lang w:val="en-GB"/>
        </w:rPr>
        <w:t>m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-</w:t>
      </w:r>
      <w:r w:rsidR="0022462D">
        <w:rPr>
          <w:rFonts w:ascii="Palatino Linotype" w:eastAsia="Calibri" w:hAnsi="Palatino Linotype"/>
          <w:color w:val="auto"/>
          <w:sz w:val="18"/>
          <w:szCs w:val="18"/>
          <w:lang w:val="en-GB"/>
        </w:rPr>
        <w:t>c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hlorobenzene.</w:t>
      </w:r>
      <w:r w:rsidR="005322C4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</w:t>
      </w:r>
      <w:proofErr w:type="spellStart"/>
      <w:r w:rsidR="00CF4F21" w:rsidRPr="00271A0D">
        <w:rPr>
          <w:rFonts w:ascii="Palatino Linotype" w:eastAsia="Calibri" w:hAnsi="Palatino Linotype"/>
          <w:color w:val="auto"/>
          <w:sz w:val="24"/>
          <w:szCs w:val="24"/>
          <w:vertAlign w:val="superscript"/>
          <w:lang w:val="en-GB"/>
        </w:rPr>
        <w:t>g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Reactions</w:t>
      </w:r>
      <w:proofErr w:type="spellEnd"/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(6, 7 </w:t>
      </w:r>
      <w:r w:rsidR="00E33A7C">
        <w:rPr>
          <w:rFonts w:ascii="Palatino Linotype" w:eastAsia="Calibri" w:hAnsi="Palatino Linotype"/>
          <w:color w:val="auto"/>
          <w:sz w:val="18"/>
          <w:szCs w:val="18"/>
          <w:lang w:val="en-GB"/>
        </w:rPr>
        <w:t>or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8) using the isomer </w:t>
      </w:r>
      <w:r w:rsidR="00CF4F21" w:rsidRPr="00C3287B">
        <w:rPr>
          <w:rFonts w:ascii="Palatino Linotype" w:eastAsia="Calibri" w:hAnsi="Palatino Linotype"/>
          <w:i/>
          <w:iCs/>
          <w:color w:val="auto"/>
          <w:sz w:val="18"/>
          <w:szCs w:val="18"/>
          <w:lang w:val="en-GB"/>
        </w:rPr>
        <w:t>p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-</w:t>
      </w:r>
      <w:r w:rsidR="0022462D">
        <w:rPr>
          <w:rFonts w:ascii="Palatino Linotype" w:eastAsia="Calibri" w:hAnsi="Palatino Linotype"/>
          <w:color w:val="auto"/>
          <w:sz w:val="18"/>
          <w:szCs w:val="18"/>
          <w:lang w:val="en-GB"/>
        </w:rPr>
        <w:t>c</w:t>
      </w:r>
      <w:r w:rsidR="00CF4F21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hlorobenzene.</w:t>
      </w:r>
      <w:r w:rsidR="005322C4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</w:t>
      </w:r>
      <w:bookmarkStart w:id="20" w:name="_Hlk83373220"/>
      <w:proofErr w:type="spellStart"/>
      <w:r w:rsidR="0022462D">
        <w:rPr>
          <w:rFonts w:ascii="Palatino Linotype" w:eastAsia="Calibri" w:hAnsi="Palatino Linotype"/>
          <w:color w:val="auto"/>
          <w:sz w:val="24"/>
          <w:szCs w:val="24"/>
          <w:vertAlign w:val="superscript"/>
          <w:lang w:val="en-GB"/>
        </w:rPr>
        <w:t>h</w:t>
      </w:r>
      <w:bookmarkStart w:id="21" w:name="_Hlk83373205"/>
      <w:r w:rsidR="006B5908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The</w:t>
      </w:r>
      <w:proofErr w:type="spellEnd"/>
      <w:r w:rsidR="006B5908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uncertainty assigned correspond to the expanded uncertainty determined from the estimated standard deviation of the mean for the </w:t>
      </w:r>
      <w:r w:rsidR="00A53C14">
        <w:rPr>
          <w:rFonts w:ascii="Palatino Linotype" w:eastAsia="Calibri" w:hAnsi="Palatino Linotype"/>
          <w:color w:val="auto"/>
          <w:sz w:val="18"/>
          <w:szCs w:val="18"/>
          <w:lang w:val="en-GB"/>
        </w:rPr>
        <w:t>39</w:t>
      </w:r>
      <w:r w:rsidR="006B5908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reactions and the coverage factor </w:t>
      </w:r>
      <w:r w:rsidR="006B5908" w:rsidRPr="00C3287B">
        <w:rPr>
          <w:rFonts w:ascii="Palatino Linotype" w:eastAsia="Calibri" w:hAnsi="Palatino Linotype"/>
          <w:i/>
          <w:color w:val="auto"/>
          <w:sz w:val="18"/>
          <w:szCs w:val="18"/>
          <w:lang w:val="en-GB"/>
        </w:rPr>
        <w:t>k</w:t>
      </w:r>
      <w:r w:rsidR="006B5908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= 2.</w:t>
      </w:r>
      <w:r w:rsidR="00417142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>0</w:t>
      </w:r>
      <w:r w:rsidR="00780242">
        <w:rPr>
          <w:rFonts w:ascii="Palatino Linotype" w:eastAsia="Calibri" w:hAnsi="Palatino Linotype"/>
          <w:color w:val="auto"/>
          <w:sz w:val="18"/>
          <w:szCs w:val="18"/>
          <w:lang w:val="en-GB"/>
        </w:rPr>
        <w:t>2</w:t>
      </w:r>
      <w:r w:rsidR="006B5908" w:rsidRPr="00C3287B">
        <w:rPr>
          <w:rFonts w:ascii="Palatino Linotype" w:eastAsia="Calibri" w:hAnsi="Palatino Linotype"/>
          <w:color w:val="auto"/>
          <w:sz w:val="18"/>
          <w:szCs w:val="18"/>
          <w:lang w:val="en-GB"/>
        </w:rPr>
        <w:t xml:space="preserve"> (0.95 level of confidence).</w:t>
      </w:r>
      <w:bookmarkEnd w:id="20"/>
    </w:p>
    <w:bookmarkEnd w:id="21"/>
    <w:p w14:paraId="0B784B76" w14:textId="0B956193" w:rsidR="003751A8" w:rsidRDefault="003751A8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0CFF8853" w14:textId="4AD565EA" w:rsidR="003113F5" w:rsidRDefault="003113F5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77B3B0AC" w14:textId="438DC18D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30471CDC" w14:textId="332AE735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0FF4BA71" w14:textId="3AA140E4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57433B60" w14:textId="4949B5D4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2BD16BB2" w14:textId="1C1D51CD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2BD7D98D" w14:textId="12C1B2EB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2BF999CB" w14:textId="218DD1F8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58BCED09" w14:textId="62DE5938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0711A937" w14:textId="4B955DB9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3C396BA2" w14:textId="01E2EF23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79FCB78D" w14:textId="6F1A9202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69605C52" w14:textId="30C2B0E6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38092BBE" w14:textId="52DFD6BD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703DEBC5" w14:textId="128ADFFA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74BF3396" w14:textId="662B036A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1B2EF884" w14:textId="74008EDB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54755C85" w14:textId="356B48FD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6FDBD03F" w14:textId="5ED105E2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13DB98D4" w14:textId="6A82BBCE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346BAFEB" w14:textId="22489B4C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567A6CAE" w14:textId="31A82049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19EB5887" w14:textId="74AFFBDF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1E5E8922" w14:textId="2BBF9F37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714BCDDB" w14:textId="04253257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2208D6C0" w14:textId="48233E7E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0B215133" w14:textId="1834DACF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3EBB0367" w14:textId="277E55D8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34B007A0" w14:textId="60215BE4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7ACF20B4" w14:textId="7726824A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1B61361D" w14:textId="7B65B94B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08826C62" w14:textId="0687EB93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27651529" w14:textId="6BE9868E" w:rsidR="00C322FA" w:rsidRDefault="00C322FA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78DBEC6B" w14:textId="2809C85F" w:rsidR="00C322FA" w:rsidRDefault="00C322FA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1A58B5F6" w14:textId="77777777" w:rsidR="00C322FA" w:rsidRDefault="00C322FA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114A8EC5" w14:textId="77777777" w:rsidR="009571C6" w:rsidRDefault="009571C6" w:rsidP="00DC2DA1">
      <w:pPr>
        <w:tabs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right="107"/>
        <w:jc w:val="both"/>
        <w:outlineLvl w:val="0"/>
        <w:rPr>
          <w:rFonts w:ascii="Palatino Linotype" w:eastAsia="Calibri" w:hAnsi="Palatino Linotype"/>
          <w:b/>
          <w:bCs/>
          <w:color w:val="auto"/>
          <w:sz w:val="22"/>
          <w:szCs w:val="22"/>
          <w:lang w:val="en-GB"/>
        </w:rPr>
      </w:pPr>
    </w:p>
    <w:p w14:paraId="4C67F070" w14:textId="5263A16D" w:rsidR="00C26C54" w:rsidRPr="003473EF" w:rsidRDefault="00C40E84" w:rsidP="009B4478">
      <w:pPr>
        <w:pStyle w:val="PargrafodaLista"/>
        <w:numPr>
          <w:ilvl w:val="0"/>
          <w:numId w:val="2"/>
        </w:numPr>
        <w:spacing w:line="360" w:lineRule="auto"/>
        <w:ind w:left="426" w:right="-24" w:hanging="284"/>
        <w:jc w:val="both"/>
        <w:outlineLvl w:val="0"/>
        <w:rPr>
          <w:rFonts w:ascii="Palatino Linotype" w:eastAsia="Calibri" w:hAnsi="Palatino Linotype"/>
          <w:sz w:val="22"/>
          <w:szCs w:val="22"/>
          <w:lang w:val="en-GB"/>
        </w:rPr>
      </w:pPr>
      <w:r w:rsidRPr="006B02CA">
        <w:rPr>
          <w:rFonts w:ascii="Palatino Linotype" w:eastAsia="Calibri" w:hAnsi="Palatino Linotype"/>
          <w:sz w:val="22"/>
          <w:szCs w:val="22"/>
          <w:lang w:val="en-GB"/>
        </w:rPr>
        <w:lastRenderedPageBreak/>
        <w:t>References</w:t>
      </w:r>
    </w:p>
    <w:sectPr w:rsidR="00C26C54" w:rsidRPr="003473EF" w:rsidSect="00854B98">
      <w:footerReference w:type="default" r:id="rId56"/>
      <w:footnotePr>
        <w:pos w:val="beneathText"/>
      </w:footnotePr>
      <w:endnotePr>
        <w:numFmt w:val="decimal"/>
      </w:endnotePr>
      <w:pgSz w:w="11906" w:h="16838"/>
      <w:pgMar w:top="720" w:right="720" w:bottom="720" w:left="720" w:header="708" w:footer="708" w:gutter="0"/>
      <w:cols w:space="708"/>
      <w:titlePg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832A" w14:textId="77777777" w:rsidR="00046089" w:rsidRDefault="00046089" w:rsidP="00EF791C">
      <w:pPr>
        <w:spacing w:after="0" w:line="240" w:lineRule="auto"/>
      </w:pPr>
      <w:r>
        <w:separator/>
      </w:r>
    </w:p>
  </w:endnote>
  <w:endnote w:type="continuationSeparator" w:id="0">
    <w:p w14:paraId="7287F27A" w14:textId="77777777" w:rsidR="00046089" w:rsidRDefault="00046089" w:rsidP="00EF791C">
      <w:pPr>
        <w:spacing w:after="0" w:line="240" w:lineRule="auto"/>
      </w:pPr>
      <w:r>
        <w:continuationSeparator/>
      </w:r>
    </w:p>
  </w:endnote>
  <w:endnote w:id="1">
    <w:p w14:paraId="0E792E22" w14:textId="17C3308E" w:rsidR="007676C5" w:rsidRPr="00112086" w:rsidRDefault="007676C5" w:rsidP="007676C5">
      <w:pPr>
        <w:pStyle w:val="Textodenotadefim"/>
        <w:tabs>
          <w:tab w:val="left" w:pos="426"/>
        </w:tabs>
        <w:rPr>
          <w:sz w:val="18"/>
          <w:szCs w:val="18"/>
          <w:lang w:val="en-GB"/>
        </w:rPr>
      </w:pPr>
      <w:r w:rsidRPr="007676C5">
        <w:rPr>
          <w:rStyle w:val="Refdenotadefim"/>
          <w:vertAlign w:val="baseline"/>
        </w:rPr>
        <w:endnoteRef/>
      </w:r>
      <w:r>
        <w:rPr>
          <w:lang w:val="en-GB"/>
        </w:rPr>
        <w:t>.</w:t>
      </w:r>
      <w:r w:rsidRPr="007676C5">
        <w:rPr>
          <w:lang w:val="en-GB"/>
        </w:rPr>
        <w:t xml:space="preserve"> </w:t>
      </w:r>
      <w:r w:rsidRPr="007676C5">
        <w:rPr>
          <w:lang w:val="en-GB"/>
        </w:rPr>
        <w:tab/>
      </w:r>
      <w:r w:rsidRPr="00BC7358">
        <w:rPr>
          <w:sz w:val="18"/>
          <w:szCs w:val="18"/>
          <w:lang w:val="en-GB"/>
        </w:rPr>
        <w:t xml:space="preserve">Kwon, E.; Kim, J.; Kang, G.; Kim, T.H. Crystal structure of fenclorim. </w:t>
      </w:r>
      <w:r w:rsidRPr="00112086">
        <w:rPr>
          <w:i/>
          <w:iCs/>
          <w:sz w:val="18"/>
          <w:szCs w:val="18"/>
          <w:lang w:val="en-GB"/>
        </w:rPr>
        <w:t>Acta Cryst</w:t>
      </w:r>
      <w:r w:rsidRPr="00112086">
        <w:rPr>
          <w:sz w:val="18"/>
          <w:szCs w:val="18"/>
          <w:lang w:val="en-GB"/>
        </w:rPr>
        <w:t xml:space="preserve">. </w:t>
      </w:r>
      <w:r w:rsidRPr="00112086">
        <w:rPr>
          <w:b/>
          <w:bCs/>
          <w:sz w:val="18"/>
          <w:szCs w:val="18"/>
          <w:lang w:val="en-GB"/>
        </w:rPr>
        <w:t>2015</w:t>
      </w:r>
      <w:r w:rsidRPr="00112086">
        <w:rPr>
          <w:sz w:val="18"/>
          <w:szCs w:val="18"/>
          <w:lang w:val="en-GB"/>
        </w:rPr>
        <w:t xml:space="preserve">. </w:t>
      </w:r>
      <w:r w:rsidRPr="00112086">
        <w:rPr>
          <w:i/>
          <w:iCs/>
          <w:sz w:val="18"/>
          <w:szCs w:val="18"/>
          <w:lang w:val="en-GB"/>
        </w:rPr>
        <w:t>E71</w:t>
      </w:r>
      <w:r w:rsidRPr="00112086">
        <w:rPr>
          <w:sz w:val="18"/>
          <w:szCs w:val="18"/>
          <w:lang w:val="en-GB"/>
        </w:rPr>
        <w:t>, o714.</w:t>
      </w:r>
    </w:p>
    <w:p w14:paraId="1061ECB9" w14:textId="77777777" w:rsidR="007676C5" w:rsidRPr="00112086" w:rsidRDefault="007676C5" w:rsidP="007676C5">
      <w:pPr>
        <w:pStyle w:val="Textodenotadefim"/>
        <w:tabs>
          <w:tab w:val="left" w:pos="426"/>
        </w:tabs>
        <w:rPr>
          <w:lang w:val="en-GB"/>
        </w:rPr>
      </w:pPr>
    </w:p>
  </w:endnote>
  <w:endnote w:id="2">
    <w:p w14:paraId="5B4FA44F" w14:textId="7B000232" w:rsidR="007676C5" w:rsidRDefault="007676C5" w:rsidP="00AD2C1D">
      <w:pPr>
        <w:pStyle w:val="Textodenotadefim"/>
        <w:tabs>
          <w:tab w:val="left" w:pos="426"/>
        </w:tabs>
        <w:rPr>
          <w:sz w:val="18"/>
          <w:szCs w:val="18"/>
        </w:rPr>
      </w:pPr>
      <w:r w:rsidRPr="00AD2C1D">
        <w:rPr>
          <w:rStyle w:val="Refdenotadefim"/>
          <w:vertAlign w:val="baseline"/>
        </w:rPr>
        <w:endnoteRef/>
      </w:r>
      <w:r w:rsidR="00AD2C1D" w:rsidRPr="00112086">
        <w:rPr>
          <w:lang w:val="en-GB"/>
        </w:rPr>
        <w:t>.</w:t>
      </w:r>
      <w:r w:rsidRPr="00112086">
        <w:rPr>
          <w:lang w:val="en-GB"/>
        </w:rPr>
        <w:t xml:space="preserve"> </w:t>
      </w:r>
      <w:r w:rsidR="00AD2C1D" w:rsidRPr="00112086">
        <w:rPr>
          <w:lang w:val="en-GB"/>
        </w:rPr>
        <w:tab/>
      </w:r>
      <w:r w:rsidR="00AD2C1D" w:rsidRPr="00112086">
        <w:rPr>
          <w:sz w:val="18"/>
          <w:szCs w:val="18"/>
          <w:lang w:val="en-GB"/>
        </w:rPr>
        <w:t xml:space="preserve">Hamazaki, H.; Hosomi, H.; Takeda, S.; Kataoka, H.; Ohba, S. 2-Pyridinecarboxylic Acid. </w:t>
      </w:r>
      <w:r w:rsidR="00AD2C1D" w:rsidRPr="00CC0F40">
        <w:rPr>
          <w:i/>
          <w:iCs/>
          <w:sz w:val="18"/>
          <w:szCs w:val="18"/>
        </w:rPr>
        <w:t>Acta Cryst.</w:t>
      </w:r>
      <w:r w:rsidR="00AD2C1D" w:rsidRPr="00CC0F40">
        <w:rPr>
          <w:sz w:val="18"/>
          <w:szCs w:val="18"/>
        </w:rPr>
        <w:t xml:space="preserve"> </w:t>
      </w:r>
      <w:r w:rsidR="00AD2C1D" w:rsidRPr="00CC0F40">
        <w:rPr>
          <w:b/>
          <w:bCs/>
          <w:sz w:val="18"/>
          <w:szCs w:val="18"/>
        </w:rPr>
        <w:t>1998</w:t>
      </w:r>
      <w:r w:rsidR="00AD2C1D" w:rsidRPr="00CC0F40">
        <w:rPr>
          <w:sz w:val="18"/>
          <w:szCs w:val="18"/>
        </w:rPr>
        <w:t xml:space="preserve">, </w:t>
      </w:r>
      <w:r w:rsidR="00AD2C1D" w:rsidRPr="00CC0F40">
        <w:rPr>
          <w:i/>
          <w:iCs/>
          <w:sz w:val="18"/>
          <w:szCs w:val="18"/>
        </w:rPr>
        <w:t>C54</w:t>
      </w:r>
      <w:r w:rsidR="00AD2C1D" w:rsidRPr="00CC0F40">
        <w:rPr>
          <w:sz w:val="18"/>
          <w:szCs w:val="18"/>
        </w:rPr>
        <w:t>, IUC9800049.</w:t>
      </w:r>
    </w:p>
    <w:p w14:paraId="4A6137FE" w14:textId="77777777" w:rsidR="00AD2C1D" w:rsidRDefault="00AD2C1D" w:rsidP="00AD2C1D">
      <w:pPr>
        <w:pStyle w:val="Textodenotadefim"/>
        <w:tabs>
          <w:tab w:val="left" w:pos="426"/>
        </w:tabs>
      </w:pPr>
    </w:p>
  </w:endnote>
  <w:endnote w:id="3">
    <w:p w14:paraId="5F64572F" w14:textId="4971CF14" w:rsidR="00DB6F49" w:rsidRPr="00854B98" w:rsidRDefault="00DB6F49" w:rsidP="006B02CA">
      <w:pPr>
        <w:pStyle w:val="MDPI23heading3"/>
        <w:tabs>
          <w:tab w:val="left" w:pos="426"/>
        </w:tabs>
        <w:spacing w:before="0" w:after="0" w:line="240" w:lineRule="auto"/>
        <w:ind w:left="0"/>
        <w:jc w:val="both"/>
        <w:rPr>
          <w:rStyle w:val="Hiperligao"/>
          <w:iCs/>
          <w:noProof/>
          <w:sz w:val="18"/>
          <w:szCs w:val="18"/>
          <w:lang w:val="pt-PT"/>
        </w:rPr>
      </w:pPr>
      <w:r w:rsidRPr="006B02CA">
        <w:rPr>
          <w:rStyle w:val="Refdenotadefim"/>
          <w:sz w:val="18"/>
          <w:szCs w:val="18"/>
          <w:vertAlign w:val="baseline"/>
        </w:rPr>
        <w:endnoteRef/>
      </w:r>
      <w:r w:rsidR="005C4B1A" w:rsidRPr="00854B98">
        <w:rPr>
          <w:sz w:val="18"/>
          <w:szCs w:val="18"/>
          <w:lang w:val="pt-PT"/>
        </w:rPr>
        <w:t>.</w:t>
      </w:r>
      <w:r w:rsidRPr="00854B98">
        <w:rPr>
          <w:sz w:val="18"/>
          <w:szCs w:val="18"/>
          <w:lang w:val="pt-PT"/>
        </w:rPr>
        <w:t xml:space="preserve"> </w:t>
      </w:r>
      <w:r w:rsidRPr="00854B98">
        <w:rPr>
          <w:sz w:val="18"/>
          <w:szCs w:val="18"/>
          <w:lang w:val="pt-PT"/>
        </w:rPr>
        <w:tab/>
      </w:r>
      <w:hyperlink r:id="rId1" w:history="1">
        <w:r w:rsidRPr="00854B98">
          <w:rPr>
            <w:rStyle w:val="Hiperligao"/>
            <w:iCs/>
            <w:noProof/>
            <w:sz w:val="18"/>
            <w:szCs w:val="18"/>
            <w:lang w:val="pt-PT"/>
          </w:rPr>
          <w:t>https://www.lookchem.com/Fenclorim/</w:t>
        </w:r>
      </w:hyperlink>
    </w:p>
    <w:p w14:paraId="2E22109A" w14:textId="77777777" w:rsidR="006B02CA" w:rsidRPr="00854B98" w:rsidRDefault="006B02CA" w:rsidP="006B02CA">
      <w:pPr>
        <w:pStyle w:val="MDPI23heading3"/>
        <w:tabs>
          <w:tab w:val="left" w:pos="426"/>
        </w:tabs>
        <w:spacing w:before="0" w:after="0" w:line="240" w:lineRule="auto"/>
        <w:ind w:left="0"/>
        <w:jc w:val="both"/>
        <w:rPr>
          <w:sz w:val="18"/>
          <w:szCs w:val="18"/>
          <w:lang w:val="pt-PT"/>
        </w:rPr>
      </w:pPr>
    </w:p>
  </w:endnote>
  <w:endnote w:id="4">
    <w:p w14:paraId="3DA695CA" w14:textId="6BE3B1B8" w:rsidR="00DB6F49" w:rsidRPr="00854B98" w:rsidRDefault="00DB6F49" w:rsidP="006B02CA">
      <w:pPr>
        <w:pStyle w:val="MDPI23heading3"/>
        <w:tabs>
          <w:tab w:val="left" w:pos="426"/>
        </w:tabs>
        <w:spacing w:before="0" w:after="0" w:line="240" w:lineRule="auto"/>
        <w:ind w:left="0"/>
        <w:jc w:val="both"/>
        <w:rPr>
          <w:rStyle w:val="Hiperligao"/>
          <w:iCs/>
          <w:noProof/>
          <w:sz w:val="18"/>
          <w:szCs w:val="18"/>
          <w:lang w:val="pt-PT"/>
        </w:rPr>
      </w:pPr>
      <w:r w:rsidRPr="006B02CA">
        <w:rPr>
          <w:rStyle w:val="Refdenotadefim"/>
          <w:sz w:val="18"/>
          <w:szCs w:val="18"/>
          <w:vertAlign w:val="baseline"/>
        </w:rPr>
        <w:endnoteRef/>
      </w:r>
      <w:r w:rsidR="005C4B1A" w:rsidRPr="00854B98">
        <w:rPr>
          <w:sz w:val="18"/>
          <w:szCs w:val="18"/>
          <w:lang w:val="pt-PT"/>
        </w:rPr>
        <w:t>.</w:t>
      </w:r>
      <w:r w:rsidRPr="00854B98">
        <w:rPr>
          <w:sz w:val="18"/>
          <w:szCs w:val="18"/>
          <w:lang w:val="pt-PT"/>
        </w:rPr>
        <w:t xml:space="preserve"> </w:t>
      </w:r>
      <w:r w:rsidRPr="00854B98">
        <w:rPr>
          <w:sz w:val="18"/>
          <w:szCs w:val="18"/>
          <w:lang w:val="pt-PT"/>
        </w:rPr>
        <w:tab/>
      </w:r>
      <w:hyperlink r:id="rId2" w:history="1">
        <w:r w:rsidRPr="00854B98">
          <w:rPr>
            <w:rStyle w:val="Hiperligao"/>
            <w:iCs/>
            <w:noProof/>
            <w:sz w:val="18"/>
            <w:szCs w:val="18"/>
            <w:lang w:val="pt-PT"/>
          </w:rPr>
          <w:t>https://www.chemsrc.com/en/cas/3740-92-9_670309.html</w:t>
        </w:r>
      </w:hyperlink>
    </w:p>
    <w:p w14:paraId="1925CE84" w14:textId="77777777" w:rsidR="006B02CA" w:rsidRPr="00854B98" w:rsidRDefault="006B02CA" w:rsidP="006B02CA">
      <w:pPr>
        <w:pStyle w:val="MDPI23heading3"/>
        <w:tabs>
          <w:tab w:val="left" w:pos="426"/>
        </w:tabs>
        <w:spacing w:before="0" w:after="0" w:line="240" w:lineRule="auto"/>
        <w:ind w:left="0"/>
        <w:jc w:val="both"/>
        <w:rPr>
          <w:sz w:val="18"/>
          <w:szCs w:val="18"/>
          <w:lang w:val="pt-PT"/>
        </w:rPr>
      </w:pPr>
    </w:p>
  </w:endnote>
  <w:endnote w:id="5">
    <w:p w14:paraId="0569899A" w14:textId="5A705C5E" w:rsidR="00DB6F49" w:rsidRPr="00854B98" w:rsidRDefault="00DB6F49" w:rsidP="006B02CA">
      <w:pPr>
        <w:pStyle w:val="Textodenotadefim"/>
        <w:tabs>
          <w:tab w:val="left" w:pos="426"/>
        </w:tabs>
        <w:rPr>
          <w:rStyle w:val="Hiperligao"/>
          <w:rFonts w:ascii="Palatino Linotype" w:hAnsi="Palatino Linotype"/>
          <w:iCs/>
          <w:noProof/>
          <w:sz w:val="18"/>
          <w:szCs w:val="18"/>
        </w:rPr>
      </w:pPr>
      <w:r w:rsidRPr="006B02CA">
        <w:rPr>
          <w:rStyle w:val="Refdenotadefim"/>
          <w:rFonts w:ascii="Palatino Linotype" w:hAnsi="Palatino Linotype"/>
          <w:sz w:val="18"/>
          <w:szCs w:val="18"/>
          <w:vertAlign w:val="baseline"/>
        </w:rPr>
        <w:endnoteRef/>
      </w:r>
      <w:r w:rsidR="005C4B1A" w:rsidRPr="00854B98">
        <w:rPr>
          <w:rFonts w:ascii="Palatino Linotype" w:hAnsi="Palatino Linotype"/>
          <w:sz w:val="18"/>
          <w:szCs w:val="18"/>
        </w:rPr>
        <w:t>.</w:t>
      </w:r>
      <w:r w:rsidRPr="00854B98">
        <w:rPr>
          <w:rFonts w:ascii="Palatino Linotype" w:hAnsi="Palatino Linotype"/>
          <w:sz w:val="18"/>
          <w:szCs w:val="18"/>
        </w:rPr>
        <w:tab/>
      </w:r>
      <w:hyperlink r:id="rId3" w:history="1">
        <w:r w:rsidRPr="00854B98">
          <w:rPr>
            <w:rStyle w:val="Hiperligao"/>
            <w:rFonts w:ascii="Palatino Linotype" w:hAnsi="Palatino Linotype"/>
            <w:iCs/>
            <w:noProof/>
            <w:sz w:val="18"/>
            <w:szCs w:val="18"/>
          </w:rPr>
          <w:t>https://www.agropages.com/agrodata/Detail-602.htm</w:t>
        </w:r>
      </w:hyperlink>
    </w:p>
    <w:p w14:paraId="239467C1" w14:textId="77777777" w:rsidR="006B02CA" w:rsidRPr="00854B98" w:rsidRDefault="006B02CA" w:rsidP="006B02CA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</w:rPr>
      </w:pPr>
    </w:p>
  </w:endnote>
  <w:endnote w:id="6">
    <w:p w14:paraId="062448F0" w14:textId="0F5D1648" w:rsidR="00FD5814" w:rsidRPr="00854B98" w:rsidRDefault="00FD5814" w:rsidP="006B02CA">
      <w:pPr>
        <w:pStyle w:val="MDPI23heading3"/>
        <w:tabs>
          <w:tab w:val="left" w:pos="851"/>
        </w:tabs>
        <w:spacing w:before="0" w:after="0" w:line="240" w:lineRule="auto"/>
        <w:ind w:left="426" w:hanging="426"/>
        <w:jc w:val="both"/>
        <w:rPr>
          <w:rStyle w:val="Hiperligao"/>
          <w:iCs/>
          <w:noProof/>
          <w:sz w:val="18"/>
          <w:szCs w:val="18"/>
          <w:lang w:val="pt-PT"/>
        </w:rPr>
      </w:pPr>
      <w:r w:rsidRPr="006B02CA">
        <w:rPr>
          <w:rStyle w:val="Refdenotadefim"/>
          <w:sz w:val="18"/>
          <w:szCs w:val="18"/>
          <w:vertAlign w:val="baseline"/>
        </w:rPr>
        <w:endnoteRef/>
      </w:r>
      <w:r w:rsidR="005C4B1A" w:rsidRPr="00854B98">
        <w:rPr>
          <w:sz w:val="18"/>
          <w:szCs w:val="18"/>
          <w:lang w:val="pt-PT"/>
        </w:rPr>
        <w:t>.</w:t>
      </w:r>
      <w:r w:rsidRPr="00854B98">
        <w:rPr>
          <w:sz w:val="18"/>
          <w:szCs w:val="18"/>
          <w:lang w:val="pt-PT"/>
        </w:rPr>
        <w:t xml:space="preserve"> </w:t>
      </w:r>
      <w:r w:rsidRPr="00854B98">
        <w:rPr>
          <w:sz w:val="18"/>
          <w:szCs w:val="18"/>
          <w:lang w:val="pt-PT"/>
        </w:rPr>
        <w:tab/>
      </w:r>
      <w:hyperlink r:id="rId4" w:history="1">
        <w:r w:rsidRPr="00854B98">
          <w:rPr>
            <w:rStyle w:val="Hiperligao"/>
            <w:iCs/>
            <w:noProof/>
            <w:sz w:val="18"/>
            <w:szCs w:val="18"/>
            <w:lang w:val="pt-PT"/>
          </w:rPr>
          <w:t>https://hybris-static-assets-production.s3-eu-west-1.amazonaws.com/sys-master/pdfs/hd0/ha3/9684274741278/EN_ST-WB-MSDS-2213897-1-1-1.PDF</w:t>
        </w:r>
      </w:hyperlink>
    </w:p>
    <w:p w14:paraId="012C805B" w14:textId="77777777" w:rsidR="006B02CA" w:rsidRPr="00854B98" w:rsidRDefault="006B02CA" w:rsidP="006B02CA">
      <w:pPr>
        <w:pStyle w:val="MDPI23heading3"/>
        <w:tabs>
          <w:tab w:val="left" w:pos="851"/>
        </w:tabs>
        <w:spacing w:before="0" w:after="0" w:line="240" w:lineRule="auto"/>
        <w:ind w:left="426" w:hanging="426"/>
        <w:jc w:val="both"/>
        <w:rPr>
          <w:sz w:val="18"/>
          <w:szCs w:val="18"/>
          <w:lang w:val="pt-PT"/>
        </w:rPr>
      </w:pPr>
    </w:p>
  </w:endnote>
  <w:endnote w:id="7">
    <w:p w14:paraId="4AC476EF" w14:textId="2344DF61" w:rsidR="003513F7" w:rsidRPr="006B02CA" w:rsidRDefault="00FD5814" w:rsidP="006B02CA">
      <w:pPr>
        <w:pStyle w:val="Textodenotadefim"/>
        <w:tabs>
          <w:tab w:val="left" w:pos="284"/>
          <w:tab w:val="left" w:pos="426"/>
        </w:tabs>
        <w:rPr>
          <w:rFonts w:ascii="Palatino Linotype" w:hAnsi="Palatino Linotype"/>
          <w:iCs/>
          <w:noProof/>
          <w:sz w:val="18"/>
          <w:szCs w:val="18"/>
          <w:lang w:val="en-GB"/>
        </w:rPr>
      </w:pPr>
      <w:r w:rsidRPr="006B02CA">
        <w:rPr>
          <w:rStyle w:val="Refdenotadefim"/>
          <w:rFonts w:ascii="Palatino Linotype" w:hAnsi="Palatino Linotype"/>
          <w:sz w:val="18"/>
          <w:szCs w:val="18"/>
          <w:vertAlign w:val="baseline"/>
        </w:rPr>
        <w:endnoteRef/>
      </w:r>
      <w:r w:rsidR="005C4B1A" w:rsidRPr="006B02CA">
        <w:rPr>
          <w:rFonts w:ascii="Palatino Linotype" w:hAnsi="Palatino Linotype"/>
          <w:sz w:val="18"/>
          <w:szCs w:val="18"/>
          <w:lang w:val="en-GB"/>
        </w:rPr>
        <w:t>.</w:t>
      </w:r>
      <w:r w:rsidRPr="006B02CA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Pr="006B02CA">
        <w:rPr>
          <w:rFonts w:ascii="Palatino Linotype" w:hAnsi="Palatino Linotype"/>
          <w:sz w:val="18"/>
          <w:szCs w:val="18"/>
          <w:lang w:val="en-GB"/>
        </w:rPr>
        <w:tab/>
      </w:r>
      <w:r w:rsidRPr="006B02CA">
        <w:rPr>
          <w:rFonts w:ascii="Palatino Linotype" w:hAnsi="Palatino Linotype"/>
          <w:sz w:val="18"/>
          <w:szCs w:val="18"/>
          <w:lang w:val="en-GB"/>
        </w:rPr>
        <w:tab/>
      </w:r>
      <w:r w:rsidRPr="006B02CA">
        <w:rPr>
          <w:rFonts w:ascii="Palatino Linotype" w:hAnsi="Palatino Linotype"/>
          <w:iCs/>
          <w:noProof/>
          <w:sz w:val="18"/>
          <w:szCs w:val="18"/>
          <w:lang w:val="en-GB"/>
        </w:rPr>
        <w:t xml:space="preserve">Yaws, C.L. Thermophysical Properties of Chemicals and Hydrocarbons. Elsevier </w:t>
      </w:r>
      <w:r w:rsidRPr="006B02CA">
        <w:rPr>
          <w:rFonts w:ascii="Palatino Linotype" w:hAnsi="Palatino Linotype"/>
          <w:b/>
          <w:bCs/>
          <w:iCs/>
          <w:noProof/>
          <w:sz w:val="18"/>
          <w:szCs w:val="18"/>
          <w:lang w:val="en-GB"/>
        </w:rPr>
        <w:t>2014</w:t>
      </w:r>
      <w:r w:rsidR="0024376D" w:rsidRPr="006B02CA">
        <w:rPr>
          <w:rFonts w:ascii="Palatino Linotype" w:hAnsi="Palatino Linotype"/>
          <w:iCs/>
          <w:noProof/>
          <w:sz w:val="18"/>
          <w:szCs w:val="18"/>
          <w:lang w:val="en-GB"/>
        </w:rPr>
        <w:t>.</w:t>
      </w:r>
    </w:p>
    <w:p w14:paraId="243A482F" w14:textId="77777777" w:rsidR="006B02CA" w:rsidRPr="006B02CA" w:rsidRDefault="006B02CA" w:rsidP="006B02CA">
      <w:pPr>
        <w:pStyle w:val="Textodenotadefim"/>
        <w:tabs>
          <w:tab w:val="left" w:pos="284"/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</w:p>
  </w:endnote>
  <w:endnote w:id="8">
    <w:p w14:paraId="13D676D0" w14:textId="77777777" w:rsidR="004175FC" w:rsidRPr="006B02CA" w:rsidRDefault="004175FC" w:rsidP="004175FC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  <w:r w:rsidRPr="006B02CA">
        <w:rPr>
          <w:rStyle w:val="Refdenotadefim"/>
          <w:rFonts w:ascii="Palatino Linotype" w:hAnsi="Palatino Linotype"/>
          <w:sz w:val="18"/>
          <w:szCs w:val="18"/>
          <w:vertAlign w:val="baseline"/>
        </w:rPr>
        <w:endnoteRef/>
      </w:r>
      <w:r w:rsidRPr="006B02CA">
        <w:rPr>
          <w:rFonts w:ascii="Palatino Linotype" w:hAnsi="Palatino Linotype"/>
          <w:sz w:val="18"/>
          <w:szCs w:val="18"/>
          <w:lang w:val="en-GB"/>
        </w:rPr>
        <w:t>.</w:t>
      </w:r>
      <w:r w:rsidRPr="006B02CA">
        <w:rPr>
          <w:rFonts w:ascii="Palatino Linotype" w:hAnsi="Palatino Linotype"/>
          <w:sz w:val="18"/>
          <w:szCs w:val="18"/>
          <w:lang w:val="en-GB"/>
        </w:rPr>
        <w:tab/>
        <w:t xml:space="preserve"> </w:t>
      </w:r>
      <w:hyperlink r:id="rId5" w:history="1">
        <w:r w:rsidRPr="006B02CA">
          <w:rPr>
            <w:rStyle w:val="Hiperligao"/>
            <w:rFonts w:ascii="Palatino Linotype" w:hAnsi="Palatino Linotype"/>
            <w:sz w:val="18"/>
            <w:szCs w:val="18"/>
            <w:lang w:val="en-GB"/>
          </w:rPr>
          <w:t>https://www.matrixscientific.com/043477.html</w:t>
        </w:r>
      </w:hyperlink>
    </w:p>
    <w:p w14:paraId="2598BBC4" w14:textId="77777777" w:rsidR="004175FC" w:rsidRPr="006B02CA" w:rsidRDefault="004175FC" w:rsidP="004175FC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</w:p>
  </w:endnote>
  <w:endnote w:id="9">
    <w:p w14:paraId="6F681C80" w14:textId="77777777" w:rsidR="004175FC" w:rsidRPr="00F64C92" w:rsidRDefault="004175FC" w:rsidP="004175FC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  <w:r w:rsidRPr="006B02CA">
        <w:rPr>
          <w:rStyle w:val="Refdenotadefim"/>
          <w:rFonts w:ascii="Palatino Linotype" w:hAnsi="Palatino Linotype"/>
          <w:sz w:val="18"/>
          <w:szCs w:val="18"/>
          <w:vertAlign w:val="baseline"/>
        </w:rPr>
        <w:endnoteRef/>
      </w:r>
      <w:r w:rsidRPr="006B02CA">
        <w:rPr>
          <w:rFonts w:ascii="Palatino Linotype" w:hAnsi="Palatino Linotype"/>
          <w:sz w:val="18"/>
          <w:szCs w:val="18"/>
          <w:lang w:val="en-GB"/>
        </w:rPr>
        <w:t xml:space="preserve">. </w:t>
      </w:r>
      <w:r w:rsidRPr="006B02CA">
        <w:rPr>
          <w:rFonts w:ascii="Palatino Linotype" w:hAnsi="Palatino Linotype"/>
          <w:sz w:val="18"/>
          <w:szCs w:val="18"/>
          <w:lang w:val="en-GB"/>
        </w:rPr>
        <w:tab/>
      </w:r>
      <w:hyperlink r:id="rId6" w:history="1">
        <w:r w:rsidRPr="00F64C92">
          <w:rPr>
            <w:rStyle w:val="Hiperligao"/>
            <w:rFonts w:ascii="Palatino Linotype" w:hAnsi="Palatino Linotype"/>
            <w:sz w:val="18"/>
            <w:szCs w:val="18"/>
            <w:lang w:val="en-GB"/>
          </w:rPr>
          <w:t>https://www.chemicalbook.com/ChemicalProductProperty_EN_CB6187251.htm</w:t>
        </w:r>
      </w:hyperlink>
    </w:p>
    <w:p w14:paraId="081A5396" w14:textId="77777777" w:rsidR="004175FC" w:rsidRPr="00F64C92" w:rsidRDefault="004175FC" w:rsidP="004175FC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</w:p>
  </w:endnote>
  <w:endnote w:id="10">
    <w:p w14:paraId="75056958" w14:textId="77777777" w:rsidR="004175FC" w:rsidRPr="00F64C92" w:rsidRDefault="004175FC" w:rsidP="004175FC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  <w:r w:rsidRPr="006B02CA">
        <w:rPr>
          <w:rStyle w:val="Refdenotadefim"/>
          <w:rFonts w:ascii="Palatino Linotype" w:hAnsi="Palatino Linotype"/>
          <w:sz w:val="18"/>
          <w:szCs w:val="18"/>
          <w:vertAlign w:val="baseline"/>
        </w:rPr>
        <w:endnoteRef/>
      </w:r>
      <w:r w:rsidRPr="00F64C92">
        <w:rPr>
          <w:rFonts w:ascii="Palatino Linotype" w:hAnsi="Palatino Linotype"/>
          <w:sz w:val="18"/>
          <w:szCs w:val="18"/>
          <w:lang w:val="en-GB"/>
        </w:rPr>
        <w:t xml:space="preserve">. </w:t>
      </w:r>
      <w:r w:rsidRPr="00F64C92">
        <w:rPr>
          <w:rFonts w:ascii="Palatino Linotype" w:hAnsi="Palatino Linotype"/>
          <w:sz w:val="18"/>
          <w:szCs w:val="18"/>
          <w:lang w:val="en-GB"/>
        </w:rPr>
        <w:tab/>
      </w:r>
      <w:hyperlink r:id="rId7" w:history="1">
        <w:r w:rsidRPr="00F64C92">
          <w:rPr>
            <w:rStyle w:val="Hiperligao"/>
            <w:rFonts w:ascii="Palatino Linotype" w:hAnsi="Palatino Linotype"/>
            <w:sz w:val="18"/>
            <w:szCs w:val="18"/>
            <w:lang w:val="en-GB"/>
          </w:rPr>
          <w:t>https://www.agropages.com/agrodata/Detail-602.htm</w:t>
        </w:r>
      </w:hyperlink>
    </w:p>
    <w:p w14:paraId="6BA75C96" w14:textId="77777777" w:rsidR="004175FC" w:rsidRPr="00F64C92" w:rsidRDefault="004175FC" w:rsidP="004175FC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</w:p>
  </w:endnote>
  <w:endnote w:id="11">
    <w:p w14:paraId="0E97DE02" w14:textId="77777777" w:rsidR="004175FC" w:rsidRPr="00F64C92" w:rsidRDefault="004175FC" w:rsidP="004175FC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  <w:r w:rsidRPr="006B02CA">
        <w:rPr>
          <w:rStyle w:val="Refdenotadefim"/>
          <w:rFonts w:ascii="Palatino Linotype" w:hAnsi="Palatino Linotype"/>
          <w:sz w:val="18"/>
          <w:szCs w:val="18"/>
          <w:vertAlign w:val="baseline"/>
        </w:rPr>
        <w:endnoteRef/>
      </w:r>
      <w:r w:rsidRPr="00F64C92">
        <w:rPr>
          <w:rFonts w:ascii="Palatino Linotype" w:hAnsi="Palatino Linotype"/>
          <w:sz w:val="18"/>
          <w:szCs w:val="18"/>
          <w:lang w:val="en-GB"/>
        </w:rPr>
        <w:t>.</w:t>
      </w:r>
      <w:r w:rsidRPr="00F64C92">
        <w:rPr>
          <w:rFonts w:ascii="Palatino Linotype" w:hAnsi="Palatino Linotype"/>
          <w:sz w:val="18"/>
          <w:szCs w:val="18"/>
          <w:lang w:val="en-GB"/>
        </w:rPr>
        <w:tab/>
      </w:r>
      <w:hyperlink r:id="rId8" w:history="1">
        <w:r w:rsidRPr="00F64C92">
          <w:rPr>
            <w:rStyle w:val="Hiperligao"/>
            <w:rFonts w:ascii="Palatino Linotype" w:hAnsi="Palatino Linotype"/>
            <w:sz w:val="18"/>
            <w:szCs w:val="18"/>
            <w:lang w:val="en-GB"/>
          </w:rPr>
          <w:t>https://pubchem.ncbi.nlm.nih.gov/compound/77338</w:t>
        </w:r>
      </w:hyperlink>
    </w:p>
    <w:p w14:paraId="732C9B69" w14:textId="77777777" w:rsidR="004175FC" w:rsidRPr="00F64C92" w:rsidRDefault="004175FC" w:rsidP="004175FC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</w:p>
  </w:endnote>
  <w:endnote w:id="12">
    <w:p w14:paraId="1152FD30" w14:textId="77777777" w:rsidR="004175FC" w:rsidRPr="00F64C92" w:rsidRDefault="004175FC" w:rsidP="004175FC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  <w:r w:rsidRPr="006B02CA">
        <w:rPr>
          <w:rStyle w:val="Refdenotadefim"/>
          <w:rFonts w:ascii="Palatino Linotype" w:hAnsi="Palatino Linotype"/>
          <w:sz w:val="18"/>
          <w:szCs w:val="18"/>
          <w:vertAlign w:val="baseline"/>
        </w:rPr>
        <w:endnoteRef/>
      </w:r>
      <w:r w:rsidRPr="00F64C92">
        <w:rPr>
          <w:rFonts w:ascii="Palatino Linotype" w:hAnsi="Palatino Linotype"/>
          <w:sz w:val="18"/>
          <w:szCs w:val="18"/>
          <w:lang w:val="en-GB"/>
        </w:rPr>
        <w:t xml:space="preserve">. </w:t>
      </w:r>
      <w:r w:rsidRPr="00F64C92">
        <w:rPr>
          <w:rFonts w:ascii="Palatino Linotype" w:hAnsi="Palatino Linotype"/>
          <w:sz w:val="18"/>
          <w:szCs w:val="18"/>
          <w:lang w:val="en-GB"/>
        </w:rPr>
        <w:tab/>
      </w:r>
      <w:hyperlink r:id="rId9" w:history="1">
        <w:r w:rsidRPr="00F64C92">
          <w:rPr>
            <w:rStyle w:val="Hiperligao"/>
            <w:rFonts w:ascii="Palatino Linotype" w:hAnsi="Palatino Linotype"/>
            <w:sz w:val="18"/>
            <w:szCs w:val="18"/>
            <w:lang w:val="en-GB"/>
          </w:rPr>
          <w:t>http://www.chemspider.com/Chemical-Structure.69755.html</w:t>
        </w:r>
      </w:hyperlink>
    </w:p>
    <w:p w14:paraId="37C7DF99" w14:textId="77777777" w:rsidR="004175FC" w:rsidRPr="00F64C92" w:rsidRDefault="004175FC" w:rsidP="004175FC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</w:p>
  </w:endnote>
  <w:endnote w:id="13">
    <w:p w14:paraId="09D9BD2A" w14:textId="77777777" w:rsidR="004175FC" w:rsidRPr="00F64C92" w:rsidRDefault="004175FC" w:rsidP="004175FC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  <w:r w:rsidRPr="006B02CA">
        <w:rPr>
          <w:rStyle w:val="Refdenotadefim"/>
          <w:rFonts w:ascii="Palatino Linotype" w:hAnsi="Palatino Linotype"/>
          <w:sz w:val="18"/>
          <w:szCs w:val="18"/>
          <w:vertAlign w:val="baseline"/>
        </w:rPr>
        <w:endnoteRef/>
      </w:r>
      <w:r w:rsidRPr="00F64C92">
        <w:rPr>
          <w:rFonts w:ascii="Palatino Linotype" w:hAnsi="Palatino Linotype"/>
          <w:sz w:val="18"/>
          <w:szCs w:val="18"/>
          <w:lang w:val="en-GB"/>
        </w:rPr>
        <w:t>.</w:t>
      </w:r>
      <w:r w:rsidRPr="00F64C92">
        <w:rPr>
          <w:rFonts w:ascii="Palatino Linotype" w:hAnsi="Palatino Linotype"/>
          <w:sz w:val="18"/>
          <w:szCs w:val="18"/>
          <w:lang w:val="en-GB"/>
        </w:rPr>
        <w:tab/>
        <w:t xml:space="preserve"> </w:t>
      </w:r>
      <w:hyperlink r:id="rId10" w:history="1">
        <w:r w:rsidRPr="00F64C92">
          <w:rPr>
            <w:rStyle w:val="Hiperligao"/>
            <w:rFonts w:ascii="Palatino Linotype" w:hAnsi="Palatino Linotype"/>
            <w:sz w:val="18"/>
            <w:szCs w:val="18"/>
            <w:lang w:val="en-GB"/>
          </w:rPr>
          <w:t>http://sitem.herts.ac.uk/aeru/ppdb/en/Reports/296.htm</w:t>
        </w:r>
      </w:hyperlink>
    </w:p>
    <w:p w14:paraId="013A99CD" w14:textId="77777777" w:rsidR="004175FC" w:rsidRPr="00F64C92" w:rsidRDefault="004175FC" w:rsidP="004175FC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</w:p>
  </w:endnote>
  <w:endnote w:id="14">
    <w:p w14:paraId="402B0106" w14:textId="77777777" w:rsidR="004175FC" w:rsidRPr="00F64C92" w:rsidRDefault="004175FC" w:rsidP="004175FC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  <w:r w:rsidRPr="006B02CA">
        <w:rPr>
          <w:rStyle w:val="Refdenotadefim"/>
          <w:rFonts w:ascii="Palatino Linotype" w:hAnsi="Palatino Linotype"/>
          <w:sz w:val="18"/>
          <w:szCs w:val="18"/>
          <w:vertAlign w:val="baseline"/>
        </w:rPr>
        <w:endnoteRef/>
      </w:r>
      <w:r w:rsidRPr="00F64C92">
        <w:rPr>
          <w:rFonts w:ascii="Palatino Linotype" w:hAnsi="Palatino Linotype"/>
          <w:sz w:val="18"/>
          <w:szCs w:val="18"/>
          <w:lang w:val="en-GB"/>
        </w:rPr>
        <w:t xml:space="preserve">. </w:t>
      </w:r>
      <w:r w:rsidRPr="00F64C92">
        <w:rPr>
          <w:rFonts w:ascii="Palatino Linotype" w:hAnsi="Palatino Linotype"/>
          <w:sz w:val="18"/>
          <w:szCs w:val="18"/>
          <w:lang w:val="en-GB"/>
        </w:rPr>
        <w:tab/>
      </w:r>
      <w:hyperlink r:id="rId11" w:history="1">
        <w:r w:rsidRPr="00F64C92">
          <w:rPr>
            <w:rStyle w:val="Hiperligao"/>
            <w:rFonts w:ascii="Palatino Linotype" w:hAnsi="Palatino Linotype"/>
            <w:sz w:val="18"/>
            <w:szCs w:val="18"/>
            <w:lang w:val="en-GB"/>
          </w:rPr>
          <w:t>https://pubchem.ncbi.nlm.nih.gov/compound/Clopyralid</w:t>
        </w:r>
      </w:hyperlink>
    </w:p>
    <w:p w14:paraId="4CD31BD2" w14:textId="77777777" w:rsidR="004175FC" w:rsidRPr="00F64C92" w:rsidRDefault="004175FC" w:rsidP="004175FC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</w:p>
  </w:endnote>
  <w:endnote w:id="15">
    <w:p w14:paraId="59DF2805" w14:textId="77777777" w:rsidR="004175FC" w:rsidRPr="00F64C92" w:rsidRDefault="004175FC" w:rsidP="004175FC">
      <w:pPr>
        <w:pStyle w:val="Textodenotadefim"/>
        <w:tabs>
          <w:tab w:val="left" w:pos="426"/>
        </w:tabs>
        <w:rPr>
          <w:rFonts w:ascii="Palatino Linotype" w:hAnsi="Palatino Linotype" w:cstheme="minorHAnsi"/>
          <w:sz w:val="18"/>
          <w:szCs w:val="18"/>
          <w:lang w:val="en-GB"/>
        </w:rPr>
      </w:pPr>
      <w:r w:rsidRPr="006B02CA">
        <w:rPr>
          <w:rStyle w:val="Refdenotadefim"/>
          <w:rFonts w:ascii="Palatino Linotype" w:hAnsi="Palatino Linotype" w:cstheme="minorHAnsi"/>
          <w:sz w:val="18"/>
          <w:szCs w:val="18"/>
          <w:vertAlign w:val="baseline"/>
        </w:rPr>
        <w:endnoteRef/>
      </w:r>
      <w:r w:rsidRPr="00F64C92">
        <w:rPr>
          <w:rFonts w:ascii="Palatino Linotype" w:hAnsi="Palatino Linotype" w:cstheme="minorHAnsi"/>
          <w:sz w:val="18"/>
          <w:szCs w:val="18"/>
          <w:lang w:val="en-GB"/>
        </w:rPr>
        <w:t xml:space="preserve">. </w:t>
      </w:r>
      <w:r w:rsidRPr="00F64C92">
        <w:rPr>
          <w:rFonts w:ascii="Palatino Linotype" w:hAnsi="Palatino Linotype" w:cstheme="minorHAnsi"/>
          <w:sz w:val="18"/>
          <w:szCs w:val="18"/>
          <w:lang w:val="en-GB"/>
        </w:rPr>
        <w:tab/>
      </w:r>
      <w:hyperlink r:id="rId12" w:history="1">
        <w:r w:rsidRPr="00F64C92">
          <w:rPr>
            <w:rStyle w:val="Hiperligao"/>
            <w:rFonts w:ascii="Palatino Linotype" w:hAnsi="Palatino Linotype" w:cstheme="minorHAnsi"/>
            <w:sz w:val="18"/>
            <w:szCs w:val="18"/>
            <w:lang w:val="en-GB"/>
          </w:rPr>
          <w:t>http://sitem.herts.ac.uk/aeru/ppdb/en/Reports/169.htm</w:t>
        </w:r>
      </w:hyperlink>
    </w:p>
    <w:p w14:paraId="610F34C3" w14:textId="77777777" w:rsidR="004175FC" w:rsidRPr="00F64C92" w:rsidRDefault="004175FC" w:rsidP="004175FC">
      <w:pPr>
        <w:pStyle w:val="Textodenotadefim"/>
        <w:tabs>
          <w:tab w:val="left" w:pos="426"/>
        </w:tabs>
        <w:rPr>
          <w:rFonts w:ascii="Palatino Linotype" w:hAnsi="Palatino Linotype" w:cstheme="minorHAnsi"/>
          <w:sz w:val="18"/>
          <w:szCs w:val="18"/>
          <w:lang w:val="en-GB"/>
        </w:rPr>
      </w:pPr>
    </w:p>
  </w:endnote>
  <w:endnote w:id="16">
    <w:p w14:paraId="1F67FABA" w14:textId="77777777" w:rsidR="004175FC" w:rsidRPr="00F64C92" w:rsidRDefault="004175FC" w:rsidP="004175FC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  <w:r w:rsidRPr="006B02CA">
        <w:rPr>
          <w:rStyle w:val="Refdenotadefim"/>
          <w:rFonts w:ascii="Palatino Linotype" w:hAnsi="Palatino Linotype"/>
          <w:sz w:val="18"/>
          <w:szCs w:val="18"/>
          <w:vertAlign w:val="baseline"/>
        </w:rPr>
        <w:endnoteRef/>
      </w:r>
      <w:r w:rsidRPr="00F64C92">
        <w:rPr>
          <w:rFonts w:ascii="Palatino Linotype" w:hAnsi="Palatino Linotype"/>
          <w:sz w:val="18"/>
          <w:szCs w:val="18"/>
          <w:lang w:val="en-GB"/>
        </w:rPr>
        <w:t>.</w:t>
      </w:r>
      <w:r w:rsidRPr="00F64C92">
        <w:rPr>
          <w:rFonts w:ascii="Palatino Linotype" w:hAnsi="Palatino Linotype"/>
          <w:sz w:val="18"/>
          <w:szCs w:val="18"/>
          <w:lang w:val="en-GB"/>
        </w:rPr>
        <w:tab/>
      </w:r>
      <w:hyperlink r:id="rId13" w:history="1">
        <w:r w:rsidRPr="00F64C92">
          <w:rPr>
            <w:rStyle w:val="Hiperligao"/>
            <w:rFonts w:ascii="Palatino Linotype" w:hAnsi="Palatino Linotype"/>
            <w:sz w:val="18"/>
            <w:szCs w:val="18"/>
            <w:lang w:val="en-GB"/>
          </w:rPr>
          <w:t>http://www.molmall.net/product/100090</w:t>
        </w:r>
      </w:hyperlink>
    </w:p>
    <w:p w14:paraId="730A7BE5" w14:textId="77777777" w:rsidR="004175FC" w:rsidRPr="00F64C92" w:rsidRDefault="004175FC" w:rsidP="004175FC">
      <w:pPr>
        <w:pStyle w:val="Textodenotadefim"/>
        <w:tabs>
          <w:tab w:val="left" w:pos="426"/>
        </w:tabs>
        <w:rPr>
          <w:rFonts w:ascii="Palatino Linotype" w:hAnsi="Palatino Linotype"/>
          <w:sz w:val="18"/>
          <w:szCs w:val="18"/>
          <w:lang w:val="en-GB"/>
        </w:rPr>
      </w:pPr>
    </w:p>
  </w:endnote>
  <w:endnote w:id="17">
    <w:p w14:paraId="4D961B07" w14:textId="01423C76" w:rsidR="003513F7" w:rsidRDefault="003513F7" w:rsidP="006B02CA">
      <w:pPr>
        <w:pStyle w:val="Textodenotadefim"/>
        <w:tabs>
          <w:tab w:val="left" w:pos="426"/>
        </w:tabs>
        <w:ind w:left="426" w:hanging="426"/>
        <w:jc w:val="both"/>
        <w:rPr>
          <w:rFonts w:ascii="Palatino Linotype" w:hAnsi="Palatino Linotype"/>
          <w:sz w:val="18"/>
          <w:szCs w:val="18"/>
          <w:lang w:val="en-GB"/>
        </w:rPr>
      </w:pPr>
      <w:r w:rsidRPr="006B02CA">
        <w:rPr>
          <w:rStyle w:val="Refdenotadefim"/>
          <w:rFonts w:ascii="Palatino Linotype" w:hAnsi="Palatino Linotype"/>
          <w:sz w:val="18"/>
          <w:szCs w:val="18"/>
          <w:vertAlign w:val="baseline"/>
        </w:rPr>
        <w:endnoteRef/>
      </w:r>
      <w:r w:rsidR="005C4B1A" w:rsidRPr="006B02CA">
        <w:rPr>
          <w:rFonts w:ascii="Palatino Linotype" w:hAnsi="Palatino Linotype"/>
          <w:sz w:val="18"/>
          <w:szCs w:val="18"/>
          <w:lang w:val="en-GB"/>
        </w:rPr>
        <w:t>.</w:t>
      </w:r>
      <w:r w:rsidRPr="006B02CA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Pr="006B02CA">
        <w:rPr>
          <w:rFonts w:ascii="Palatino Linotype" w:hAnsi="Palatino Linotype"/>
          <w:sz w:val="18"/>
          <w:szCs w:val="18"/>
          <w:lang w:val="en-GB"/>
        </w:rPr>
        <w:tab/>
        <w:t>Pedley, J.B. Thermochemical Data and Structures of Organic Compounds Thermodynamics, Research Center, College Station, Texas</w:t>
      </w:r>
      <w:r w:rsidRPr="006B02CA">
        <w:rPr>
          <w:rFonts w:ascii="Palatino Linotype" w:hAnsi="Palatino Linotype"/>
          <w:b/>
          <w:bCs/>
          <w:sz w:val="18"/>
          <w:szCs w:val="18"/>
          <w:lang w:val="en-GB"/>
        </w:rPr>
        <w:t>, 1994</w:t>
      </w:r>
      <w:r w:rsidRPr="006B02CA">
        <w:rPr>
          <w:rFonts w:ascii="Palatino Linotype" w:hAnsi="Palatino Linotype"/>
          <w:sz w:val="18"/>
          <w:szCs w:val="18"/>
          <w:lang w:val="en-GB"/>
        </w:rPr>
        <w:t>.</w:t>
      </w:r>
    </w:p>
    <w:p w14:paraId="65161A8F" w14:textId="77777777" w:rsidR="007303B2" w:rsidRPr="006B02CA" w:rsidRDefault="007303B2" w:rsidP="006B02CA">
      <w:pPr>
        <w:pStyle w:val="Textodenotadefim"/>
        <w:tabs>
          <w:tab w:val="left" w:pos="426"/>
        </w:tabs>
        <w:ind w:left="426" w:hanging="426"/>
        <w:jc w:val="both"/>
        <w:rPr>
          <w:rFonts w:ascii="Palatino Linotype" w:hAnsi="Palatino Linotype"/>
          <w:sz w:val="18"/>
          <w:szCs w:val="18"/>
          <w:lang w:val="en-GB"/>
        </w:rPr>
      </w:pPr>
    </w:p>
  </w:endnote>
  <w:endnote w:id="18">
    <w:p w14:paraId="3DF1FEA2" w14:textId="1C05D9C9" w:rsidR="00840CB9" w:rsidRDefault="003513F7" w:rsidP="006B02CA">
      <w:pPr>
        <w:pStyle w:val="Textodenotadefim"/>
        <w:tabs>
          <w:tab w:val="left" w:pos="426"/>
        </w:tabs>
        <w:ind w:left="420" w:hanging="420"/>
        <w:jc w:val="both"/>
        <w:rPr>
          <w:rFonts w:ascii="Palatino Linotype" w:hAnsi="Palatino Linotype"/>
          <w:bCs/>
          <w:sz w:val="18"/>
          <w:szCs w:val="18"/>
        </w:rPr>
      </w:pPr>
      <w:r w:rsidRPr="006B02CA">
        <w:rPr>
          <w:rStyle w:val="Refdenotadefim"/>
          <w:rFonts w:ascii="Palatino Linotype" w:hAnsi="Palatino Linotype"/>
          <w:sz w:val="18"/>
          <w:szCs w:val="18"/>
          <w:vertAlign w:val="baseline"/>
        </w:rPr>
        <w:endnoteRef/>
      </w:r>
      <w:r w:rsidR="005C4B1A" w:rsidRPr="006B02CA">
        <w:rPr>
          <w:rFonts w:ascii="Palatino Linotype" w:hAnsi="Palatino Linotype"/>
          <w:sz w:val="18"/>
          <w:szCs w:val="18"/>
        </w:rPr>
        <w:t>.</w:t>
      </w:r>
      <w:r w:rsidRPr="006B02CA">
        <w:rPr>
          <w:rFonts w:ascii="Palatino Linotype" w:hAnsi="Palatino Linotype"/>
          <w:sz w:val="18"/>
          <w:szCs w:val="18"/>
        </w:rPr>
        <w:t xml:space="preserve"> </w:t>
      </w:r>
      <w:r w:rsidRPr="006B02CA">
        <w:rPr>
          <w:rFonts w:ascii="Palatino Linotype" w:hAnsi="Palatino Linotype"/>
          <w:sz w:val="18"/>
          <w:szCs w:val="18"/>
        </w:rPr>
        <w:tab/>
      </w:r>
      <w:r w:rsidRPr="006B02CA">
        <w:rPr>
          <w:rFonts w:ascii="Palatino Linotype" w:hAnsi="Palatino Linotype"/>
          <w:bCs/>
          <w:sz w:val="18"/>
          <w:szCs w:val="18"/>
        </w:rPr>
        <w:t xml:space="preserve">Roux, M.V.; Temprado, M.; Chickos, J.S.; Nagano. </w:t>
      </w:r>
      <w:r w:rsidRPr="006B02CA">
        <w:rPr>
          <w:rFonts w:ascii="Palatino Linotype" w:hAnsi="Palatino Linotype"/>
          <w:bCs/>
          <w:sz w:val="18"/>
          <w:szCs w:val="18"/>
          <w:lang w:val="en-GB"/>
        </w:rPr>
        <w:t>Y.</w:t>
      </w:r>
      <w:r w:rsidRPr="006B02CA">
        <w:rPr>
          <w:rFonts w:ascii="Palatino Linotype" w:hAnsi="Palatino Linotype"/>
          <w:bCs/>
          <w:sz w:val="18"/>
          <w:szCs w:val="18"/>
          <w:lang w:val="en-US"/>
        </w:rPr>
        <w:t xml:space="preserve">Critically evaluated thermochemical properties of polycyclic aromatic hydrocarbons, </w:t>
      </w:r>
      <w:r w:rsidRPr="006B02CA">
        <w:rPr>
          <w:rFonts w:ascii="Palatino Linotype" w:hAnsi="Palatino Linotype"/>
          <w:bCs/>
          <w:i/>
          <w:iCs/>
          <w:sz w:val="18"/>
          <w:szCs w:val="18"/>
          <w:lang w:val="en-US"/>
        </w:rPr>
        <w:t xml:space="preserve">J. Phys. </w:t>
      </w:r>
      <w:r w:rsidRPr="006B02CA">
        <w:rPr>
          <w:rFonts w:ascii="Palatino Linotype" w:hAnsi="Palatino Linotype"/>
          <w:bCs/>
          <w:i/>
          <w:iCs/>
          <w:sz w:val="18"/>
          <w:szCs w:val="18"/>
        </w:rPr>
        <w:t>Chem. Ref. Data</w:t>
      </w:r>
      <w:r w:rsidRPr="006B02CA">
        <w:rPr>
          <w:rFonts w:ascii="Palatino Linotype" w:hAnsi="Palatino Linotype"/>
          <w:bCs/>
          <w:sz w:val="18"/>
          <w:szCs w:val="18"/>
        </w:rPr>
        <w:t xml:space="preserve"> </w:t>
      </w:r>
      <w:r w:rsidRPr="006B02CA">
        <w:rPr>
          <w:rFonts w:ascii="Palatino Linotype" w:hAnsi="Palatino Linotype"/>
          <w:b/>
          <w:sz w:val="18"/>
          <w:szCs w:val="18"/>
        </w:rPr>
        <w:t>2008</w:t>
      </w:r>
      <w:r w:rsidRPr="006B02CA">
        <w:rPr>
          <w:rFonts w:ascii="Palatino Linotype" w:hAnsi="Palatino Linotype"/>
          <w:bCs/>
          <w:sz w:val="18"/>
          <w:szCs w:val="18"/>
        </w:rPr>
        <w:t xml:space="preserve">, </w:t>
      </w:r>
      <w:r w:rsidRPr="006B02CA">
        <w:rPr>
          <w:rFonts w:ascii="Palatino Linotype" w:hAnsi="Palatino Linotype"/>
          <w:bCs/>
          <w:i/>
          <w:iCs/>
          <w:sz w:val="18"/>
          <w:szCs w:val="18"/>
        </w:rPr>
        <w:t>37</w:t>
      </w:r>
      <w:r w:rsidRPr="006B02CA">
        <w:rPr>
          <w:rFonts w:ascii="Palatino Linotype" w:hAnsi="Palatino Linotype"/>
          <w:bCs/>
          <w:sz w:val="18"/>
          <w:szCs w:val="18"/>
        </w:rPr>
        <w:t xml:space="preserve">, 1855-1996. </w:t>
      </w:r>
    </w:p>
    <w:p w14:paraId="2780C04C" w14:textId="77777777" w:rsidR="007303B2" w:rsidRPr="006B02CA" w:rsidRDefault="007303B2" w:rsidP="006B02CA">
      <w:pPr>
        <w:pStyle w:val="Textodenotadefim"/>
        <w:tabs>
          <w:tab w:val="left" w:pos="426"/>
        </w:tabs>
        <w:ind w:left="420" w:hanging="420"/>
        <w:jc w:val="both"/>
        <w:rPr>
          <w:rFonts w:ascii="Palatino Linotype" w:hAnsi="Palatino Linotype"/>
          <w:sz w:val="18"/>
          <w:szCs w:val="18"/>
        </w:rPr>
      </w:pPr>
    </w:p>
  </w:endnote>
  <w:endnote w:id="19">
    <w:p w14:paraId="036D3BD6" w14:textId="115DFA01" w:rsidR="00840CB9" w:rsidRPr="00380BDB" w:rsidRDefault="00840CB9" w:rsidP="006B02CA">
      <w:pPr>
        <w:spacing w:after="0" w:line="240" w:lineRule="auto"/>
        <w:ind w:left="426" w:right="993" w:hanging="426"/>
        <w:jc w:val="both"/>
        <w:outlineLvl w:val="0"/>
        <w:rPr>
          <w:rFonts w:ascii="Palatino Linotype" w:hAnsi="Palatino Linotype"/>
          <w:bCs/>
          <w:color w:val="auto"/>
          <w:sz w:val="18"/>
          <w:szCs w:val="18"/>
        </w:rPr>
      </w:pPr>
      <w:r w:rsidRPr="006B02CA">
        <w:rPr>
          <w:rStyle w:val="Refdenotadefim"/>
          <w:rFonts w:ascii="Palatino Linotype" w:hAnsi="Palatino Linotype"/>
          <w:color w:val="auto"/>
          <w:sz w:val="18"/>
          <w:szCs w:val="18"/>
          <w:vertAlign w:val="baseline"/>
        </w:rPr>
        <w:endnoteRef/>
      </w:r>
      <w:r w:rsidR="005C4B1A" w:rsidRPr="006B02CA">
        <w:rPr>
          <w:rFonts w:ascii="Palatino Linotype" w:hAnsi="Palatino Linotype"/>
          <w:color w:val="auto"/>
          <w:sz w:val="18"/>
          <w:szCs w:val="18"/>
        </w:rPr>
        <w:t>.</w:t>
      </w:r>
      <w:r w:rsidRPr="006B02CA">
        <w:rPr>
          <w:rFonts w:ascii="Palatino Linotype" w:hAnsi="Palatino Linotype"/>
          <w:sz w:val="18"/>
          <w:szCs w:val="18"/>
        </w:rPr>
        <w:t xml:space="preserve"> </w:t>
      </w:r>
      <w:r w:rsidRPr="006B02CA">
        <w:rPr>
          <w:rFonts w:ascii="Palatino Linotype" w:hAnsi="Palatino Linotype"/>
          <w:sz w:val="18"/>
          <w:szCs w:val="18"/>
        </w:rPr>
        <w:tab/>
      </w:r>
      <w:r w:rsidRPr="006B02CA">
        <w:rPr>
          <w:rFonts w:ascii="Palatino Linotype" w:hAnsi="Palatino Linotype"/>
          <w:bCs/>
          <w:color w:val="auto"/>
          <w:sz w:val="18"/>
          <w:szCs w:val="18"/>
        </w:rPr>
        <w:t xml:space="preserve">Ribeiro da Silva, MA.V.; Amaral, L.M.P.F.; Gomes J.R.B. </w:t>
      </w:r>
      <w:r w:rsidRPr="006B02CA">
        <w:rPr>
          <w:rFonts w:ascii="Palatino Linotype" w:hAnsi="Palatino Linotype"/>
          <w:bCs/>
          <w:i/>
          <w:iCs/>
          <w:color w:val="auto"/>
          <w:sz w:val="18"/>
          <w:szCs w:val="18"/>
        </w:rPr>
        <w:t xml:space="preserve">J. Phys. </w:t>
      </w:r>
      <w:r w:rsidRPr="00380BDB">
        <w:rPr>
          <w:rFonts w:ascii="Palatino Linotype" w:hAnsi="Palatino Linotype"/>
          <w:bCs/>
          <w:i/>
          <w:iCs/>
          <w:color w:val="auto"/>
          <w:sz w:val="18"/>
          <w:szCs w:val="18"/>
        </w:rPr>
        <w:t>Chem. B</w:t>
      </w:r>
      <w:r w:rsidRPr="00380BDB">
        <w:rPr>
          <w:rFonts w:ascii="Palatino Linotype" w:hAnsi="Palatino Linotype"/>
          <w:bCs/>
          <w:color w:val="auto"/>
          <w:sz w:val="18"/>
          <w:szCs w:val="18"/>
        </w:rPr>
        <w:t xml:space="preserve"> </w:t>
      </w:r>
      <w:r w:rsidRPr="00380BDB">
        <w:rPr>
          <w:rFonts w:ascii="Palatino Linotype" w:hAnsi="Palatino Linotype"/>
          <w:b/>
          <w:color w:val="auto"/>
          <w:sz w:val="18"/>
          <w:szCs w:val="18"/>
        </w:rPr>
        <w:t>2007</w:t>
      </w:r>
      <w:r w:rsidRPr="00380BDB">
        <w:rPr>
          <w:rFonts w:ascii="Palatino Linotype" w:hAnsi="Palatino Linotype"/>
          <w:bCs/>
          <w:color w:val="auto"/>
          <w:sz w:val="18"/>
          <w:szCs w:val="18"/>
        </w:rPr>
        <w:t xml:space="preserve">, </w:t>
      </w:r>
      <w:r w:rsidRPr="00380BDB">
        <w:rPr>
          <w:rFonts w:ascii="Palatino Linotype" w:hAnsi="Palatino Linotype"/>
          <w:bCs/>
          <w:i/>
          <w:iCs/>
          <w:color w:val="auto"/>
          <w:sz w:val="18"/>
          <w:szCs w:val="18"/>
        </w:rPr>
        <w:t>111</w:t>
      </w:r>
      <w:r w:rsidRPr="00380BDB">
        <w:rPr>
          <w:rFonts w:ascii="Palatino Linotype" w:hAnsi="Palatino Linotype"/>
          <w:bCs/>
          <w:color w:val="auto"/>
          <w:sz w:val="18"/>
          <w:szCs w:val="18"/>
        </w:rPr>
        <w:t>, 792-799.</w:t>
      </w:r>
    </w:p>
    <w:p w14:paraId="5D4CBC66" w14:textId="77777777" w:rsidR="007303B2" w:rsidRPr="00380BDB" w:rsidRDefault="007303B2" w:rsidP="006B02CA">
      <w:pPr>
        <w:spacing w:after="0" w:line="240" w:lineRule="auto"/>
        <w:ind w:left="426" w:right="993" w:hanging="426"/>
        <w:jc w:val="both"/>
        <w:outlineLvl w:val="0"/>
        <w:rPr>
          <w:rFonts w:ascii="Palatino Linotype" w:hAnsi="Palatino Linotype"/>
          <w:sz w:val="18"/>
          <w:szCs w:val="18"/>
        </w:rPr>
      </w:pPr>
    </w:p>
  </w:endnote>
  <w:endnote w:id="20">
    <w:p w14:paraId="2044C927" w14:textId="1E02CB9D" w:rsidR="004E6CAF" w:rsidRDefault="004E6CAF" w:rsidP="006B02CA">
      <w:pPr>
        <w:pStyle w:val="Textodenotadefim"/>
        <w:tabs>
          <w:tab w:val="left" w:pos="426"/>
        </w:tabs>
        <w:ind w:left="420" w:hanging="420"/>
        <w:jc w:val="both"/>
        <w:rPr>
          <w:rFonts w:ascii="Palatino Linotype" w:hAnsi="Palatino Linotype"/>
          <w:bCs/>
          <w:sz w:val="18"/>
          <w:szCs w:val="18"/>
        </w:rPr>
      </w:pPr>
      <w:r w:rsidRPr="006B02CA">
        <w:rPr>
          <w:rStyle w:val="Refdenotadefim"/>
          <w:rFonts w:ascii="Palatino Linotype" w:hAnsi="Palatino Linotype"/>
          <w:sz w:val="18"/>
          <w:szCs w:val="18"/>
          <w:vertAlign w:val="baseline"/>
        </w:rPr>
        <w:endnoteRef/>
      </w:r>
      <w:r w:rsidRPr="006B02CA">
        <w:rPr>
          <w:rFonts w:ascii="Palatino Linotype" w:hAnsi="Palatino Linotype"/>
          <w:sz w:val="18"/>
          <w:szCs w:val="18"/>
        </w:rPr>
        <w:t xml:space="preserve">. </w:t>
      </w:r>
      <w:r w:rsidRPr="006B02CA">
        <w:rPr>
          <w:rFonts w:ascii="Palatino Linotype" w:hAnsi="Palatino Linotype"/>
          <w:sz w:val="18"/>
          <w:szCs w:val="18"/>
        </w:rPr>
        <w:tab/>
      </w:r>
      <w:r w:rsidR="00A37E20" w:rsidRPr="006B02CA">
        <w:rPr>
          <w:rFonts w:ascii="Palatino Linotype" w:hAnsi="Palatino Linotype"/>
          <w:bCs/>
          <w:sz w:val="18"/>
          <w:szCs w:val="18"/>
        </w:rPr>
        <w:t xml:space="preserve">Sabbah, R.; Rojas Aguilar, A., Etude thermodynamique des trois isomeres de l'acide chlorobenzoique. Partie II, </w:t>
      </w:r>
      <w:r w:rsidR="00A37E20" w:rsidRPr="006B02CA">
        <w:rPr>
          <w:rFonts w:ascii="Palatino Linotype" w:hAnsi="Palatino Linotype"/>
          <w:bCs/>
          <w:i/>
          <w:iCs/>
          <w:sz w:val="18"/>
          <w:szCs w:val="18"/>
        </w:rPr>
        <w:t>Can. J. Chem</w:t>
      </w:r>
      <w:r w:rsidR="00A37E20" w:rsidRPr="006B02CA">
        <w:rPr>
          <w:rFonts w:ascii="Palatino Linotype" w:hAnsi="Palatino Linotype"/>
          <w:bCs/>
          <w:sz w:val="18"/>
          <w:szCs w:val="18"/>
        </w:rPr>
        <w:t xml:space="preserve">., </w:t>
      </w:r>
      <w:r w:rsidR="00A37E20" w:rsidRPr="006B02CA">
        <w:rPr>
          <w:rFonts w:ascii="Palatino Linotype" w:hAnsi="Palatino Linotype"/>
          <w:b/>
          <w:sz w:val="18"/>
          <w:szCs w:val="18"/>
        </w:rPr>
        <w:t>1995</w:t>
      </w:r>
      <w:r w:rsidR="00A37E20" w:rsidRPr="006B02CA">
        <w:rPr>
          <w:rFonts w:ascii="Palatino Linotype" w:hAnsi="Palatino Linotype"/>
          <w:bCs/>
          <w:sz w:val="18"/>
          <w:szCs w:val="18"/>
        </w:rPr>
        <w:t xml:space="preserve">, </w:t>
      </w:r>
      <w:r w:rsidR="00A37E20" w:rsidRPr="006B02CA">
        <w:rPr>
          <w:rFonts w:ascii="Palatino Linotype" w:hAnsi="Palatino Linotype"/>
          <w:bCs/>
          <w:i/>
          <w:iCs/>
          <w:sz w:val="18"/>
          <w:szCs w:val="18"/>
        </w:rPr>
        <w:t>73</w:t>
      </w:r>
      <w:r w:rsidR="00A37E20" w:rsidRPr="006B02CA">
        <w:rPr>
          <w:rFonts w:ascii="Palatino Linotype" w:hAnsi="Palatino Linotype"/>
          <w:bCs/>
          <w:sz w:val="18"/>
          <w:szCs w:val="18"/>
        </w:rPr>
        <w:t>, 1538-1545.</w:t>
      </w:r>
    </w:p>
    <w:p w14:paraId="6C4A06C5" w14:textId="77777777" w:rsidR="007303B2" w:rsidRPr="006B02CA" w:rsidRDefault="007303B2" w:rsidP="006B02CA">
      <w:pPr>
        <w:pStyle w:val="Textodenotadefim"/>
        <w:tabs>
          <w:tab w:val="left" w:pos="426"/>
        </w:tabs>
        <w:ind w:left="420" w:hanging="420"/>
        <w:jc w:val="both"/>
        <w:rPr>
          <w:rFonts w:ascii="Palatino Linotype" w:hAnsi="Palatino Linotype"/>
          <w:sz w:val="18"/>
          <w:szCs w:val="18"/>
        </w:rPr>
      </w:pPr>
    </w:p>
  </w:endnote>
  <w:endnote w:id="21">
    <w:p w14:paraId="0A606F5D" w14:textId="6EF2B15E" w:rsidR="004E6CAF" w:rsidRDefault="004E6CAF" w:rsidP="006B02CA">
      <w:pPr>
        <w:pStyle w:val="Textodenotadefim"/>
        <w:tabs>
          <w:tab w:val="left" w:pos="426"/>
        </w:tabs>
        <w:ind w:left="426" w:hanging="426"/>
        <w:jc w:val="both"/>
        <w:rPr>
          <w:rFonts w:ascii="Palatino Linotype" w:hAnsi="Palatino Linotype"/>
          <w:sz w:val="18"/>
          <w:szCs w:val="18"/>
          <w:lang w:val="en-GB"/>
        </w:rPr>
      </w:pPr>
      <w:r w:rsidRPr="006B02CA">
        <w:rPr>
          <w:rStyle w:val="Refdenotadefim"/>
          <w:rFonts w:ascii="Palatino Linotype" w:hAnsi="Palatino Linotype"/>
          <w:sz w:val="18"/>
          <w:szCs w:val="18"/>
          <w:vertAlign w:val="baseline"/>
        </w:rPr>
        <w:endnoteRef/>
      </w:r>
      <w:r w:rsidRPr="006B02CA">
        <w:rPr>
          <w:rFonts w:ascii="Palatino Linotype" w:hAnsi="Palatino Linotype"/>
          <w:sz w:val="18"/>
          <w:szCs w:val="18"/>
        </w:rPr>
        <w:t xml:space="preserve">. </w:t>
      </w:r>
      <w:r w:rsidRPr="006B02CA">
        <w:rPr>
          <w:rFonts w:ascii="Palatino Linotype" w:hAnsi="Palatino Linotype"/>
          <w:sz w:val="18"/>
          <w:szCs w:val="18"/>
        </w:rPr>
        <w:tab/>
        <w:t xml:space="preserve">Ribeiro da Silva, M.D.M.C.; Matos, M.A.R.; Vaz, M.C.; Santos, L.M.N.B.F.; Pilcher, G.; Acree Jr., W.E.; Powell, J.R. Enthalpies of combustion of the pyridine N-oxide derivatives: 4-methyl-, 3-cyano-, 4-cyano-, 3-hydroxy-, 2-carboxy-, 4-carboxy-, and 3-methyl-4-nitro, and of the pyridine derivatives: 2-carboxy-, and 4-carboxy-. </w:t>
      </w:r>
      <w:r w:rsidRPr="006B02CA">
        <w:rPr>
          <w:rFonts w:ascii="Palatino Linotype" w:hAnsi="Palatino Linotype"/>
          <w:sz w:val="18"/>
          <w:szCs w:val="18"/>
          <w:lang w:val="en-GB"/>
        </w:rPr>
        <w:t xml:space="preserve">The dissociation enthalpies of the N-O bonds. </w:t>
      </w:r>
      <w:r w:rsidRPr="006B02CA">
        <w:rPr>
          <w:rFonts w:ascii="Palatino Linotype" w:hAnsi="Palatino Linotype"/>
          <w:i/>
          <w:iCs/>
          <w:sz w:val="18"/>
          <w:szCs w:val="18"/>
          <w:lang w:val="en-GB"/>
        </w:rPr>
        <w:t>J. Chem. Thermodyn.</w:t>
      </w:r>
      <w:r w:rsidRPr="006B02CA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Pr="006B02CA">
        <w:rPr>
          <w:rFonts w:ascii="Palatino Linotype" w:hAnsi="Palatino Linotype"/>
          <w:b/>
          <w:bCs/>
          <w:sz w:val="18"/>
          <w:szCs w:val="18"/>
          <w:lang w:val="en-GB"/>
        </w:rPr>
        <w:t>1998</w:t>
      </w:r>
      <w:r w:rsidRPr="006B02CA">
        <w:rPr>
          <w:rFonts w:ascii="Palatino Linotype" w:hAnsi="Palatino Linotype"/>
          <w:sz w:val="18"/>
          <w:szCs w:val="18"/>
          <w:lang w:val="en-GB"/>
        </w:rPr>
        <w:t xml:space="preserve">, </w:t>
      </w:r>
      <w:r w:rsidRPr="006B02CA">
        <w:rPr>
          <w:rFonts w:ascii="Palatino Linotype" w:hAnsi="Palatino Linotype"/>
          <w:i/>
          <w:iCs/>
          <w:sz w:val="18"/>
          <w:szCs w:val="18"/>
          <w:lang w:val="en-GB"/>
        </w:rPr>
        <w:t>30</w:t>
      </w:r>
      <w:r w:rsidRPr="006B02CA">
        <w:rPr>
          <w:rFonts w:ascii="Palatino Linotype" w:hAnsi="Palatino Linotype"/>
          <w:sz w:val="18"/>
          <w:szCs w:val="18"/>
          <w:lang w:val="en-GB"/>
        </w:rPr>
        <w:t>, 869–878.</w:t>
      </w:r>
    </w:p>
    <w:p w14:paraId="6F8B6273" w14:textId="77777777" w:rsidR="007303B2" w:rsidRPr="006B02CA" w:rsidRDefault="007303B2" w:rsidP="006B02CA">
      <w:pPr>
        <w:pStyle w:val="Textodenotadefim"/>
        <w:tabs>
          <w:tab w:val="left" w:pos="426"/>
        </w:tabs>
        <w:ind w:left="426" w:hanging="426"/>
        <w:jc w:val="both"/>
        <w:rPr>
          <w:rFonts w:ascii="Palatino Linotype" w:hAnsi="Palatino Linotype"/>
          <w:sz w:val="18"/>
          <w:szCs w:val="18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EEHN O+ MTSY">
    <w:altName w:val="Yu Gothic"/>
    <w:panose1 w:val="00000000000000000000"/>
    <w:charset w:val="80"/>
    <w:family w:val="swiss"/>
    <w:notTrueType/>
    <w:pitch w:val="default"/>
    <w:sig w:usb0="00000001" w:usb1="09070000" w:usb2="00000010" w:usb3="00000000" w:csb0="000A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473537"/>
      <w:docPartObj>
        <w:docPartGallery w:val="Page Numbers (Bottom of Page)"/>
        <w:docPartUnique/>
      </w:docPartObj>
    </w:sdtPr>
    <w:sdtEndPr/>
    <w:sdtContent>
      <w:p w14:paraId="0E68CDFE" w14:textId="28901F07" w:rsidR="00615F6A" w:rsidRDefault="00615F6A">
        <w:pPr>
          <w:pStyle w:val="Rodap"/>
          <w:jc w:val="center"/>
        </w:pPr>
        <w:r w:rsidRPr="00741B7E">
          <w:rPr>
            <w:rFonts w:ascii="Palatino Linotype" w:hAnsi="Palatino Linotype"/>
            <w:color w:val="auto"/>
            <w:sz w:val="20"/>
            <w:szCs w:val="20"/>
          </w:rPr>
          <w:fldChar w:fldCharType="begin"/>
        </w:r>
        <w:r w:rsidRPr="00741B7E">
          <w:rPr>
            <w:rFonts w:ascii="Palatino Linotype" w:hAnsi="Palatino Linotype"/>
            <w:color w:val="auto"/>
            <w:sz w:val="20"/>
            <w:szCs w:val="20"/>
          </w:rPr>
          <w:instrText>PAGE   \* MERGEFORMAT</w:instrText>
        </w:r>
        <w:r w:rsidRPr="00741B7E">
          <w:rPr>
            <w:rFonts w:ascii="Palatino Linotype" w:hAnsi="Palatino Linotype"/>
            <w:color w:val="auto"/>
            <w:sz w:val="20"/>
            <w:szCs w:val="20"/>
          </w:rPr>
          <w:fldChar w:fldCharType="separate"/>
        </w:r>
        <w:r w:rsidRPr="00741B7E">
          <w:rPr>
            <w:rFonts w:ascii="Palatino Linotype" w:hAnsi="Palatino Linotype"/>
            <w:color w:val="auto"/>
            <w:sz w:val="20"/>
            <w:szCs w:val="20"/>
          </w:rPr>
          <w:t>2</w:t>
        </w:r>
        <w:r w:rsidRPr="00741B7E">
          <w:rPr>
            <w:rFonts w:ascii="Palatino Linotype" w:hAnsi="Palatino Linotype"/>
            <w:color w:val="auto"/>
            <w:sz w:val="20"/>
            <w:szCs w:val="20"/>
          </w:rPr>
          <w:fldChar w:fldCharType="end"/>
        </w:r>
      </w:p>
    </w:sdtContent>
  </w:sdt>
  <w:p w14:paraId="7F229319" w14:textId="77777777" w:rsidR="00615F6A" w:rsidRDefault="00615F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4DF9" w14:textId="77777777" w:rsidR="00046089" w:rsidRDefault="00046089" w:rsidP="00EF791C">
      <w:pPr>
        <w:spacing w:after="0" w:line="240" w:lineRule="auto"/>
      </w:pPr>
      <w:r>
        <w:separator/>
      </w:r>
    </w:p>
  </w:footnote>
  <w:footnote w:type="continuationSeparator" w:id="0">
    <w:p w14:paraId="4FF371F9" w14:textId="77777777" w:rsidR="00046089" w:rsidRDefault="00046089" w:rsidP="00EF7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C66EC"/>
    <w:multiLevelType w:val="hybridMultilevel"/>
    <w:tmpl w:val="E3CA3D7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56781"/>
    <w:multiLevelType w:val="hybridMultilevel"/>
    <w:tmpl w:val="3F94A5B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EF67BC2"/>
    <w:multiLevelType w:val="hybridMultilevel"/>
    <w:tmpl w:val="3F40F0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1C"/>
    <w:rsid w:val="00000334"/>
    <w:rsid w:val="0000404A"/>
    <w:rsid w:val="00006087"/>
    <w:rsid w:val="00022036"/>
    <w:rsid w:val="0002738D"/>
    <w:rsid w:val="00046089"/>
    <w:rsid w:val="00052EE1"/>
    <w:rsid w:val="00054B07"/>
    <w:rsid w:val="000651F0"/>
    <w:rsid w:val="000761E1"/>
    <w:rsid w:val="0007718F"/>
    <w:rsid w:val="00085D8E"/>
    <w:rsid w:val="000A1A5B"/>
    <w:rsid w:val="000A5A68"/>
    <w:rsid w:val="000B34AA"/>
    <w:rsid w:val="000B6BD2"/>
    <w:rsid w:val="000B7254"/>
    <w:rsid w:val="000C1A91"/>
    <w:rsid w:val="000C2F9A"/>
    <w:rsid w:val="000C320E"/>
    <w:rsid w:val="000D43F0"/>
    <w:rsid w:val="000D48D9"/>
    <w:rsid w:val="000D7F31"/>
    <w:rsid w:val="000E153E"/>
    <w:rsid w:val="000E2A72"/>
    <w:rsid w:val="000F0B80"/>
    <w:rsid w:val="000F2E97"/>
    <w:rsid w:val="000F3F6D"/>
    <w:rsid w:val="0010192D"/>
    <w:rsid w:val="00107C79"/>
    <w:rsid w:val="0011117F"/>
    <w:rsid w:val="00112086"/>
    <w:rsid w:val="001438F3"/>
    <w:rsid w:val="00147AAC"/>
    <w:rsid w:val="0015003B"/>
    <w:rsid w:val="0015084F"/>
    <w:rsid w:val="00156030"/>
    <w:rsid w:val="00162B74"/>
    <w:rsid w:val="00164FDF"/>
    <w:rsid w:val="001662AC"/>
    <w:rsid w:val="00172658"/>
    <w:rsid w:val="00176AF8"/>
    <w:rsid w:val="00183FFB"/>
    <w:rsid w:val="001868A6"/>
    <w:rsid w:val="00187082"/>
    <w:rsid w:val="00191E2F"/>
    <w:rsid w:val="00195DC9"/>
    <w:rsid w:val="001979EC"/>
    <w:rsid w:val="001A64F7"/>
    <w:rsid w:val="001B1989"/>
    <w:rsid w:val="001B19C0"/>
    <w:rsid w:val="001C15CD"/>
    <w:rsid w:val="001C2EE7"/>
    <w:rsid w:val="001D26B9"/>
    <w:rsid w:val="001D4D9F"/>
    <w:rsid w:val="001D5385"/>
    <w:rsid w:val="001E0B9C"/>
    <w:rsid w:val="001E1780"/>
    <w:rsid w:val="001E42B8"/>
    <w:rsid w:val="001F38A0"/>
    <w:rsid w:val="001F6312"/>
    <w:rsid w:val="001F7724"/>
    <w:rsid w:val="00211598"/>
    <w:rsid w:val="0021162C"/>
    <w:rsid w:val="00215779"/>
    <w:rsid w:val="00215A41"/>
    <w:rsid w:val="00221AB6"/>
    <w:rsid w:val="0022462D"/>
    <w:rsid w:val="002260CB"/>
    <w:rsid w:val="00227B20"/>
    <w:rsid w:val="002339E1"/>
    <w:rsid w:val="00233BD4"/>
    <w:rsid w:val="00241912"/>
    <w:rsid w:val="00242B97"/>
    <w:rsid w:val="002430CB"/>
    <w:rsid w:val="0024376D"/>
    <w:rsid w:val="00243BBB"/>
    <w:rsid w:val="002455FD"/>
    <w:rsid w:val="00253B82"/>
    <w:rsid w:val="002542D3"/>
    <w:rsid w:val="00257755"/>
    <w:rsid w:val="00257B30"/>
    <w:rsid w:val="002666E6"/>
    <w:rsid w:val="00271A0D"/>
    <w:rsid w:val="00272501"/>
    <w:rsid w:val="002847F0"/>
    <w:rsid w:val="00286450"/>
    <w:rsid w:val="00297ABD"/>
    <w:rsid w:val="002A4963"/>
    <w:rsid w:val="002A587B"/>
    <w:rsid w:val="002A5C7C"/>
    <w:rsid w:val="002B15F2"/>
    <w:rsid w:val="002C5ABC"/>
    <w:rsid w:val="002D0691"/>
    <w:rsid w:val="002D21EF"/>
    <w:rsid w:val="002D3F00"/>
    <w:rsid w:val="002D70CA"/>
    <w:rsid w:val="002E6FB6"/>
    <w:rsid w:val="002E7CA2"/>
    <w:rsid w:val="002E7EA9"/>
    <w:rsid w:val="00302053"/>
    <w:rsid w:val="003113F5"/>
    <w:rsid w:val="00333AC4"/>
    <w:rsid w:val="0034451F"/>
    <w:rsid w:val="003473EF"/>
    <w:rsid w:val="003513F7"/>
    <w:rsid w:val="00355835"/>
    <w:rsid w:val="003658DB"/>
    <w:rsid w:val="00366217"/>
    <w:rsid w:val="00372214"/>
    <w:rsid w:val="003744CA"/>
    <w:rsid w:val="003751A8"/>
    <w:rsid w:val="00377846"/>
    <w:rsid w:val="00380BDB"/>
    <w:rsid w:val="00380DC5"/>
    <w:rsid w:val="003A3EAF"/>
    <w:rsid w:val="003A44C6"/>
    <w:rsid w:val="003B0C9B"/>
    <w:rsid w:val="003C2399"/>
    <w:rsid w:val="003E0009"/>
    <w:rsid w:val="003F1042"/>
    <w:rsid w:val="003F4986"/>
    <w:rsid w:val="003F69FF"/>
    <w:rsid w:val="0040095E"/>
    <w:rsid w:val="00401F78"/>
    <w:rsid w:val="00417142"/>
    <w:rsid w:val="004175FC"/>
    <w:rsid w:val="00430170"/>
    <w:rsid w:val="0044272F"/>
    <w:rsid w:val="004455FB"/>
    <w:rsid w:val="00446E4F"/>
    <w:rsid w:val="0045316B"/>
    <w:rsid w:val="00454863"/>
    <w:rsid w:val="00461AAF"/>
    <w:rsid w:val="00472ADE"/>
    <w:rsid w:val="0048040A"/>
    <w:rsid w:val="00480ADA"/>
    <w:rsid w:val="004916A6"/>
    <w:rsid w:val="004A030E"/>
    <w:rsid w:val="004A79F0"/>
    <w:rsid w:val="004B1727"/>
    <w:rsid w:val="004C43BC"/>
    <w:rsid w:val="004C4BD0"/>
    <w:rsid w:val="004C66F2"/>
    <w:rsid w:val="004C7D51"/>
    <w:rsid w:val="004E2B23"/>
    <w:rsid w:val="004E6CAF"/>
    <w:rsid w:val="004F044C"/>
    <w:rsid w:val="004F0E21"/>
    <w:rsid w:val="004F2A19"/>
    <w:rsid w:val="004F663B"/>
    <w:rsid w:val="00514639"/>
    <w:rsid w:val="005162CD"/>
    <w:rsid w:val="00526AAA"/>
    <w:rsid w:val="005322C4"/>
    <w:rsid w:val="005431D1"/>
    <w:rsid w:val="00543C9A"/>
    <w:rsid w:val="0054654C"/>
    <w:rsid w:val="00552AA1"/>
    <w:rsid w:val="0055478F"/>
    <w:rsid w:val="00566980"/>
    <w:rsid w:val="005831BC"/>
    <w:rsid w:val="005877AB"/>
    <w:rsid w:val="005915F2"/>
    <w:rsid w:val="00597AFF"/>
    <w:rsid w:val="005A2793"/>
    <w:rsid w:val="005C18B6"/>
    <w:rsid w:val="005C4B1A"/>
    <w:rsid w:val="005C6C78"/>
    <w:rsid w:val="005D0A4A"/>
    <w:rsid w:val="005D0AEC"/>
    <w:rsid w:val="005E0754"/>
    <w:rsid w:val="005E35A4"/>
    <w:rsid w:val="005E5B37"/>
    <w:rsid w:val="005E75C9"/>
    <w:rsid w:val="00604688"/>
    <w:rsid w:val="0060765D"/>
    <w:rsid w:val="00615F6A"/>
    <w:rsid w:val="006271C4"/>
    <w:rsid w:val="00637E2D"/>
    <w:rsid w:val="00647F5D"/>
    <w:rsid w:val="00656492"/>
    <w:rsid w:val="00657051"/>
    <w:rsid w:val="006613B3"/>
    <w:rsid w:val="006621D4"/>
    <w:rsid w:val="0066270A"/>
    <w:rsid w:val="006627A6"/>
    <w:rsid w:val="00662B0B"/>
    <w:rsid w:val="0068612B"/>
    <w:rsid w:val="00696D54"/>
    <w:rsid w:val="006A1DA5"/>
    <w:rsid w:val="006A4531"/>
    <w:rsid w:val="006A5144"/>
    <w:rsid w:val="006B02CA"/>
    <w:rsid w:val="006B5754"/>
    <w:rsid w:val="006B5908"/>
    <w:rsid w:val="006C400D"/>
    <w:rsid w:val="006D23D8"/>
    <w:rsid w:val="006D2F4C"/>
    <w:rsid w:val="006D7A97"/>
    <w:rsid w:val="006D7E5D"/>
    <w:rsid w:val="006E0BD8"/>
    <w:rsid w:val="006F0CFE"/>
    <w:rsid w:val="006F6AAC"/>
    <w:rsid w:val="007061DF"/>
    <w:rsid w:val="0071080F"/>
    <w:rsid w:val="00711004"/>
    <w:rsid w:val="00711BFC"/>
    <w:rsid w:val="00711C4F"/>
    <w:rsid w:val="00713A3C"/>
    <w:rsid w:val="00717401"/>
    <w:rsid w:val="007272B4"/>
    <w:rsid w:val="007303B2"/>
    <w:rsid w:val="00741974"/>
    <w:rsid w:val="00741B7E"/>
    <w:rsid w:val="00744B6C"/>
    <w:rsid w:val="007508B6"/>
    <w:rsid w:val="0075416E"/>
    <w:rsid w:val="00762257"/>
    <w:rsid w:val="0076639F"/>
    <w:rsid w:val="007676C5"/>
    <w:rsid w:val="00770A47"/>
    <w:rsid w:val="00780242"/>
    <w:rsid w:val="007928C8"/>
    <w:rsid w:val="007943DD"/>
    <w:rsid w:val="00797D6C"/>
    <w:rsid w:val="007A7740"/>
    <w:rsid w:val="007C49FE"/>
    <w:rsid w:val="007C5BD0"/>
    <w:rsid w:val="007D27BE"/>
    <w:rsid w:val="007D63A8"/>
    <w:rsid w:val="007D6BD8"/>
    <w:rsid w:val="007E0673"/>
    <w:rsid w:val="007F11D3"/>
    <w:rsid w:val="007F146F"/>
    <w:rsid w:val="007F27B4"/>
    <w:rsid w:val="007F34EE"/>
    <w:rsid w:val="007F4DF6"/>
    <w:rsid w:val="00801919"/>
    <w:rsid w:val="00811C8F"/>
    <w:rsid w:val="00820C95"/>
    <w:rsid w:val="00821852"/>
    <w:rsid w:val="00825083"/>
    <w:rsid w:val="00825AAF"/>
    <w:rsid w:val="00827784"/>
    <w:rsid w:val="00831446"/>
    <w:rsid w:val="00840CB9"/>
    <w:rsid w:val="00841BCF"/>
    <w:rsid w:val="00845827"/>
    <w:rsid w:val="0084671B"/>
    <w:rsid w:val="00851E4B"/>
    <w:rsid w:val="0085403D"/>
    <w:rsid w:val="00854B98"/>
    <w:rsid w:val="008551D3"/>
    <w:rsid w:val="00861DCB"/>
    <w:rsid w:val="008703F6"/>
    <w:rsid w:val="0087155C"/>
    <w:rsid w:val="00872EC9"/>
    <w:rsid w:val="00875FEA"/>
    <w:rsid w:val="00882249"/>
    <w:rsid w:val="00890FDE"/>
    <w:rsid w:val="008A6208"/>
    <w:rsid w:val="008B0527"/>
    <w:rsid w:val="008C073E"/>
    <w:rsid w:val="008C0E55"/>
    <w:rsid w:val="008C6F06"/>
    <w:rsid w:val="008D51E1"/>
    <w:rsid w:val="008E3F06"/>
    <w:rsid w:val="008E7A61"/>
    <w:rsid w:val="008F5146"/>
    <w:rsid w:val="008F590A"/>
    <w:rsid w:val="00915287"/>
    <w:rsid w:val="009162F5"/>
    <w:rsid w:val="00917E32"/>
    <w:rsid w:val="0094124A"/>
    <w:rsid w:val="00947BC8"/>
    <w:rsid w:val="00951BDB"/>
    <w:rsid w:val="00953981"/>
    <w:rsid w:val="00955674"/>
    <w:rsid w:val="009571C6"/>
    <w:rsid w:val="009728B4"/>
    <w:rsid w:val="00973F10"/>
    <w:rsid w:val="009749D9"/>
    <w:rsid w:val="0097698E"/>
    <w:rsid w:val="00980F7C"/>
    <w:rsid w:val="009831A1"/>
    <w:rsid w:val="00985D57"/>
    <w:rsid w:val="00986D79"/>
    <w:rsid w:val="00993445"/>
    <w:rsid w:val="009A6720"/>
    <w:rsid w:val="009B53E8"/>
    <w:rsid w:val="009C0B6B"/>
    <w:rsid w:val="009C32D6"/>
    <w:rsid w:val="009C564A"/>
    <w:rsid w:val="009C68B4"/>
    <w:rsid w:val="009D7F02"/>
    <w:rsid w:val="009E0BBA"/>
    <w:rsid w:val="009E35FE"/>
    <w:rsid w:val="009E47D4"/>
    <w:rsid w:val="009E4E36"/>
    <w:rsid w:val="009F3EB7"/>
    <w:rsid w:val="009F4525"/>
    <w:rsid w:val="00A03E16"/>
    <w:rsid w:val="00A13E3D"/>
    <w:rsid w:val="00A13EE2"/>
    <w:rsid w:val="00A20222"/>
    <w:rsid w:val="00A265F4"/>
    <w:rsid w:val="00A314A3"/>
    <w:rsid w:val="00A31755"/>
    <w:rsid w:val="00A34BC7"/>
    <w:rsid w:val="00A36A71"/>
    <w:rsid w:val="00A37E20"/>
    <w:rsid w:val="00A40853"/>
    <w:rsid w:val="00A47930"/>
    <w:rsid w:val="00A53C14"/>
    <w:rsid w:val="00A53F06"/>
    <w:rsid w:val="00A5633B"/>
    <w:rsid w:val="00A677E1"/>
    <w:rsid w:val="00A70543"/>
    <w:rsid w:val="00A76C16"/>
    <w:rsid w:val="00A77771"/>
    <w:rsid w:val="00A830D1"/>
    <w:rsid w:val="00A904F3"/>
    <w:rsid w:val="00A912D1"/>
    <w:rsid w:val="00AB20DD"/>
    <w:rsid w:val="00AB788B"/>
    <w:rsid w:val="00AC4FCB"/>
    <w:rsid w:val="00AC7B37"/>
    <w:rsid w:val="00AD13B4"/>
    <w:rsid w:val="00AD2C1D"/>
    <w:rsid w:val="00AE0022"/>
    <w:rsid w:val="00AE2AB9"/>
    <w:rsid w:val="00AF20DA"/>
    <w:rsid w:val="00AF3B04"/>
    <w:rsid w:val="00B24AAD"/>
    <w:rsid w:val="00B26293"/>
    <w:rsid w:val="00B32F9F"/>
    <w:rsid w:val="00B45E74"/>
    <w:rsid w:val="00B51BAE"/>
    <w:rsid w:val="00B73D19"/>
    <w:rsid w:val="00B774A3"/>
    <w:rsid w:val="00B77527"/>
    <w:rsid w:val="00B811B1"/>
    <w:rsid w:val="00B863F0"/>
    <w:rsid w:val="00B90837"/>
    <w:rsid w:val="00B90D59"/>
    <w:rsid w:val="00B95A3B"/>
    <w:rsid w:val="00BA13B6"/>
    <w:rsid w:val="00BA646A"/>
    <w:rsid w:val="00BB37A2"/>
    <w:rsid w:val="00BB6FE2"/>
    <w:rsid w:val="00BC1CD4"/>
    <w:rsid w:val="00BC26B6"/>
    <w:rsid w:val="00BC2D2F"/>
    <w:rsid w:val="00BC308C"/>
    <w:rsid w:val="00BC4B5E"/>
    <w:rsid w:val="00BC63AF"/>
    <w:rsid w:val="00BC7358"/>
    <w:rsid w:val="00BD0C16"/>
    <w:rsid w:val="00BD2C5A"/>
    <w:rsid w:val="00BD4AA9"/>
    <w:rsid w:val="00BD6DAF"/>
    <w:rsid w:val="00BD715A"/>
    <w:rsid w:val="00BE0D78"/>
    <w:rsid w:val="00BE1D7A"/>
    <w:rsid w:val="00BE37A3"/>
    <w:rsid w:val="00BE4D09"/>
    <w:rsid w:val="00BF355A"/>
    <w:rsid w:val="00BF5C1B"/>
    <w:rsid w:val="00BF6071"/>
    <w:rsid w:val="00C06284"/>
    <w:rsid w:val="00C10E81"/>
    <w:rsid w:val="00C26C54"/>
    <w:rsid w:val="00C322FA"/>
    <w:rsid w:val="00C3287B"/>
    <w:rsid w:val="00C3366E"/>
    <w:rsid w:val="00C35765"/>
    <w:rsid w:val="00C36540"/>
    <w:rsid w:val="00C40E84"/>
    <w:rsid w:val="00C422DE"/>
    <w:rsid w:val="00C42FA7"/>
    <w:rsid w:val="00C45630"/>
    <w:rsid w:val="00C46596"/>
    <w:rsid w:val="00C47750"/>
    <w:rsid w:val="00C6072F"/>
    <w:rsid w:val="00C6777D"/>
    <w:rsid w:val="00C96F89"/>
    <w:rsid w:val="00CA6CCD"/>
    <w:rsid w:val="00CB2D83"/>
    <w:rsid w:val="00CB3844"/>
    <w:rsid w:val="00CB599F"/>
    <w:rsid w:val="00CB6568"/>
    <w:rsid w:val="00CC58BA"/>
    <w:rsid w:val="00CE5D74"/>
    <w:rsid w:val="00CF4F21"/>
    <w:rsid w:val="00CF6566"/>
    <w:rsid w:val="00D0000F"/>
    <w:rsid w:val="00D0472C"/>
    <w:rsid w:val="00D06469"/>
    <w:rsid w:val="00D110F3"/>
    <w:rsid w:val="00D1368E"/>
    <w:rsid w:val="00D2290B"/>
    <w:rsid w:val="00D23730"/>
    <w:rsid w:val="00D26BAF"/>
    <w:rsid w:val="00D349EE"/>
    <w:rsid w:val="00D41FF3"/>
    <w:rsid w:val="00D42037"/>
    <w:rsid w:val="00D471EA"/>
    <w:rsid w:val="00D51595"/>
    <w:rsid w:val="00D522BB"/>
    <w:rsid w:val="00D73F0C"/>
    <w:rsid w:val="00D7674E"/>
    <w:rsid w:val="00D7756E"/>
    <w:rsid w:val="00D775AE"/>
    <w:rsid w:val="00D84913"/>
    <w:rsid w:val="00D84E65"/>
    <w:rsid w:val="00D85377"/>
    <w:rsid w:val="00D859A7"/>
    <w:rsid w:val="00D92725"/>
    <w:rsid w:val="00D95103"/>
    <w:rsid w:val="00DB6BB7"/>
    <w:rsid w:val="00DB6F49"/>
    <w:rsid w:val="00DC04D4"/>
    <w:rsid w:val="00DC0EE6"/>
    <w:rsid w:val="00DC2DA1"/>
    <w:rsid w:val="00DC7759"/>
    <w:rsid w:val="00DD24EF"/>
    <w:rsid w:val="00DE055B"/>
    <w:rsid w:val="00DE5A9B"/>
    <w:rsid w:val="00DF1092"/>
    <w:rsid w:val="00DF2C13"/>
    <w:rsid w:val="00DF3F23"/>
    <w:rsid w:val="00DF56CD"/>
    <w:rsid w:val="00E270A7"/>
    <w:rsid w:val="00E27DFB"/>
    <w:rsid w:val="00E314CA"/>
    <w:rsid w:val="00E33A19"/>
    <w:rsid w:val="00E33A7C"/>
    <w:rsid w:val="00E465BD"/>
    <w:rsid w:val="00E47063"/>
    <w:rsid w:val="00E47452"/>
    <w:rsid w:val="00E50A88"/>
    <w:rsid w:val="00E50DBB"/>
    <w:rsid w:val="00E51D16"/>
    <w:rsid w:val="00E51E92"/>
    <w:rsid w:val="00E52967"/>
    <w:rsid w:val="00E54659"/>
    <w:rsid w:val="00E60E89"/>
    <w:rsid w:val="00E84EF4"/>
    <w:rsid w:val="00E923CC"/>
    <w:rsid w:val="00E95288"/>
    <w:rsid w:val="00EB145F"/>
    <w:rsid w:val="00EB2016"/>
    <w:rsid w:val="00EB2F3D"/>
    <w:rsid w:val="00EB5728"/>
    <w:rsid w:val="00EB63B4"/>
    <w:rsid w:val="00EB6879"/>
    <w:rsid w:val="00EC16D6"/>
    <w:rsid w:val="00EC460D"/>
    <w:rsid w:val="00ED0E9C"/>
    <w:rsid w:val="00EE1570"/>
    <w:rsid w:val="00EE3010"/>
    <w:rsid w:val="00EE3A9E"/>
    <w:rsid w:val="00EE3ACC"/>
    <w:rsid w:val="00EE6DF1"/>
    <w:rsid w:val="00EF7601"/>
    <w:rsid w:val="00EF791C"/>
    <w:rsid w:val="00F019D8"/>
    <w:rsid w:val="00F12E45"/>
    <w:rsid w:val="00F15B5D"/>
    <w:rsid w:val="00F2021D"/>
    <w:rsid w:val="00F23432"/>
    <w:rsid w:val="00F5171E"/>
    <w:rsid w:val="00F5572F"/>
    <w:rsid w:val="00F64C92"/>
    <w:rsid w:val="00F720A8"/>
    <w:rsid w:val="00F73ECB"/>
    <w:rsid w:val="00F87581"/>
    <w:rsid w:val="00F963E8"/>
    <w:rsid w:val="00F97935"/>
    <w:rsid w:val="00FB4E98"/>
    <w:rsid w:val="00FB5C20"/>
    <w:rsid w:val="00FC4FD0"/>
    <w:rsid w:val="00FD0003"/>
    <w:rsid w:val="00FD04A1"/>
    <w:rsid w:val="00FD3936"/>
    <w:rsid w:val="00FD5814"/>
    <w:rsid w:val="00FD70B4"/>
    <w:rsid w:val="00FE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0178E"/>
  <w15:docId w15:val="{6ADB9398-89BE-4DF0-A63A-3CAC7705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EE1"/>
    <w:pPr>
      <w:spacing w:after="200" w:line="276" w:lineRule="auto"/>
    </w:pPr>
    <w:rPr>
      <w:rFonts w:ascii="Times New Roman" w:hAnsi="Times New Roman" w:cs="Times New Roman"/>
      <w:color w:val="002060"/>
      <w:sz w:val="44"/>
      <w:szCs w:val="4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arter"/>
    <w:rsid w:val="00EF791C"/>
    <w:pPr>
      <w:spacing w:after="0" w:line="240" w:lineRule="auto"/>
    </w:pPr>
    <w:rPr>
      <w:rFonts w:eastAsia="Times New Roman"/>
      <w:color w:val="auto"/>
      <w:sz w:val="20"/>
      <w:szCs w:val="20"/>
      <w:lang w:eastAsia="pt-PT"/>
    </w:rPr>
  </w:style>
  <w:style w:type="character" w:customStyle="1" w:styleId="TextodenotadefimCarter">
    <w:name w:val="Texto de nota de fim Caráter"/>
    <w:basedOn w:val="Tipodeletrapredefinidodopargrafo"/>
    <w:link w:val="Textodenotadefim"/>
    <w:rsid w:val="00EF791C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rsid w:val="00EF791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F791C"/>
    <w:pPr>
      <w:spacing w:after="0" w:line="240" w:lineRule="auto"/>
      <w:ind w:left="720"/>
      <w:contextualSpacing/>
    </w:pPr>
    <w:rPr>
      <w:rFonts w:eastAsia="Times New Roman"/>
      <w:color w:val="auto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A9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2508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25083"/>
    <w:rPr>
      <w:rFonts w:ascii="Times New Roman" w:hAnsi="Times New Roman" w:cs="Times New Roman"/>
      <w:color w:val="002060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25083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0C1A9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C1A91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6D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D7A97"/>
    <w:rPr>
      <w:rFonts w:ascii="Times New Roman" w:hAnsi="Times New Roman" w:cs="Times New Roman"/>
      <w:color w:val="002060"/>
      <w:sz w:val="44"/>
      <w:szCs w:val="44"/>
    </w:rPr>
  </w:style>
  <w:style w:type="paragraph" w:styleId="Rodap">
    <w:name w:val="footer"/>
    <w:basedOn w:val="Normal"/>
    <w:link w:val="RodapCarter"/>
    <w:uiPriority w:val="99"/>
    <w:unhideWhenUsed/>
    <w:rsid w:val="006D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D7A97"/>
    <w:rPr>
      <w:rFonts w:ascii="Times New Roman" w:hAnsi="Times New Roman" w:cs="Times New Roman"/>
      <w:color w:val="002060"/>
      <w:sz w:val="44"/>
      <w:szCs w:val="44"/>
    </w:rPr>
  </w:style>
  <w:style w:type="paragraph" w:customStyle="1" w:styleId="MDPI23heading3">
    <w:name w:val="MDPI_2.3_heading3"/>
    <w:qFormat/>
    <w:rsid w:val="007943D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tabletese">
    <w:name w:val="table tese"/>
    <w:link w:val="tableteseChar"/>
    <w:qFormat/>
    <w:rsid w:val="00D349EE"/>
    <w:pPr>
      <w:spacing w:after="0" w:line="240" w:lineRule="auto"/>
      <w:jc w:val="both"/>
    </w:pPr>
    <w:rPr>
      <w:rFonts w:ascii="Arial" w:eastAsia="MS Mincho" w:hAnsi="Arial" w:cs="Times New Roman"/>
      <w:sz w:val="20"/>
      <w:lang w:val="en-GB" w:eastAsia="ja-JP"/>
    </w:rPr>
  </w:style>
  <w:style w:type="character" w:customStyle="1" w:styleId="tableteseChar">
    <w:name w:val="table tese Char"/>
    <w:basedOn w:val="Tipodeletrapredefinidodopargrafo"/>
    <w:link w:val="tabletese"/>
    <w:rsid w:val="00D349EE"/>
    <w:rPr>
      <w:rFonts w:ascii="Arial" w:eastAsia="MS Mincho" w:hAnsi="Arial" w:cs="Times New Roman"/>
      <w:sz w:val="20"/>
      <w:lang w:val="en-GB" w:eastAsia="ja-JP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47B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emf"/><Relationship Id="rId42" Type="http://schemas.openxmlformats.org/officeDocument/2006/relationships/image" Target="media/image17.e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emf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e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emf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emf"/><Relationship Id="rId46" Type="http://schemas.openxmlformats.org/officeDocument/2006/relationships/image" Target="media/image19.emf"/><Relationship Id="rId20" Type="http://schemas.openxmlformats.org/officeDocument/2006/relationships/image" Target="media/image7.e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image" Target="media/image14.emf"/><Relationship Id="rId49" Type="http://schemas.openxmlformats.org/officeDocument/2006/relationships/oleObject" Target="embeddings/oleObject22.bin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emf"/><Relationship Id="rId52" Type="http://schemas.openxmlformats.org/officeDocument/2006/relationships/image" Target="media/image22.emf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pubchem.ncbi.nlm.nih.gov/compound/77338" TargetMode="External"/><Relationship Id="rId13" Type="http://schemas.openxmlformats.org/officeDocument/2006/relationships/hyperlink" Target="http://www.molmall.net/product/100090" TargetMode="External"/><Relationship Id="rId3" Type="http://schemas.openxmlformats.org/officeDocument/2006/relationships/hyperlink" Target="https://www.agropages.com/agrodata/Detail-602.htm" TargetMode="External"/><Relationship Id="rId7" Type="http://schemas.openxmlformats.org/officeDocument/2006/relationships/hyperlink" Target="https://www.agropages.com/agrodata/Detail-602.htm" TargetMode="External"/><Relationship Id="rId12" Type="http://schemas.openxmlformats.org/officeDocument/2006/relationships/hyperlink" Target="http://sitem.herts.ac.uk/aeru/ppdb/en/Reports/169.htm" TargetMode="External"/><Relationship Id="rId2" Type="http://schemas.openxmlformats.org/officeDocument/2006/relationships/hyperlink" Target="https://www.chemsrc.com/en/cas/3740-92-9_670309.html" TargetMode="External"/><Relationship Id="rId1" Type="http://schemas.openxmlformats.org/officeDocument/2006/relationships/hyperlink" Target="https://www.lookchem.com/Fenclorim/" TargetMode="External"/><Relationship Id="rId6" Type="http://schemas.openxmlformats.org/officeDocument/2006/relationships/hyperlink" Target="https://www.chemicalbook.com/ChemicalProductProperty_EN_CB6187251.htm" TargetMode="External"/><Relationship Id="rId11" Type="http://schemas.openxmlformats.org/officeDocument/2006/relationships/hyperlink" Target="https://pubchem.ncbi.nlm.nih.gov/compound/Clopyralid" TargetMode="External"/><Relationship Id="rId5" Type="http://schemas.openxmlformats.org/officeDocument/2006/relationships/hyperlink" Target="https://www.matrixscientific.com/043477.html" TargetMode="External"/><Relationship Id="rId10" Type="http://schemas.openxmlformats.org/officeDocument/2006/relationships/hyperlink" Target="http://sitem.herts.ac.uk/aeru/ppdb/en/Reports/296.htm" TargetMode="External"/><Relationship Id="rId4" Type="http://schemas.openxmlformats.org/officeDocument/2006/relationships/hyperlink" Target="https://hybris-static-assets-production.s3-eu-west-1.amazonaws.com/sys-master/pdfs/hd0/ha3/9684274741278/EN_ST-WB-MSDS-2213897-1-1-1.PDF" TargetMode="External"/><Relationship Id="rId9" Type="http://schemas.openxmlformats.org/officeDocument/2006/relationships/hyperlink" Target="http://www.chemspider.com/Chemical-Structure.69755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99C7-90DD-4670-B8E9-F49F0805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9</Pages>
  <Words>1920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ana.figueira</cp:lastModifiedBy>
  <cp:revision>171</cp:revision>
  <cp:lastPrinted>2021-09-14T11:11:00Z</cp:lastPrinted>
  <dcterms:created xsi:type="dcterms:W3CDTF">2021-08-25T15:49:00Z</dcterms:created>
  <dcterms:modified xsi:type="dcterms:W3CDTF">2021-11-19T10:27:00Z</dcterms:modified>
</cp:coreProperties>
</file>