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2D6F" w14:textId="23DC4ED7" w:rsidR="00B21249" w:rsidRDefault="00B21249" w:rsidP="00B21249">
      <w:pPr>
        <w:tabs>
          <w:tab w:val="left" w:pos="1815"/>
        </w:tabs>
      </w:pPr>
      <w:r>
        <w:t xml:space="preserve">Supplementary Material </w:t>
      </w:r>
      <w:r w:rsidR="00986B8D">
        <w:t>1</w:t>
      </w:r>
    </w:p>
    <w:p w14:paraId="55C95849" w14:textId="2791FBD1" w:rsidR="00214364" w:rsidRDefault="00214364" w:rsidP="00B21249">
      <w:pPr>
        <w:tabs>
          <w:tab w:val="left" w:pos="1815"/>
        </w:tabs>
      </w:pPr>
      <w:r>
        <w:t xml:space="preserve">TableS1 Databases and search terms used to search articles </w:t>
      </w:r>
    </w:p>
    <w:tbl>
      <w:tblPr>
        <w:tblStyle w:val="TableGrid"/>
        <w:tblW w:w="0" w:type="auto"/>
        <w:tblLook w:val="04A0" w:firstRow="1" w:lastRow="0" w:firstColumn="1" w:lastColumn="0" w:noHBand="0" w:noVBand="1"/>
      </w:tblPr>
      <w:tblGrid>
        <w:gridCol w:w="1640"/>
        <w:gridCol w:w="6747"/>
        <w:gridCol w:w="963"/>
      </w:tblGrid>
      <w:tr w:rsidR="00B21249" w:rsidRPr="002D1F7B" w14:paraId="152F009A" w14:textId="77777777" w:rsidTr="0038551F">
        <w:tc>
          <w:tcPr>
            <w:tcW w:w="0" w:type="auto"/>
          </w:tcPr>
          <w:p w14:paraId="23B20724" w14:textId="77777777" w:rsidR="00B21249" w:rsidRPr="002D1F7B" w:rsidRDefault="00B21249" w:rsidP="0038551F">
            <w:pPr>
              <w:rPr>
                <w:b/>
                <w:bCs/>
              </w:rPr>
            </w:pPr>
            <w:r w:rsidRPr="002D1F7B">
              <w:rPr>
                <w:b/>
                <w:bCs/>
              </w:rPr>
              <w:t>Database (Search date)</w:t>
            </w:r>
          </w:p>
        </w:tc>
        <w:tc>
          <w:tcPr>
            <w:tcW w:w="6747" w:type="dxa"/>
          </w:tcPr>
          <w:p w14:paraId="7FC8C7D1" w14:textId="2C911C06" w:rsidR="00B21249" w:rsidRPr="002D1F7B" w:rsidRDefault="00B21249" w:rsidP="0038551F">
            <w:pPr>
              <w:rPr>
                <w:b/>
                <w:bCs/>
              </w:rPr>
            </w:pPr>
            <w:r w:rsidRPr="002D1F7B">
              <w:rPr>
                <w:b/>
                <w:bCs/>
              </w:rPr>
              <w:t xml:space="preserve">Search </w:t>
            </w:r>
            <w:r w:rsidR="00214364">
              <w:rPr>
                <w:b/>
                <w:bCs/>
              </w:rPr>
              <w:t>terms</w:t>
            </w:r>
          </w:p>
        </w:tc>
        <w:tc>
          <w:tcPr>
            <w:tcW w:w="805" w:type="dxa"/>
          </w:tcPr>
          <w:p w14:paraId="54A691AA" w14:textId="77777777" w:rsidR="00B21249" w:rsidRPr="002D1F7B" w:rsidRDefault="00B21249" w:rsidP="0038551F">
            <w:pPr>
              <w:rPr>
                <w:b/>
                <w:bCs/>
              </w:rPr>
            </w:pPr>
            <w:r w:rsidRPr="002D1F7B">
              <w:rPr>
                <w:b/>
                <w:bCs/>
              </w:rPr>
              <w:t xml:space="preserve">No. of articles </w:t>
            </w:r>
          </w:p>
        </w:tc>
      </w:tr>
      <w:tr w:rsidR="00B21249" w:rsidRPr="002D1F7B" w14:paraId="0C915A9D" w14:textId="77777777" w:rsidTr="0038551F">
        <w:tc>
          <w:tcPr>
            <w:tcW w:w="0" w:type="auto"/>
          </w:tcPr>
          <w:p w14:paraId="4736BF41" w14:textId="77777777" w:rsidR="00B21249" w:rsidRPr="002D1F7B" w:rsidRDefault="00B21249" w:rsidP="0038551F">
            <w:r w:rsidRPr="002D1F7B">
              <w:t>CAB Abstracts (Ovid) (July 6, 2021)</w:t>
            </w:r>
          </w:p>
        </w:tc>
        <w:tc>
          <w:tcPr>
            <w:tcW w:w="6747" w:type="dxa"/>
          </w:tcPr>
          <w:p w14:paraId="1A53FA01" w14:textId="0DF72362" w:rsidR="00B21249" w:rsidRPr="002D1F7B" w:rsidRDefault="00B21249" w:rsidP="0038551F">
            <w:pPr>
              <w:jc w:val="left"/>
            </w:pPr>
            <w:r w:rsidRPr="002D1F7B">
              <w:t>((functional food* or functional product* or enriched food* or enriched product* or fortified food* or fortified product* or enhanced food* or enhanced product*).</w:t>
            </w:r>
            <w:proofErr w:type="spellStart"/>
            <w:r w:rsidRPr="002D1F7B">
              <w:t>mp</w:t>
            </w:r>
            <w:proofErr w:type="spellEnd"/>
            <w:r w:rsidRPr="002D1F7B">
              <w:t xml:space="preserve"> AND (accept* or behavior* or attitude* or perception* or pay or buy or purchase* or preference* or choice* or response*or reaction* or aware* or believe* or belief).</w:t>
            </w:r>
            <w:proofErr w:type="spellStart"/>
            <w:r w:rsidRPr="002D1F7B">
              <w:t>mp</w:t>
            </w:r>
            <w:proofErr w:type="spellEnd"/>
            <w:r w:rsidRPr="002D1F7B">
              <w:t xml:space="preserve"> AND (knowledge).</w:t>
            </w:r>
            <w:proofErr w:type="spellStart"/>
            <w:r w:rsidRPr="002D1F7B">
              <w:t>mp</w:t>
            </w:r>
            <w:proofErr w:type="spellEnd"/>
            <w:r w:rsidRPr="002D1F7B">
              <w:t xml:space="preserve">. </w:t>
            </w:r>
          </w:p>
        </w:tc>
        <w:tc>
          <w:tcPr>
            <w:tcW w:w="805" w:type="dxa"/>
          </w:tcPr>
          <w:p w14:paraId="22AAC697" w14:textId="77777777" w:rsidR="00B21249" w:rsidRPr="002D1F7B" w:rsidRDefault="00B21249" w:rsidP="0038551F">
            <w:r>
              <w:t>154</w:t>
            </w:r>
          </w:p>
        </w:tc>
      </w:tr>
      <w:tr w:rsidR="00B21249" w:rsidRPr="002D1F7B" w14:paraId="7CA9B489" w14:textId="77777777" w:rsidTr="0038551F">
        <w:tc>
          <w:tcPr>
            <w:tcW w:w="0" w:type="auto"/>
          </w:tcPr>
          <w:p w14:paraId="3F4DDEA6" w14:textId="77777777" w:rsidR="00B21249" w:rsidRPr="002D1F7B" w:rsidRDefault="00B21249" w:rsidP="0038551F">
            <w:r w:rsidRPr="002D1F7B">
              <w:t>FSTA (15 July 2021)</w:t>
            </w:r>
          </w:p>
        </w:tc>
        <w:tc>
          <w:tcPr>
            <w:tcW w:w="6747" w:type="dxa"/>
          </w:tcPr>
          <w:p w14:paraId="29636730" w14:textId="77777777" w:rsidR="00B21249" w:rsidRPr="002D1F7B" w:rsidRDefault="00B21249" w:rsidP="0038551F">
            <w:pPr>
              <w:spacing w:after="240"/>
              <w:jc w:val="left"/>
            </w:pPr>
            <w:r w:rsidRPr="002D1F7B">
              <w:rPr>
                <w:b/>
                <w:bCs/>
              </w:rPr>
              <w:t>Subject Heading search</w:t>
            </w:r>
            <w:r w:rsidRPr="002D1F7B">
              <w:t xml:space="preserve">: 88 </w:t>
            </w:r>
          </w:p>
          <w:p w14:paraId="657A70F4" w14:textId="77777777" w:rsidR="00B21249" w:rsidRPr="002D1F7B" w:rsidRDefault="00B21249" w:rsidP="0038551F">
            <w:pPr>
              <w:spacing w:after="240"/>
              <w:jc w:val="left"/>
            </w:pPr>
            <w:r w:rsidRPr="002D1F7B">
              <w:t>(DE "FUNCTIONAL FOODS" OR DE "FUNCTIONAL BEVERAGES" OR DE "FORTIFIED BEVERAGES" OR DE "FORTIFIED FOODS") AND (DE "CONSUMER ACCEPTABILITY" OR DE "CONSUMER ACCEPTANCE" OR DE "CONSUMER ATTITUDES" OR DE "CONSUMER AWARENESS" OR DE "CONSUMER BEHAVIOUR" OR DE "PURCHASING BEHAVIOUR" OR DE "CONSUMER CHOICE" OR DE "CONSUMER EXPECTATIONS" OR DE "CONSUMER LIKING" OR DE "CONSUMER OPINIONS" OR DE "CONSUMER PERCEPTION" OR DE "CONSUMER PREFERENCE") AND ((DE "NUTRITIONAL LABELLING") OR knowledge)</w:t>
            </w:r>
          </w:p>
          <w:p w14:paraId="254C3CA6" w14:textId="77777777" w:rsidR="00B21249" w:rsidRPr="002D1F7B" w:rsidRDefault="00B21249" w:rsidP="0038551F">
            <w:pPr>
              <w:spacing w:after="240"/>
              <w:jc w:val="left"/>
            </w:pPr>
            <w:r w:rsidRPr="002D1F7B">
              <w:rPr>
                <w:b/>
                <w:bCs/>
              </w:rPr>
              <w:t>Title/Abstract Search:</w:t>
            </w:r>
            <w:r w:rsidRPr="002D1F7B">
              <w:t xml:space="preserve"> 118 </w:t>
            </w:r>
          </w:p>
          <w:p w14:paraId="78BF7761" w14:textId="04666518" w:rsidR="00B21249" w:rsidRPr="002D1F7B" w:rsidRDefault="00B21249" w:rsidP="0038551F">
            <w:pPr>
              <w:spacing w:after="240"/>
              <w:jc w:val="left"/>
            </w:pPr>
            <w:r w:rsidRPr="002D1F7B">
              <w:t xml:space="preserve">((TI ("FUNCTIONAL FOOD*" OR "FUNCTIONAL BEVERAGE*" OR “FUNCTIONAL PRODUCT*” OR  "FORTIFIED FOOD*" OR "FORTIFIED BEVERAGE*" OR “FORTIFIED PRODUCT*” OR “ENRICHED FOOD*” OR “ENRICHED PRODUCT*” OR “ENHANCED FOOD*” OR “ENHANCED PRODUCT*”)) OR (AB ("FUNCTIONAL FOOD*" OR "FUNCTIONAL BEVERAGE*" OR “FUNCTIONAL PRODUCT*” OR  "FORTIFIED FOOD*" OR "FORTIFIED BEVERAGE*" OR “FORTIFIED PRODUCT*” OR “ENRICHED FOOD*” OR “ENRICHED PRODUCT*” OR “ENHANCED FOOD*” OR “ENHANCED PRODUCT*”))) AND ((TI (ACCEPT* OR BEHAVIOR* OR BEHAVIOUR OR ATTITUDE* OR PERCEPTION* OR PAY OR BUY OR PURCHASE* OR PREFERENCE* OR CHOICE* OR RESPONSE*OR REACTION* OR AWARE* OR BELIEVE* OR BELIEF)) OR (AB (ACCEPT* OR BEHAVIOR* OR BEHAVIOUR OR ATTITUDE* OR PERCEPTION* OR PAY OR BUY OR PURCHASE* OR PREFERENCE* OR CHOICE* OR RESPONSE*OR REACTION* OR AWARE* OR BELIEVE* OR BELIEF))) AND  ((TI ("NUTRITION* LABEL*" OR </w:t>
            </w:r>
            <w:r w:rsidRPr="002D1F7B">
              <w:lastRenderedPageBreak/>
              <w:t xml:space="preserve">KNOWLEDGE)) OR (AB ("NUTRITION* LABEL*" OR KNOWLEDGE))) </w:t>
            </w:r>
          </w:p>
        </w:tc>
        <w:tc>
          <w:tcPr>
            <w:tcW w:w="805" w:type="dxa"/>
          </w:tcPr>
          <w:p w14:paraId="6453C497" w14:textId="77777777" w:rsidR="00B21249" w:rsidRPr="002D1F7B" w:rsidRDefault="00B21249" w:rsidP="0038551F">
            <w:r>
              <w:lastRenderedPageBreak/>
              <w:t>206</w:t>
            </w:r>
          </w:p>
        </w:tc>
      </w:tr>
      <w:tr w:rsidR="00B21249" w:rsidRPr="002D1F7B" w14:paraId="10672ACE" w14:textId="77777777" w:rsidTr="0038551F">
        <w:tc>
          <w:tcPr>
            <w:tcW w:w="0" w:type="auto"/>
          </w:tcPr>
          <w:p w14:paraId="157FEA40" w14:textId="77777777" w:rsidR="00B21249" w:rsidRPr="002D1F7B" w:rsidRDefault="00B21249" w:rsidP="0038551F">
            <w:r w:rsidRPr="002D1F7B">
              <w:t>Web of Science (core collection) (22 July 2021)</w:t>
            </w:r>
          </w:p>
        </w:tc>
        <w:tc>
          <w:tcPr>
            <w:tcW w:w="6747" w:type="dxa"/>
          </w:tcPr>
          <w:p w14:paraId="674A641A" w14:textId="38D41F00" w:rsidR="00B21249" w:rsidRPr="002D1F7B" w:rsidRDefault="00B21249" w:rsidP="0038551F">
            <w:pPr>
              <w:jc w:val="left"/>
            </w:pPr>
            <w:r w:rsidRPr="002D1F7B">
              <w:t xml:space="preserve">("FUNCTIONAL FOOD*" OR "FUNCTIONAL BEVERAGE*" OR “FUNCTIONAL PRODUCT*” OR "FORTIFIED FOOD*" OR "FORTIFIED BEVERAGE*" OR “FORTIFIED PRODUCT*” OR “ENRICHED FOOD*” OR “ENRICHED PRODUCT*” OR “ENHANCED FOOD*” OR “ENHANCED PRODUCT*”) AND (ACCEPT* OR BEHAVIOR* OR BEHAVIOUR OR ATTITUDE* OR PERCEPTION* OR PAY OR BUY OR PURCHASE* OR PREFERENCE* OR CHOICE* OR RESPONSE*OR REACTION* OR AWARE* OR BELIEVE* OR BELIEF) AND (KNOWLEDGE) </w:t>
            </w:r>
          </w:p>
        </w:tc>
        <w:tc>
          <w:tcPr>
            <w:tcW w:w="805" w:type="dxa"/>
          </w:tcPr>
          <w:p w14:paraId="2BEF24E5" w14:textId="77777777" w:rsidR="00B21249" w:rsidRPr="002D1F7B" w:rsidRDefault="00B21249" w:rsidP="0038551F">
            <w:r w:rsidRPr="002D1F7B">
              <w:t>690</w:t>
            </w:r>
          </w:p>
        </w:tc>
      </w:tr>
    </w:tbl>
    <w:p w14:paraId="60E1CA7F" w14:textId="77777777" w:rsidR="00B21249" w:rsidRDefault="00B21249" w:rsidP="00B21249">
      <w:pPr>
        <w:tabs>
          <w:tab w:val="left" w:pos="1815"/>
        </w:tabs>
      </w:pPr>
    </w:p>
    <w:p w14:paraId="512243AD" w14:textId="3657D69A" w:rsidR="00B21249" w:rsidRDefault="00B21249" w:rsidP="00B21249">
      <w:pPr>
        <w:tabs>
          <w:tab w:val="left" w:pos="1815"/>
        </w:tabs>
        <w:rPr>
          <w:i/>
          <w:iCs/>
        </w:rPr>
      </w:pPr>
    </w:p>
    <w:p w14:paraId="2A8B2003" w14:textId="77777777" w:rsidR="00B21249" w:rsidRPr="00AB62C6" w:rsidRDefault="00B21249" w:rsidP="00B21249">
      <w:pPr>
        <w:tabs>
          <w:tab w:val="left" w:pos="1815"/>
        </w:tabs>
        <w:rPr>
          <w:i/>
          <w:iCs/>
        </w:rPr>
      </w:pPr>
    </w:p>
    <w:p w14:paraId="2AAFD548" w14:textId="2AAB2A52" w:rsidR="00A32C7D" w:rsidRDefault="00B21249" w:rsidP="0024560F">
      <w:pPr>
        <w:tabs>
          <w:tab w:val="left" w:pos="1815"/>
        </w:tabs>
      </w:pPr>
      <w:r>
        <w:t>Supplementary Material 2</w:t>
      </w:r>
    </w:p>
    <w:p w14:paraId="03834BC8" w14:textId="4F7A59E2" w:rsidR="0045506D" w:rsidRDefault="0045506D" w:rsidP="0024560F">
      <w:pPr>
        <w:tabs>
          <w:tab w:val="left" w:pos="1815"/>
        </w:tabs>
      </w:pPr>
      <w:r>
        <w:t>Table S2 Quality criteria of including studies for systematic review</w:t>
      </w:r>
    </w:p>
    <w:tbl>
      <w:tblPr>
        <w:tblW w:w="0" w:type="auto"/>
        <w:tblLook w:val="04A0" w:firstRow="1" w:lastRow="0" w:firstColumn="1" w:lastColumn="0" w:noHBand="0" w:noVBand="1"/>
      </w:tblPr>
      <w:tblGrid>
        <w:gridCol w:w="2841"/>
        <w:gridCol w:w="447"/>
        <w:gridCol w:w="447"/>
        <w:gridCol w:w="447"/>
        <w:gridCol w:w="447"/>
        <w:gridCol w:w="537"/>
        <w:gridCol w:w="447"/>
        <w:gridCol w:w="447"/>
        <w:gridCol w:w="447"/>
        <w:gridCol w:w="1706"/>
        <w:gridCol w:w="1117"/>
      </w:tblGrid>
      <w:tr w:rsidR="004061F2" w:rsidRPr="00701124" w14:paraId="5B584289" w14:textId="77777777" w:rsidTr="00986B8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95C6D" w14:textId="77777777" w:rsidR="00AB62C6" w:rsidRPr="00986B8D" w:rsidRDefault="00AB62C6" w:rsidP="00A32C7D">
            <w:pPr>
              <w:rPr>
                <w:b/>
                <w:bCs/>
                <w:color w:val="000000"/>
                <w:sz w:val="18"/>
                <w:szCs w:val="18"/>
              </w:rPr>
            </w:pPr>
            <w:r w:rsidRPr="00986B8D">
              <w:rPr>
                <w:b/>
                <w:bCs/>
                <w:color w:val="000000"/>
                <w:sz w:val="18"/>
                <w:szCs w:val="18"/>
              </w:rPr>
              <w:t>Authors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0B88C7" w14:textId="77777777" w:rsidR="00AB62C6" w:rsidRPr="00986B8D" w:rsidRDefault="00AB62C6" w:rsidP="00A32C7D">
            <w:pPr>
              <w:rPr>
                <w:b/>
                <w:bCs/>
                <w:color w:val="000000"/>
                <w:sz w:val="18"/>
                <w:szCs w:val="18"/>
              </w:rPr>
            </w:pPr>
            <w:r w:rsidRPr="00986B8D">
              <w:rPr>
                <w:b/>
                <w:bCs/>
                <w:color w:val="000000"/>
                <w:sz w:val="18"/>
                <w:szCs w:val="18"/>
              </w:rPr>
              <w:t>Q1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8B2991" w14:textId="77777777" w:rsidR="00AB62C6" w:rsidRPr="00986B8D" w:rsidRDefault="00AB62C6" w:rsidP="00A32C7D">
            <w:pPr>
              <w:rPr>
                <w:b/>
                <w:bCs/>
                <w:color w:val="000000"/>
                <w:sz w:val="18"/>
                <w:szCs w:val="18"/>
              </w:rPr>
            </w:pPr>
            <w:r w:rsidRPr="00986B8D">
              <w:rPr>
                <w:b/>
                <w:bCs/>
                <w:color w:val="000000"/>
                <w:sz w:val="18"/>
                <w:szCs w:val="18"/>
              </w:rPr>
              <w:t>Q2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C64909" w14:textId="77777777" w:rsidR="00AB62C6" w:rsidRPr="00986B8D" w:rsidRDefault="00AB62C6" w:rsidP="00A32C7D">
            <w:pPr>
              <w:rPr>
                <w:b/>
                <w:bCs/>
                <w:color w:val="000000"/>
                <w:sz w:val="18"/>
                <w:szCs w:val="18"/>
              </w:rPr>
            </w:pPr>
            <w:r w:rsidRPr="00986B8D">
              <w:rPr>
                <w:b/>
                <w:bCs/>
                <w:color w:val="000000"/>
                <w:sz w:val="18"/>
                <w:szCs w:val="18"/>
              </w:rPr>
              <w:t>Q3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6ECC24D" w14:textId="77777777" w:rsidR="00AB62C6" w:rsidRPr="00986B8D" w:rsidRDefault="00AB62C6" w:rsidP="00A32C7D">
            <w:pPr>
              <w:rPr>
                <w:b/>
                <w:bCs/>
                <w:color w:val="000000"/>
                <w:sz w:val="18"/>
                <w:szCs w:val="18"/>
              </w:rPr>
            </w:pPr>
            <w:r w:rsidRPr="00986B8D">
              <w:rPr>
                <w:b/>
                <w:bCs/>
                <w:color w:val="000000"/>
                <w:sz w:val="18"/>
                <w:szCs w:val="18"/>
              </w:rPr>
              <w:t>Q4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E6CA41" w14:textId="6AAE529C" w:rsidR="00AB62C6" w:rsidRPr="00986B8D" w:rsidRDefault="00AB62C6" w:rsidP="00A32C7D">
            <w:pPr>
              <w:rPr>
                <w:b/>
                <w:bCs/>
                <w:color w:val="000000"/>
                <w:sz w:val="18"/>
                <w:szCs w:val="18"/>
              </w:rPr>
            </w:pPr>
            <w:r w:rsidRPr="00986B8D">
              <w:rPr>
                <w:b/>
                <w:bCs/>
                <w:color w:val="000000"/>
                <w:sz w:val="18"/>
                <w:szCs w:val="18"/>
              </w:rPr>
              <w:t>Q5*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7EA07FE" w14:textId="77777777" w:rsidR="00AB62C6" w:rsidRPr="00986B8D" w:rsidRDefault="00AB62C6" w:rsidP="00A32C7D">
            <w:pPr>
              <w:rPr>
                <w:b/>
                <w:bCs/>
                <w:color w:val="000000"/>
                <w:sz w:val="18"/>
                <w:szCs w:val="18"/>
              </w:rPr>
            </w:pPr>
            <w:r w:rsidRPr="00986B8D">
              <w:rPr>
                <w:b/>
                <w:bCs/>
                <w:color w:val="000000"/>
                <w:sz w:val="18"/>
                <w:szCs w:val="18"/>
              </w:rPr>
              <w:t>Q6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8414FB9" w14:textId="77777777" w:rsidR="00AB62C6" w:rsidRPr="00986B8D" w:rsidRDefault="00AB62C6" w:rsidP="00A32C7D">
            <w:pPr>
              <w:rPr>
                <w:b/>
                <w:bCs/>
                <w:color w:val="000000"/>
                <w:sz w:val="18"/>
                <w:szCs w:val="18"/>
              </w:rPr>
            </w:pPr>
            <w:r w:rsidRPr="00986B8D">
              <w:rPr>
                <w:b/>
                <w:bCs/>
                <w:color w:val="000000"/>
                <w:sz w:val="18"/>
                <w:szCs w:val="18"/>
              </w:rPr>
              <w:t>Q7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9C4BBE" w14:textId="77777777" w:rsidR="00AB62C6" w:rsidRPr="00986B8D" w:rsidRDefault="00AB62C6" w:rsidP="00A32C7D">
            <w:pPr>
              <w:rPr>
                <w:b/>
                <w:bCs/>
                <w:color w:val="000000"/>
                <w:sz w:val="18"/>
                <w:szCs w:val="18"/>
              </w:rPr>
            </w:pPr>
            <w:r w:rsidRPr="00986B8D">
              <w:rPr>
                <w:b/>
                <w:bCs/>
                <w:color w:val="000000"/>
                <w:sz w:val="18"/>
                <w:szCs w:val="18"/>
              </w:rPr>
              <w:t>Q8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3128234" w14:textId="08708417" w:rsidR="00AB62C6" w:rsidRPr="00986B8D" w:rsidRDefault="004061F2" w:rsidP="00A32C7D">
            <w:pPr>
              <w:rPr>
                <w:b/>
                <w:bCs/>
                <w:color w:val="000000"/>
                <w:sz w:val="18"/>
                <w:szCs w:val="18"/>
              </w:rPr>
            </w:pPr>
            <w:r w:rsidRPr="00986B8D">
              <w:rPr>
                <w:b/>
                <w:bCs/>
                <w:color w:val="000000"/>
                <w:sz w:val="18"/>
                <w:szCs w:val="18"/>
              </w:rPr>
              <w:t>Percentage of ‘</w:t>
            </w:r>
            <w:r w:rsidR="00AB62C6" w:rsidRPr="00986B8D">
              <w:rPr>
                <w:b/>
                <w:bCs/>
                <w:color w:val="000000"/>
                <w:sz w:val="18"/>
                <w:szCs w:val="18"/>
              </w:rPr>
              <w:t>Yes</w:t>
            </w:r>
            <w:r w:rsidRPr="00986B8D">
              <w:rPr>
                <w:b/>
                <w:bCs/>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19D7FD" w14:textId="77777777" w:rsidR="00AB62C6" w:rsidRPr="00986B8D" w:rsidRDefault="00AB62C6" w:rsidP="00A32C7D">
            <w:pPr>
              <w:rPr>
                <w:b/>
                <w:bCs/>
                <w:color w:val="000000"/>
                <w:sz w:val="18"/>
                <w:szCs w:val="18"/>
              </w:rPr>
            </w:pPr>
            <w:r w:rsidRPr="00986B8D">
              <w:rPr>
                <w:b/>
                <w:bCs/>
                <w:color w:val="000000"/>
                <w:sz w:val="18"/>
                <w:szCs w:val="18"/>
              </w:rPr>
              <w:t xml:space="preserve">Risk of bias </w:t>
            </w:r>
          </w:p>
        </w:tc>
      </w:tr>
      <w:tr w:rsidR="004061F2" w:rsidRPr="00701124" w14:paraId="46B534BC"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FD7B00" w14:textId="77777777" w:rsidR="00AB62C6" w:rsidRPr="00701124" w:rsidRDefault="00AB62C6" w:rsidP="00A32C7D">
            <w:pPr>
              <w:rPr>
                <w:color w:val="000000"/>
                <w:sz w:val="18"/>
                <w:szCs w:val="18"/>
              </w:rPr>
            </w:pPr>
            <w:proofErr w:type="spellStart"/>
            <w:r w:rsidRPr="00701124">
              <w:rPr>
                <w:color w:val="000000"/>
                <w:sz w:val="18"/>
                <w:szCs w:val="18"/>
              </w:rPr>
              <w:t>Arenna</w:t>
            </w:r>
            <w:proofErr w:type="spellEnd"/>
            <w:r w:rsidRPr="00701124">
              <w:rPr>
                <w:color w:val="000000"/>
                <w:sz w:val="18"/>
                <w:szCs w:val="18"/>
              </w:rPr>
              <w:t xml:space="preserve"> et al., 2019</w:t>
            </w:r>
          </w:p>
        </w:tc>
        <w:tc>
          <w:tcPr>
            <w:tcW w:w="0" w:type="auto"/>
            <w:tcBorders>
              <w:top w:val="nil"/>
              <w:left w:val="nil"/>
              <w:bottom w:val="single" w:sz="4" w:space="0" w:color="auto"/>
              <w:right w:val="single" w:sz="4" w:space="0" w:color="auto"/>
            </w:tcBorders>
            <w:shd w:val="clear" w:color="auto" w:fill="auto"/>
            <w:noWrap/>
            <w:vAlign w:val="bottom"/>
            <w:hideMark/>
          </w:tcPr>
          <w:p w14:paraId="0E64AB29"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706F68C"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12D2A9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CC85CA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D97D660"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2507FB0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E358FA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7D4291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13A59FD" w14:textId="77777777" w:rsidR="00AB62C6" w:rsidRPr="00701124" w:rsidRDefault="00AB62C6" w:rsidP="00A32C7D">
            <w:pPr>
              <w:jc w:val="right"/>
              <w:rPr>
                <w:color w:val="000000"/>
                <w:sz w:val="18"/>
                <w:szCs w:val="18"/>
              </w:rPr>
            </w:pPr>
            <w:r w:rsidRPr="00701124">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14:paraId="069AFC94"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129FFF35"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B4EB1D" w14:textId="77777777" w:rsidR="00AB62C6" w:rsidRPr="00701124" w:rsidRDefault="00AB62C6" w:rsidP="00A32C7D">
            <w:pPr>
              <w:rPr>
                <w:color w:val="000000"/>
                <w:sz w:val="18"/>
                <w:szCs w:val="18"/>
              </w:rPr>
            </w:pPr>
            <w:r w:rsidRPr="00701124">
              <w:rPr>
                <w:color w:val="000000"/>
                <w:sz w:val="18"/>
                <w:szCs w:val="18"/>
              </w:rPr>
              <w:t xml:space="preserve">Ares et al., 2008 </w:t>
            </w:r>
          </w:p>
        </w:tc>
        <w:tc>
          <w:tcPr>
            <w:tcW w:w="0" w:type="auto"/>
            <w:tcBorders>
              <w:top w:val="nil"/>
              <w:left w:val="nil"/>
              <w:bottom w:val="single" w:sz="4" w:space="0" w:color="auto"/>
              <w:right w:val="single" w:sz="4" w:space="0" w:color="auto"/>
            </w:tcBorders>
            <w:shd w:val="clear" w:color="auto" w:fill="auto"/>
            <w:noWrap/>
            <w:vAlign w:val="bottom"/>
            <w:hideMark/>
          </w:tcPr>
          <w:p w14:paraId="27AC87B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0DF123B"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28CB355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6CAA852"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7A81778"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069953F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33666C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911771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E11CFC5" w14:textId="77777777" w:rsidR="00AB62C6" w:rsidRPr="00701124" w:rsidRDefault="00AB62C6" w:rsidP="00A32C7D">
            <w:pPr>
              <w:jc w:val="right"/>
              <w:rPr>
                <w:color w:val="000000"/>
                <w:sz w:val="18"/>
                <w:szCs w:val="18"/>
              </w:rPr>
            </w:pPr>
            <w:r w:rsidRPr="00701124">
              <w:rPr>
                <w:color w:val="000000"/>
                <w:sz w:val="18"/>
                <w:szCs w:val="18"/>
              </w:rPr>
              <w:t>87.50%</w:t>
            </w:r>
          </w:p>
        </w:tc>
        <w:tc>
          <w:tcPr>
            <w:tcW w:w="0" w:type="auto"/>
            <w:tcBorders>
              <w:top w:val="nil"/>
              <w:left w:val="nil"/>
              <w:bottom w:val="single" w:sz="4" w:space="0" w:color="auto"/>
              <w:right w:val="single" w:sz="4" w:space="0" w:color="auto"/>
            </w:tcBorders>
            <w:shd w:val="clear" w:color="auto" w:fill="auto"/>
            <w:noWrap/>
            <w:vAlign w:val="bottom"/>
            <w:hideMark/>
          </w:tcPr>
          <w:p w14:paraId="1C5C976E"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0FB77512"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0E5538" w14:textId="77777777" w:rsidR="00AB62C6" w:rsidRPr="00701124" w:rsidRDefault="00AB62C6" w:rsidP="00A32C7D">
            <w:pPr>
              <w:rPr>
                <w:color w:val="000000"/>
                <w:sz w:val="18"/>
                <w:szCs w:val="18"/>
              </w:rPr>
            </w:pPr>
            <w:r w:rsidRPr="00701124">
              <w:rPr>
                <w:color w:val="000000"/>
                <w:sz w:val="18"/>
                <w:szCs w:val="18"/>
              </w:rPr>
              <w:t>Barreiro-</w:t>
            </w:r>
            <w:proofErr w:type="spellStart"/>
            <w:r w:rsidRPr="00701124">
              <w:rPr>
                <w:color w:val="000000"/>
                <w:sz w:val="18"/>
                <w:szCs w:val="18"/>
              </w:rPr>
              <w:t>Hurlé</w:t>
            </w:r>
            <w:proofErr w:type="spellEnd"/>
            <w:r w:rsidRPr="00701124">
              <w:rPr>
                <w:color w:val="000000"/>
                <w:sz w:val="18"/>
                <w:szCs w:val="18"/>
              </w:rPr>
              <w:t xml:space="preserve"> et al., 2008</w:t>
            </w:r>
          </w:p>
        </w:tc>
        <w:tc>
          <w:tcPr>
            <w:tcW w:w="0" w:type="auto"/>
            <w:tcBorders>
              <w:top w:val="nil"/>
              <w:left w:val="nil"/>
              <w:bottom w:val="single" w:sz="4" w:space="0" w:color="auto"/>
              <w:right w:val="single" w:sz="4" w:space="0" w:color="auto"/>
            </w:tcBorders>
            <w:shd w:val="clear" w:color="auto" w:fill="auto"/>
            <w:noWrap/>
            <w:vAlign w:val="bottom"/>
            <w:hideMark/>
          </w:tcPr>
          <w:p w14:paraId="03E80B5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807620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E481EC0"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FD089C9"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E42BC49"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213E1550"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5C45AE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8E03CA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D832890" w14:textId="77777777" w:rsidR="00AB62C6" w:rsidRPr="00701124" w:rsidRDefault="00AB62C6" w:rsidP="00A32C7D">
            <w:pPr>
              <w:jc w:val="right"/>
              <w:rPr>
                <w:color w:val="000000"/>
                <w:sz w:val="18"/>
                <w:szCs w:val="18"/>
              </w:rPr>
            </w:pPr>
            <w:r w:rsidRPr="00701124">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14:paraId="7BB7CCA3"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7AD360FA" w14:textId="77777777" w:rsidTr="00986B8D">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12F208" w14:textId="77777777" w:rsidR="00AB62C6" w:rsidRPr="00701124" w:rsidRDefault="00AB62C6" w:rsidP="00A32C7D">
            <w:pPr>
              <w:rPr>
                <w:color w:val="000000"/>
                <w:sz w:val="18"/>
                <w:szCs w:val="18"/>
              </w:rPr>
            </w:pPr>
            <w:r w:rsidRPr="00701124">
              <w:rPr>
                <w:color w:val="000000"/>
                <w:sz w:val="18"/>
                <w:szCs w:val="18"/>
              </w:rPr>
              <w:t>Bimbo et al., 2018</w:t>
            </w:r>
          </w:p>
        </w:tc>
        <w:tc>
          <w:tcPr>
            <w:tcW w:w="0" w:type="auto"/>
            <w:tcBorders>
              <w:top w:val="nil"/>
              <w:left w:val="nil"/>
              <w:bottom w:val="single" w:sz="4" w:space="0" w:color="auto"/>
              <w:right w:val="single" w:sz="4" w:space="0" w:color="auto"/>
            </w:tcBorders>
            <w:shd w:val="clear" w:color="auto" w:fill="auto"/>
            <w:noWrap/>
            <w:vAlign w:val="bottom"/>
            <w:hideMark/>
          </w:tcPr>
          <w:p w14:paraId="4DDBE31D"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7A4B0F2"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424EC7C"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791303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7F32EF5"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175D2E5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CC7A86E"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2956239"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7E5EBA9" w14:textId="77777777" w:rsidR="00AB62C6" w:rsidRPr="00701124" w:rsidRDefault="00AB62C6" w:rsidP="00A32C7D">
            <w:pPr>
              <w:jc w:val="right"/>
              <w:rPr>
                <w:color w:val="000000"/>
                <w:sz w:val="18"/>
                <w:szCs w:val="18"/>
              </w:rPr>
            </w:pPr>
            <w:r w:rsidRPr="00701124">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14:paraId="4A8EB31F"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4C987137"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3C45CB" w14:textId="77777777" w:rsidR="00AB62C6" w:rsidRPr="00701124" w:rsidRDefault="00AB62C6" w:rsidP="00A32C7D">
            <w:pPr>
              <w:rPr>
                <w:color w:val="000000"/>
                <w:sz w:val="18"/>
                <w:szCs w:val="18"/>
              </w:rPr>
            </w:pPr>
            <w:proofErr w:type="spellStart"/>
            <w:r w:rsidRPr="00701124">
              <w:rPr>
                <w:color w:val="000000"/>
                <w:sz w:val="18"/>
                <w:szCs w:val="18"/>
              </w:rPr>
              <w:t>Brečić</w:t>
            </w:r>
            <w:proofErr w:type="spellEnd"/>
            <w:r w:rsidRPr="00701124">
              <w:rPr>
                <w:color w:val="000000"/>
                <w:sz w:val="18"/>
                <w:szCs w:val="18"/>
              </w:rPr>
              <w:t xml:space="preserve"> et al., 2014</w:t>
            </w:r>
          </w:p>
        </w:tc>
        <w:tc>
          <w:tcPr>
            <w:tcW w:w="0" w:type="auto"/>
            <w:tcBorders>
              <w:top w:val="nil"/>
              <w:left w:val="nil"/>
              <w:bottom w:val="single" w:sz="4" w:space="0" w:color="auto"/>
              <w:right w:val="single" w:sz="4" w:space="0" w:color="auto"/>
            </w:tcBorders>
            <w:shd w:val="clear" w:color="auto" w:fill="auto"/>
            <w:noWrap/>
            <w:vAlign w:val="bottom"/>
            <w:hideMark/>
          </w:tcPr>
          <w:p w14:paraId="154E30AD"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3AE0B9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6FFF9F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5259601"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DF88865"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629550F9"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55048D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406EE31"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8ECAD55" w14:textId="77777777" w:rsidR="00AB62C6" w:rsidRPr="00701124" w:rsidRDefault="00AB62C6" w:rsidP="00A32C7D">
            <w:pPr>
              <w:jc w:val="right"/>
              <w:rPr>
                <w:color w:val="000000"/>
                <w:sz w:val="18"/>
                <w:szCs w:val="18"/>
              </w:rPr>
            </w:pPr>
            <w:r w:rsidRPr="00701124">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14:paraId="0AC2866D"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2DE2FC6E"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3C17A3" w14:textId="77777777" w:rsidR="00AB62C6" w:rsidRPr="00701124" w:rsidRDefault="00AB62C6" w:rsidP="00A32C7D">
            <w:pPr>
              <w:rPr>
                <w:color w:val="000000"/>
                <w:sz w:val="18"/>
                <w:szCs w:val="18"/>
              </w:rPr>
            </w:pPr>
            <w:r w:rsidRPr="00701124">
              <w:rPr>
                <w:color w:val="000000"/>
                <w:sz w:val="18"/>
                <w:szCs w:val="18"/>
              </w:rPr>
              <w:t>Chammas et al., 2019</w:t>
            </w:r>
          </w:p>
        </w:tc>
        <w:tc>
          <w:tcPr>
            <w:tcW w:w="0" w:type="auto"/>
            <w:tcBorders>
              <w:top w:val="nil"/>
              <w:left w:val="nil"/>
              <w:bottom w:val="single" w:sz="4" w:space="0" w:color="auto"/>
              <w:right w:val="single" w:sz="4" w:space="0" w:color="auto"/>
            </w:tcBorders>
            <w:shd w:val="clear" w:color="auto" w:fill="auto"/>
            <w:noWrap/>
            <w:vAlign w:val="bottom"/>
            <w:hideMark/>
          </w:tcPr>
          <w:p w14:paraId="0F6374B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581B2F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BBCE00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7EACB3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58243E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1732591"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9751E2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D13201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1C26B8B" w14:textId="77777777" w:rsidR="00AB62C6" w:rsidRPr="00701124" w:rsidRDefault="00AB62C6" w:rsidP="00A32C7D">
            <w:pPr>
              <w:jc w:val="right"/>
              <w:rPr>
                <w:color w:val="000000"/>
                <w:sz w:val="18"/>
                <w:szCs w:val="18"/>
              </w:rPr>
            </w:pPr>
            <w:r w:rsidRPr="00701124">
              <w:rPr>
                <w:color w:val="000000"/>
                <w:sz w:val="18"/>
                <w:szCs w:val="18"/>
              </w:rPr>
              <w:t>87.50%</w:t>
            </w:r>
          </w:p>
        </w:tc>
        <w:tc>
          <w:tcPr>
            <w:tcW w:w="0" w:type="auto"/>
            <w:tcBorders>
              <w:top w:val="nil"/>
              <w:left w:val="nil"/>
              <w:bottom w:val="single" w:sz="4" w:space="0" w:color="auto"/>
              <w:right w:val="single" w:sz="4" w:space="0" w:color="auto"/>
            </w:tcBorders>
            <w:shd w:val="clear" w:color="auto" w:fill="auto"/>
            <w:noWrap/>
            <w:vAlign w:val="bottom"/>
            <w:hideMark/>
          </w:tcPr>
          <w:p w14:paraId="3AA489E4"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55543094"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FAC4F3" w14:textId="77777777" w:rsidR="00AB62C6" w:rsidRPr="00701124" w:rsidRDefault="00AB62C6" w:rsidP="00A32C7D">
            <w:pPr>
              <w:rPr>
                <w:color w:val="000000"/>
                <w:sz w:val="18"/>
                <w:szCs w:val="18"/>
              </w:rPr>
            </w:pPr>
            <w:r w:rsidRPr="00701124">
              <w:rPr>
                <w:color w:val="000000"/>
                <w:sz w:val="18"/>
                <w:szCs w:val="18"/>
              </w:rPr>
              <w:t>Clark et al., 2019</w:t>
            </w:r>
          </w:p>
        </w:tc>
        <w:tc>
          <w:tcPr>
            <w:tcW w:w="0" w:type="auto"/>
            <w:tcBorders>
              <w:top w:val="nil"/>
              <w:left w:val="nil"/>
              <w:bottom w:val="single" w:sz="4" w:space="0" w:color="auto"/>
              <w:right w:val="single" w:sz="4" w:space="0" w:color="auto"/>
            </w:tcBorders>
            <w:shd w:val="clear" w:color="auto" w:fill="auto"/>
            <w:noWrap/>
            <w:vAlign w:val="bottom"/>
            <w:hideMark/>
          </w:tcPr>
          <w:p w14:paraId="6A6298EF"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6391F000"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0B10E6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382A6E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6493D1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2B9610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CCC93A0"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F48368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0614F08" w14:textId="77777777" w:rsidR="00AB62C6" w:rsidRPr="00701124" w:rsidRDefault="00AB62C6" w:rsidP="00A32C7D">
            <w:pPr>
              <w:jc w:val="right"/>
              <w:rPr>
                <w:color w:val="000000"/>
                <w:sz w:val="18"/>
                <w:szCs w:val="18"/>
              </w:rPr>
            </w:pPr>
            <w:r w:rsidRPr="00701124">
              <w:rPr>
                <w:color w:val="000000"/>
                <w:sz w:val="18"/>
                <w:szCs w:val="18"/>
              </w:rPr>
              <w:t>75%</w:t>
            </w:r>
          </w:p>
        </w:tc>
        <w:tc>
          <w:tcPr>
            <w:tcW w:w="0" w:type="auto"/>
            <w:tcBorders>
              <w:top w:val="nil"/>
              <w:left w:val="nil"/>
              <w:bottom w:val="single" w:sz="4" w:space="0" w:color="auto"/>
              <w:right w:val="single" w:sz="4" w:space="0" w:color="auto"/>
            </w:tcBorders>
            <w:shd w:val="clear" w:color="auto" w:fill="auto"/>
            <w:noWrap/>
            <w:vAlign w:val="bottom"/>
            <w:hideMark/>
          </w:tcPr>
          <w:p w14:paraId="4021CC42"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32C98992"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D88432" w14:textId="77777777" w:rsidR="00AB62C6" w:rsidRPr="00701124" w:rsidRDefault="00AB62C6" w:rsidP="00A32C7D">
            <w:pPr>
              <w:rPr>
                <w:color w:val="000000"/>
                <w:sz w:val="18"/>
                <w:szCs w:val="18"/>
              </w:rPr>
            </w:pPr>
            <w:r w:rsidRPr="00701124">
              <w:rPr>
                <w:color w:val="000000"/>
                <w:sz w:val="18"/>
                <w:szCs w:val="18"/>
              </w:rPr>
              <w:t>Corso et al., 2018</w:t>
            </w:r>
          </w:p>
        </w:tc>
        <w:tc>
          <w:tcPr>
            <w:tcW w:w="0" w:type="auto"/>
            <w:tcBorders>
              <w:top w:val="nil"/>
              <w:left w:val="nil"/>
              <w:bottom w:val="single" w:sz="4" w:space="0" w:color="auto"/>
              <w:right w:val="single" w:sz="4" w:space="0" w:color="auto"/>
            </w:tcBorders>
            <w:shd w:val="clear" w:color="auto" w:fill="auto"/>
            <w:noWrap/>
            <w:vAlign w:val="bottom"/>
            <w:hideMark/>
          </w:tcPr>
          <w:p w14:paraId="22543141"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2F2623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7AE4BB0"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49AA73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C0E6BD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04CA04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6AD970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C882CE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F2F930F" w14:textId="77777777" w:rsidR="00AB62C6" w:rsidRPr="00701124" w:rsidRDefault="00AB62C6" w:rsidP="00A32C7D">
            <w:pPr>
              <w:jc w:val="right"/>
              <w:rPr>
                <w:color w:val="000000"/>
                <w:sz w:val="18"/>
                <w:szCs w:val="18"/>
              </w:rPr>
            </w:pPr>
            <w:r w:rsidRPr="00701124">
              <w:rPr>
                <w:color w:val="000000"/>
                <w:sz w:val="18"/>
                <w:szCs w:val="18"/>
              </w:rPr>
              <w:t>87.50%</w:t>
            </w:r>
          </w:p>
        </w:tc>
        <w:tc>
          <w:tcPr>
            <w:tcW w:w="0" w:type="auto"/>
            <w:tcBorders>
              <w:top w:val="nil"/>
              <w:left w:val="nil"/>
              <w:bottom w:val="single" w:sz="4" w:space="0" w:color="auto"/>
              <w:right w:val="single" w:sz="4" w:space="0" w:color="auto"/>
            </w:tcBorders>
            <w:shd w:val="clear" w:color="auto" w:fill="auto"/>
            <w:noWrap/>
            <w:vAlign w:val="bottom"/>
            <w:hideMark/>
          </w:tcPr>
          <w:p w14:paraId="4F297D24"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65CD708E" w14:textId="77777777" w:rsidTr="00986B8D">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AF6487" w14:textId="77777777" w:rsidR="00AB62C6" w:rsidRPr="00701124" w:rsidRDefault="00AB62C6" w:rsidP="00A32C7D">
            <w:pPr>
              <w:rPr>
                <w:color w:val="000000"/>
                <w:sz w:val="18"/>
                <w:szCs w:val="18"/>
              </w:rPr>
            </w:pPr>
            <w:proofErr w:type="spellStart"/>
            <w:r w:rsidRPr="00701124">
              <w:rPr>
                <w:color w:val="000000"/>
                <w:sz w:val="18"/>
                <w:szCs w:val="18"/>
              </w:rPr>
              <w:t>Cukelj</w:t>
            </w:r>
            <w:proofErr w:type="spellEnd"/>
            <w:r w:rsidRPr="00701124">
              <w:rPr>
                <w:color w:val="000000"/>
                <w:sz w:val="18"/>
                <w:szCs w:val="18"/>
              </w:rPr>
              <w:t xml:space="preserve"> et al., 2016</w:t>
            </w:r>
          </w:p>
        </w:tc>
        <w:tc>
          <w:tcPr>
            <w:tcW w:w="0" w:type="auto"/>
            <w:tcBorders>
              <w:top w:val="nil"/>
              <w:left w:val="nil"/>
              <w:bottom w:val="single" w:sz="4" w:space="0" w:color="auto"/>
              <w:right w:val="single" w:sz="4" w:space="0" w:color="auto"/>
            </w:tcBorders>
            <w:shd w:val="clear" w:color="auto" w:fill="auto"/>
            <w:noWrap/>
            <w:vAlign w:val="bottom"/>
            <w:hideMark/>
          </w:tcPr>
          <w:p w14:paraId="7BB07B9C"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3C831784"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0C2A08E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3A5747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D71E98C"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5619846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BF9A73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39067C9"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5EA4117" w14:textId="77777777" w:rsidR="00AB62C6" w:rsidRPr="00701124" w:rsidRDefault="00AB62C6" w:rsidP="00A32C7D">
            <w:pPr>
              <w:jc w:val="right"/>
              <w:rPr>
                <w:color w:val="000000"/>
                <w:sz w:val="18"/>
                <w:szCs w:val="18"/>
              </w:rPr>
            </w:pPr>
            <w:r w:rsidRPr="00701124">
              <w:rPr>
                <w:color w:val="000000"/>
                <w:sz w:val="18"/>
                <w:szCs w:val="18"/>
              </w:rPr>
              <w:t>62.50%</w:t>
            </w:r>
          </w:p>
        </w:tc>
        <w:tc>
          <w:tcPr>
            <w:tcW w:w="0" w:type="auto"/>
            <w:tcBorders>
              <w:top w:val="nil"/>
              <w:left w:val="nil"/>
              <w:bottom w:val="single" w:sz="4" w:space="0" w:color="auto"/>
              <w:right w:val="single" w:sz="4" w:space="0" w:color="auto"/>
            </w:tcBorders>
            <w:shd w:val="clear" w:color="auto" w:fill="auto"/>
            <w:noWrap/>
            <w:vAlign w:val="bottom"/>
            <w:hideMark/>
          </w:tcPr>
          <w:p w14:paraId="36CFFC9A" w14:textId="77777777" w:rsidR="00AB62C6" w:rsidRPr="00701124" w:rsidRDefault="00AB62C6" w:rsidP="00A32C7D">
            <w:pPr>
              <w:rPr>
                <w:color w:val="000000"/>
                <w:sz w:val="18"/>
                <w:szCs w:val="18"/>
              </w:rPr>
            </w:pPr>
            <w:r w:rsidRPr="00701124">
              <w:rPr>
                <w:color w:val="000000"/>
                <w:sz w:val="18"/>
                <w:szCs w:val="18"/>
              </w:rPr>
              <w:t>Moderate</w:t>
            </w:r>
          </w:p>
        </w:tc>
      </w:tr>
      <w:tr w:rsidR="004061F2" w:rsidRPr="00701124" w14:paraId="717A754F"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3D1E1" w14:textId="49E295E7" w:rsidR="00AB62C6" w:rsidRPr="00701124" w:rsidRDefault="00AB62C6" w:rsidP="00A32C7D">
            <w:pPr>
              <w:rPr>
                <w:color w:val="000000"/>
                <w:sz w:val="18"/>
                <w:szCs w:val="18"/>
              </w:rPr>
            </w:pPr>
            <w:r w:rsidRPr="00701124">
              <w:rPr>
                <w:color w:val="000000"/>
                <w:sz w:val="18"/>
                <w:szCs w:val="18"/>
              </w:rPr>
              <w:t xml:space="preserve">Dean et al., 2012 </w:t>
            </w:r>
          </w:p>
        </w:tc>
        <w:tc>
          <w:tcPr>
            <w:tcW w:w="0" w:type="auto"/>
            <w:tcBorders>
              <w:top w:val="nil"/>
              <w:left w:val="nil"/>
              <w:bottom w:val="single" w:sz="4" w:space="0" w:color="auto"/>
              <w:right w:val="single" w:sz="4" w:space="0" w:color="auto"/>
            </w:tcBorders>
            <w:shd w:val="clear" w:color="auto" w:fill="auto"/>
            <w:noWrap/>
            <w:vAlign w:val="bottom"/>
            <w:hideMark/>
          </w:tcPr>
          <w:p w14:paraId="3177537F"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49CAEFCD"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95E5BF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3FA2FE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00C745B"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68D88CD1"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69F0BE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E97D4C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1CA19C1" w14:textId="77777777" w:rsidR="00AB62C6" w:rsidRPr="00701124" w:rsidRDefault="00AB62C6" w:rsidP="00A32C7D">
            <w:pPr>
              <w:jc w:val="right"/>
              <w:rPr>
                <w:color w:val="000000"/>
                <w:sz w:val="18"/>
                <w:szCs w:val="18"/>
              </w:rPr>
            </w:pPr>
            <w:r w:rsidRPr="00701124">
              <w:rPr>
                <w:color w:val="000000"/>
                <w:sz w:val="18"/>
                <w:szCs w:val="18"/>
              </w:rPr>
              <w:t>87.50%</w:t>
            </w:r>
          </w:p>
        </w:tc>
        <w:tc>
          <w:tcPr>
            <w:tcW w:w="0" w:type="auto"/>
            <w:tcBorders>
              <w:top w:val="nil"/>
              <w:left w:val="nil"/>
              <w:bottom w:val="single" w:sz="4" w:space="0" w:color="auto"/>
              <w:right w:val="single" w:sz="4" w:space="0" w:color="auto"/>
            </w:tcBorders>
            <w:shd w:val="clear" w:color="auto" w:fill="auto"/>
            <w:noWrap/>
            <w:vAlign w:val="bottom"/>
            <w:hideMark/>
          </w:tcPr>
          <w:p w14:paraId="114ABD95"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26FC98A3"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F352F6" w14:textId="77777777" w:rsidR="00AB62C6" w:rsidRPr="00701124" w:rsidRDefault="00AB62C6" w:rsidP="00A32C7D">
            <w:pPr>
              <w:rPr>
                <w:color w:val="000000"/>
                <w:sz w:val="18"/>
                <w:szCs w:val="18"/>
              </w:rPr>
            </w:pPr>
            <w:r w:rsidRPr="00701124">
              <w:rPr>
                <w:color w:val="000000"/>
                <w:sz w:val="18"/>
                <w:szCs w:val="18"/>
              </w:rPr>
              <w:t>Di Talia et al., 2018</w:t>
            </w:r>
          </w:p>
        </w:tc>
        <w:tc>
          <w:tcPr>
            <w:tcW w:w="0" w:type="auto"/>
            <w:tcBorders>
              <w:top w:val="nil"/>
              <w:left w:val="nil"/>
              <w:bottom w:val="single" w:sz="4" w:space="0" w:color="auto"/>
              <w:right w:val="single" w:sz="4" w:space="0" w:color="auto"/>
            </w:tcBorders>
            <w:shd w:val="clear" w:color="auto" w:fill="auto"/>
            <w:noWrap/>
            <w:vAlign w:val="bottom"/>
            <w:hideMark/>
          </w:tcPr>
          <w:p w14:paraId="6EC25333"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2FFEAF56"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58993EB2"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A07254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F2EF7BA"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57E284F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813F53D"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0B3E22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FF7C677" w14:textId="77777777" w:rsidR="00AB62C6" w:rsidRPr="00701124" w:rsidRDefault="00AB62C6" w:rsidP="00A32C7D">
            <w:pPr>
              <w:jc w:val="right"/>
              <w:rPr>
                <w:color w:val="000000"/>
                <w:sz w:val="18"/>
                <w:szCs w:val="18"/>
              </w:rPr>
            </w:pPr>
            <w:r w:rsidRPr="00701124">
              <w:rPr>
                <w:color w:val="000000"/>
                <w:sz w:val="18"/>
                <w:szCs w:val="18"/>
              </w:rPr>
              <w:t>62.50%</w:t>
            </w:r>
          </w:p>
        </w:tc>
        <w:tc>
          <w:tcPr>
            <w:tcW w:w="0" w:type="auto"/>
            <w:tcBorders>
              <w:top w:val="nil"/>
              <w:left w:val="nil"/>
              <w:bottom w:val="single" w:sz="4" w:space="0" w:color="auto"/>
              <w:right w:val="single" w:sz="4" w:space="0" w:color="auto"/>
            </w:tcBorders>
            <w:shd w:val="clear" w:color="auto" w:fill="auto"/>
            <w:noWrap/>
            <w:vAlign w:val="bottom"/>
            <w:hideMark/>
          </w:tcPr>
          <w:p w14:paraId="4F8583F8" w14:textId="77777777" w:rsidR="00AB62C6" w:rsidRPr="00701124" w:rsidRDefault="00AB62C6" w:rsidP="00A32C7D">
            <w:pPr>
              <w:rPr>
                <w:color w:val="000000"/>
                <w:sz w:val="18"/>
                <w:szCs w:val="18"/>
              </w:rPr>
            </w:pPr>
            <w:r w:rsidRPr="00701124">
              <w:rPr>
                <w:color w:val="000000"/>
                <w:sz w:val="18"/>
                <w:szCs w:val="18"/>
              </w:rPr>
              <w:t>Moderate</w:t>
            </w:r>
          </w:p>
        </w:tc>
      </w:tr>
      <w:tr w:rsidR="004061F2" w:rsidRPr="00701124" w14:paraId="20C7736C" w14:textId="77777777" w:rsidTr="00986B8D">
        <w:trPr>
          <w:trHeight w:val="3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786906" w14:textId="77777777" w:rsidR="00AB62C6" w:rsidRPr="00701124" w:rsidRDefault="00AB62C6" w:rsidP="00A32C7D">
            <w:pPr>
              <w:rPr>
                <w:color w:val="000000"/>
                <w:sz w:val="18"/>
                <w:szCs w:val="18"/>
              </w:rPr>
            </w:pPr>
            <w:proofErr w:type="spellStart"/>
            <w:r w:rsidRPr="00701124">
              <w:rPr>
                <w:color w:val="000000"/>
                <w:sz w:val="18"/>
                <w:szCs w:val="18"/>
              </w:rPr>
              <w:t>Grochowska-Niedworok</w:t>
            </w:r>
            <w:proofErr w:type="spellEnd"/>
            <w:r w:rsidRPr="00701124">
              <w:rPr>
                <w:color w:val="000000"/>
                <w:sz w:val="18"/>
                <w:szCs w:val="18"/>
              </w:rPr>
              <w:t xml:space="preserve"> et al., 2017</w:t>
            </w:r>
          </w:p>
        </w:tc>
        <w:tc>
          <w:tcPr>
            <w:tcW w:w="0" w:type="auto"/>
            <w:tcBorders>
              <w:top w:val="nil"/>
              <w:left w:val="nil"/>
              <w:bottom w:val="single" w:sz="4" w:space="0" w:color="auto"/>
              <w:right w:val="single" w:sz="4" w:space="0" w:color="auto"/>
            </w:tcBorders>
            <w:shd w:val="clear" w:color="auto" w:fill="auto"/>
            <w:noWrap/>
            <w:vAlign w:val="bottom"/>
            <w:hideMark/>
          </w:tcPr>
          <w:p w14:paraId="7D61F3C7"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31D20903"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61B08B5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CDE3483"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0391705E"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7D90736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9A82B8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39AD6A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6297AC4" w14:textId="77777777" w:rsidR="00AB62C6" w:rsidRPr="00701124" w:rsidRDefault="00AB62C6" w:rsidP="00A32C7D">
            <w:pPr>
              <w:jc w:val="right"/>
              <w:rPr>
                <w:color w:val="000000"/>
                <w:sz w:val="18"/>
                <w:szCs w:val="18"/>
              </w:rPr>
            </w:pPr>
            <w:r w:rsidRPr="00701124">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14:paraId="10579097" w14:textId="77777777" w:rsidR="00AB62C6" w:rsidRPr="00701124" w:rsidRDefault="00AB62C6" w:rsidP="00A32C7D">
            <w:pPr>
              <w:rPr>
                <w:color w:val="000000"/>
                <w:sz w:val="18"/>
                <w:szCs w:val="18"/>
              </w:rPr>
            </w:pPr>
            <w:r w:rsidRPr="00701124">
              <w:rPr>
                <w:color w:val="000000"/>
                <w:sz w:val="18"/>
                <w:szCs w:val="18"/>
              </w:rPr>
              <w:t>Moderate</w:t>
            </w:r>
          </w:p>
        </w:tc>
      </w:tr>
      <w:tr w:rsidR="004061F2" w:rsidRPr="00701124" w14:paraId="760549EB"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A3B9D2" w14:textId="403E5A15" w:rsidR="00AB62C6" w:rsidRPr="00701124" w:rsidRDefault="006D44A5" w:rsidP="00A32C7D">
            <w:pPr>
              <w:rPr>
                <w:color w:val="000000"/>
                <w:sz w:val="18"/>
                <w:szCs w:val="18"/>
              </w:rPr>
            </w:pPr>
            <w:proofErr w:type="spellStart"/>
            <w:r w:rsidRPr="006D44A5">
              <w:rPr>
                <w:color w:val="000000"/>
                <w:sz w:val="18"/>
                <w:szCs w:val="18"/>
              </w:rPr>
              <w:t>Hasnah</w:t>
            </w:r>
            <w:proofErr w:type="spellEnd"/>
            <w:r w:rsidRPr="006D44A5">
              <w:rPr>
                <w:color w:val="000000"/>
                <w:sz w:val="18"/>
                <w:szCs w:val="18"/>
              </w:rPr>
              <w:t xml:space="preserve"> </w:t>
            </w:r>
            <w:r w:rsidR="00AB62C6" w:rsidRPr="00701124">
              <w:rPr>
                <w:color w:val="000000"/>
                <w:sz w:val="18"/>
                <w:szCs w:val="18"/>
              </w:rPr>
              <w:t>2011</w:t>
            </w:r>
          </w:p>
        </w:tc>
        <w:tc>
          <w:tcPr>
            <w:tcW w:w="0" w:type="auto"/>
            <w:tcBorders>
              <w:top w:val="nil"/>
              <w:left w:val="nil"/>
              <w:bottom w:val="single" w:sz="4" w:space="0" w:color="auto"/>
              <w:right w:val="single" w:sz="4" w:space="0" w:color="auto"/>
            </w:tcBorders>
            <w:shd w:val="clear" w:color="auto" w:fill="auto"/>
            <w:noWrap/>
            <w:vAlign w:val="bottom"/>
            <w:hideMark/>
          </w:tcPr>
          <w:p w14:paraId="0A1C80FD"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028D194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A0F17B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00EF69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918027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923346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69DE421"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2458CD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13A1A69" w14:textId="77777777" w:rsidR="00AB62C6" w:rsidRPr="00701124" w:rsidRDefault="00AB62C6" w:rsidP="00A32C7D">
            <w:pPr>
              <w:jc w:val="right"/>
              <w:rPr>
                <w:color w:val="000000"/>
                <w:sz w:val="18"/>
                <w:szCs w:val="18"/>
              </w:rPr>
            </w:pPr>
            <w:r w:rsidRPr="00701124">
              <w:rPr>
                <w:color w:val="000000"/>
                <w:sz w:val="18"/>
                <w:szCs w:val="18"/>
              </w:rPr>
              <w:t>87.50%</w:t>
            </w:r>
          </w:p>
        </w:tc>
        <w:tc>
          <w:tcPr>
            <w:tcW w:w="0" w:type="auto"/>
            <w:tcBorders>
              <w:top w:val="nil"/>
              <w:left w:val="nil"/>
              <w:bottom w:val="single" w:sz="4" w:space="0" w:color="auto"/>
              <w:right w:val="single" w:sz="4" w:space="0" w:color="auto"/>
            </w:tcBorders>
            <w:shd w:val="clear" w:color="auto" w:fill="auto"/>
            <w:noWrap/>
            <w:vAlign w:val="bottom"/>
            <w:hideMark/>
          </w:tcPr>
          <w:p w14:paraId="2D13E7FE"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2A3FA75B"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F1B920" w14:textId="77777777" w:rsidR="00AB62C6" w:rsidRPr="00701124" w:rsidRDefault="00AB62C6" w:rsidP="00A32C7D">
            <w:pPr>
              <w:rPr>
                <w:color w:val="000000"/>
                <w:sz w:val="18"/>
                <w:szCs w:val="18"/>
              </w:rPr>
            </w:pPr>
            <w:r w:rsidRPr="00701124">
              <w:rPr>
                <w:color w:val="000000"/>
                <w:sz w:val="18"/>
                <w:szCs w:val="18"/>
              </w:rPr>
              <w:t>Hayat et al., 2010</w:t>
            </w:r>
          </w:p>
        </w:tc>
        <w:tc>
          <w:tcPr>
            <w:tcW w:w="0" w:type="auto"/>
            <w:tcBorders>
              <w:top w:val="nil"/>
              <w:left w:val="nil"/>
              <w:bottom w:val="single" w:sz="4" w:space="0" w:color="auto"/>
              <w:right w:val="single" w:sz="4" w:space="0" w:color="auto"/>
            </w:tcBorders>
            <w:shd w:val="clear" w:color="auto" w:fill="auto"/>
            <w:noWrap/>
            <w:vAlign w:val="bottom"/>
            <w:hideMark/>
          </w:tcPr>
          <w:p w14:paraId="2B57EB1A"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66E2FC31"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2CF1C309"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1D404F0"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4DCE4EC4"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7EB09E6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8B9B02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6A7C72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D90B841" w14:textId="77777777" w:rsidR="00AB62C6" w:rsidRPr="00701124" w:rsidRDefault="00AB62C6" w:rsidP="00A32C7D">
            <w:pPr>
              <w:jc w:val="right"/>
              <w:rPr>
                <w:color w:val="000000"/>
                <w:sz w:val="18"/>
                <w:szCs w:val="18"/>
              </w:rPr>
            </w:pPr>
            <w:r w:rsidRPr="00701124">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14:paraId="43F96437" w14:textId="77777777" w:rsidR="00AB62C6" w:rsidRPr="00701124" w:rsidRDefault="00AB62C6" w:rsidP="00A32C7D">
            <w:pPr>
              <w:rPr>
                <w:color w:val="000000"/>
                <w:sz w:val="18"/>
                <w:szCs w:val="18"/>
              </w:rPr>
            </w:pPr>
            <w:r w:rsidRPr="00701124">
              <w:rPr>
                <w:color w:val="000000"/>
                <w:sz w:val="18"/>
                <w:szCs w:val="18"/>
              </w:rPr>
              <w:t>Moderate</w:t>
            </w:r>
          </w:p>
        </w:tc>
      </w:tr>
      <w:tr w:rsidR="004061F2" w:rsidRPr="00701124" w14:paraId="5658269E"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040A73" w14:textId="77777777" w:rsidR="00AB62C6" w:rsidRPr="00701124" w:rsidRDefault="00AB62C6" w:rsidP="00A32C7D">
            <w:pPr>
              <w:rPr>
                <w:color w:val="000000"/>
                <w:sz w:val="18"/>
                <w:szCs w:val="18"/>
              </w:rPr>
            </w:pPr>
            <w:r w:rsidRPr="00701124">
              <w:rPr>
                <w:color w:val="000000"/>
                <w:sz w:val="18"/>
                <w:szCs w:val="18"/>
              </w:rPr>
              <w:t>Henson et al., 2008</w:t>
            </w:r>
          </w:p>
        </w:tc>
        <w:tc>
          <w:tcPr>
            <w:tcW w:w="0" w:type="auto"/>
            <w:tcBorders>
              <w:top w:val="nil"/>
              <w:left w:val="nil"/>
              <w:bottom w:val="single" w:sz="4" w:space="0" w:color="auto"/>
              <w:right w:val="single" w:sz="4" w:space="0" w:color="auto"/>
            </w:tcBorders>
            <w:shd w:val="clear" w:color="auto" w:fill="auto"/>
            <w:noWrap/>
            <w:vAlign w:val="bottom"/>
            <w:hideMark/>
          </w:tcPr>
          <w:p w14:paraId="2111C70E"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420E1F6E"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2D8936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99BCB7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8D916B4"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2B48D102"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386F67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BAB258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FCB7925" w14:textId="77777777" w:rsidR="00AB62C6" w:rsidRPr="00701124" w:rsidRDefault="00AB62C6" w:rsidP="00A32C7D">
            <w:pPr>
              <w:jc w:val="right"/>
              <w:rPr>
                <w:color w:val="000000"/>
                <w:sz w:val="18"/>
                <w:szCs w:val="18"/>
              </w:rPr>
            </w:pPr>
            <w:r w:rsidRPr="00701124">
              <w:rPr>
                <w:color w:val="000000"/>
                <w:sz w:val="18"/>
                <w:szCs w:val="18"/>
              </w:rPr>
              <w:t>75%</w:t>
            </w:r>
          </w:p>
        </w:tc>
        <w:tc>
          <w:tcPr>
            <w:tcW w:w="0" w:type="auto"/>
            <w:tcBorders>
              <w:top w:val="nil"/>
              <w:left w:val="nil"/>
              <w:bottom w:val="single" w:sz="4" w:space="0" w:color="auto"/>
              <w:right w:val="single" w:sz="4" w:space="0" w:color="auto"/>
            </w:tcBorders>
            <w:shd w:val="clear" w:color="auto" w:fill="auto"/>
            <w:noWrap/>
            <w:vAlign w:val="bottom"/>
            <w:hideMark/>
          </w:tcPr>
          <w:p w14:paraId="7BF356C1"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0F7856C6"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CE655A" w14:textId="77777777" w:rsidR="00AB62C6" w:rsidRPr="00701124" w:rsidRDefault="00AB62C6" w:rsidP="00A32C7D">
            <w:pPr>
              <w:rPr>
                <w:color w:val="000000"/>
                <w:sz w:val="18"/>
                <w:szCs w:val="18"/>
              </w:rPr>
            </w:pPr>
            <w:r w:rsidRPr="00701124">
              <w:rPr>
                <w:color w:val="000000"/>
                <w:sz w:val="18"/>
                <w:szCs w:val="18"/>
              </w:rPr>
              <w:t>Herath et al., 2008</w:t>
            </w:r>
          </w:p>
        </w:tc>
        <w:tc>
          <w:tcPr>
            <w:tcW w:w="0" w:type="auto"/>
            <w:tcBorders>
              <w:top w:val="nil"/>
              <w:left w:val="nil"/>
              <w:bottom w:val="single" w:sz="4" w:space="0" w:color="auto"/>
              <w:right w:val="single" w:sz="4" w:space="0" w:color="auto"/>
            </w:tcBorders>
            <w:shd w:val="clear" w:color="auto" w:fill="auto"/>
            <w:noWrap/>
            <w:vAlign w:val="bottom"/>
            <w:hideMark/>
          </w:tcPr>
          <w:p w14:paraId="1F12DB0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169714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52AE96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A4850D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351DB5C"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06594C6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AD538E1"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0F3D652"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571E5AD" w14:textId="77777777" w:rsidR="00AB62C6" w:rsidRPr="00701124" w:rsidRDefault="00AB62C6" w:rsidP="00A32C7D">
            <w:pPr>
              <w:jc w:val="right"/>
              <w:rPr>
                <w:color w:val="000000"/>
                <w:sz w:val="18"/>
                <w:szCs w:val="18"/>
              </w:rPr>
            </w:pPr>
            <w:r w:rsidRPr="00701124">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14:paraId="6D84E82D"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0B471C41"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A597F0" w14:textId="77777777" w:rsidR="00AB62C6" w:rsidRPr="00701124" w:rsidRDefault="00AB62C6" w:rsidP="00A32C7D">
            <w:pPr>
              <w:rPr>
                <w:color w:val="000000"/>
                <w:sz w:val="18"/>
                <w:szCs w:val="18"/>
              </w:rPr>
            </w:pPr>
            <w:r w:rsidRPr="00701124">
              <w:rPr>
                <w:color w:val="000000"/>
                <w:sz w:val="18"/>
                <w:szCs w:val="18"/>
              </w:rPr>
              <w:t>Hung et al., 2016</w:t>
            </w:r>
          </w:p>
        </w:tc>
        <w:tc>
          <w:tcPr>
            <w:tcW w:w="0" w:type="auto"/>
            <w:tcBorders>
              <w:top w:val="nil"/>
              <w:left w:val="nil"/>
              <w:bottom w:val="single" w:sz="4" w:space="0" w:color="auto"/>
              <w:right w:val="single" w:sz="4" w:space="0" w:color="auto"/>
            </w:tcBorders>
            <w:shd w:val="clear" w:color="auto" w:fill="auto"/>
            <w:noWrap/>
            <w:vAlign w:val="bottom"/>
            <w:hideMark/>
          </w:tcPr>
          <w:p w14:paraId="69C299E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996B982"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657AFD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D013EA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3CDFA1E"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00011C3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5A3BF6C"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5F3657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588FFD1" w14:textId="77777777" w:rsidR="00AB62C6" w:rsidRPr="00701124" w:rsidRDefault="00AB62C6" w:rsidP="00A32C7D">
            <w:pPr>
              <w:jc w:val="right"/>
              <w:rPr>
                <w:color w:val="000000"/>
                <w:sz w:val="18"/>
                <w:szCs w:val="18"/>
              </w:rPr>
            </w:pPr>
            <w:r w:rsidRPr="00701124">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14:paraId="03CAD07E"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2CBFA34A"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139A18" w14:textId="77777777" w:rsidR="00AB62C6" w:rsidRPr="00701124" w:rsidRDefault="00AB62C6" w:rsidP="00A32C7D">
            <w:pPr>
              <w:rPr>
                <w:color w:val="000000"/>
                <w:sz w:val="18"/>
                <w:szCs w:val="18"/>
              </w:rPr>
            </w:pPr>
            <w:proofErr w:type="spellStart"/>
            <w:r w:rsidRPr="00701124">
              <w:rPr>
                <w:color w:val="000000"/>
                <w:sz w:val="18"/>
                <w:szCs w:val="18"/>
              </w:rPr>
              <w:t>Kolodinsky</w:t>
            </w:r>
            <w:proofErr w:type="spellEnd"/>
            <w:r w:rsidRPr="00701124">
              <w:rPr>
                <w:color w:val="000000"/>
                <w:sz w:val="18"/>
                <w:szCs w:val="18"/>
              </w:rPr>
              <w:t xml:space="preserve"> et al., 2008</w:t>
            </w:r>
          </w:p>
        </w:tc>
        <w:tc>
          <w:tcPr>
            <w:tcW w:w="0" w:type="auto"/>
            <w:tcBorders>
              <w:top w:val="nil"/>
              <w:left w:val="nil"/>
              <w:bottom w:val="single" w:sz="4" w:space="0" w:color="auto"/>
              <w:right w:val="single" w:sz="4" w:space="0" w:color="auto"/>
            </w:tcBorders>
            <w:shd w:val="clear" w:color="auto" w:fill="auto"/>
            <w:noWrap/>
            <w:vAlign w:val="bottom"/>
            <w:hideMark/>
          </w:tcPr>
          <w:p w14:paraId="050B5234"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1E5D534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D51BCE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3CA28B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D88D31E"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517E92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1598E42"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3B3602E"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nil"/>
              <w:right w:val="nil"/>
            </w:tcBorders>
            <w:shd w:val="clear" w:color="auto" w:fill="auto"/>
            <w:noWrap/>
            <w:vAlign w:val="bottom"/>
            <w:hideMark/>
          </w:tcPr>
          <w:p w14:paraId="337D9543" w14:textId="77777777" w:rsidR="00AB62C6" w:rsidRPr="00701124" w:rsidRDefault="00AB62C6" w:rsidP="00A32C7D">
            <w:pPr>
              <w:jc w:val="right"/>
              <w:rPr>
                <w:color w:val="000000"/>
                <w:sz w:val="18"/>
                <w:szCs w:val="18"/>
              </w:rPr>
            </w:pPr>
            <w:r w:rsidRPr="00701124">
              <w:rPr>
                <w:color w:val="000000"/>
                <w:sz w:val="18"/>
                <w:szCs w:val="18"/>
              </w:rPr>
              <w:t>75%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D3E8EE"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4DB18199"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808ED" w14:textId="1DA6E0BA" w:rsidR="00AB62C6" w:rsidRPr="00701124" w:rsidRDefault="006D44A5" w:rsidP="00A32C7D">
            <w:pPr>
              <w:rPr>
                <w:color w:val="000000"/>
                <w:sz w:val="18"/>
                <w:szCs w:val="18"/>
              </w:rPr>
            </w:pPr>
            <w:proofErr w:type="spellStart"/>
            <w:r w:rsidRPr="006D44A5">
              <w:rPr>
                <w:color w:val="000000"/>
                <w:sz w:val="18"/>
                <w:szCs w:val="18"/>
              </w:rPr>
              <w:t>Labrecque</w:t>
            </w:r>
            <w:proofErr w:type="spellEnd"/>
            <w:r w:rsidRPr="006D44A5">
              <w:rPr>
                <w:color w:val="000000"/>
                <w:sz w:val="18"/>
                <w:szCs w:val="18"/>
              </w:rPr>
              <w:t xml:space="preserve"> </w:t>
            </w:r>
            <w:r w:rsidR="00AB62C6" w:rsidRPr="00701124">
              <w:rPr>
                <w:color w:val="000000"/>
                <w:sz w:val="18"/>
                <w:szCs w:val="18"/>
              </w:rPr>
              <w:t>et al., 2006</w:t>
            </w:r>
          </w:p>
        </w:tc>
        <w:tc>
          <w:tcPr>
            <w:tcW w:w="0" w:type="auto"/>
            <w:tcBorders>
              <w:top w:val="nil"/>
              <w:left w:val="nil"/>
              <w:bottom w:val="single" w:sz="4" w:space="0" w:color="auto"/>
              <w:right w:val="single" w:sz="4" w:space="0" w:color="auto"/>
            </w:tcBorders>
            <w:shd w:val="clear" w:color="auto" w:fill="auto"/>
            <w:noWrap/>
            <w:vAlign w:val="bottom"/>
            <w:hideMark/>
          </w:tcPr>
          <w:p w14:paraId="36AB4B08"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646A5110"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DB4C6E0"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B3E671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4052CB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591B9E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295C70E"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70252E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335AA2" w14:textId="77777777" w:rsidR="00AB62C6" w:rsidRPr="00701124" w:rsidRDefault="00AB62C6" w:rsidP="00A32C7D">
            <w:pPr>
              <w:jc w:val="right"/>
              <w:rPr>
                <w:color w:val="000000"/>
                <w:sz w:val="18"/>
                <w:szCs w:val="18"/>
              </w:rPr>
            </w:pPr>
            <w:r w:rsidRPr="00701124">
              <w:rPr>
                <w:color w:val="000000"/>
                <w:sz w:val="18"/>
                <w:szCs w:val="18"/>
              </w:rPr>
              <w:t>75%</w:t>
            </w:r>
          </w:p>
        </w:tc>
        <w:tc>
          <w:tcPr>
            <w:tcW w:w="0" w:type="auto"/>
            <w:tcBorders>
              <w:top w:val="nil"/>
              <w:left w:val="nil"/>
              <w:bottom w:val="single" w:sz="4" w:space="0" w:color="auto"/>
              <w:right w:val="single" w:sz="4" w:space="0" w:color="auto"/>
            </w:tcBorders>
            <w:shd w:val="clear" w:color="auto" w:fill="auto"/>
            <w:noWrap/>
            <w:vAlign w:val="bottom"/>
            <w:hideMark/>
          </w:tcPr>
          <w:p w14:paraId="6028D649"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4BEFE464"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C5AACB" w14:textId="77777777" w:rsidR="00AB62C6" w:rsidRPr="00701124" w:rsidRDefault="00AB62C6" w:rsidP="00A32C7D">
            <w:pPr>
              <w:rPr>
                <w:color w:val="000000"/>
                <w:sz w:val="18"/>
                <w:szCs w:val="18"/>
              </w:rPr>
            </w:pPr>
            <w:r w:rsidRPr="00701124">
              <w:rPr>
                <w:color w:val="000000"/>
                <w:sz w:val="18"/>
                <w:szCs w:val="18"/>
              </w:rPr>
              <w:t>La Barbera et al., 2016</w:t>
            </w:r>
          </w:p>
        </w:tc>
        <w:tc>
          <w:tcPr>
            <w:tcW w:w="0" w:type="auto"/>
            <w:tcBorders>
              <w:top w:val="nil"/>
              <w:left w:val="nil"/>
              <w:bottom w:val="single" w:sz="4" w:space="0" w:color="auto"/>
              <w:right w:val="single" w:sz="4" w:space="0" w:color="auto"/>
            </w:tcBorders>
            <w:shd w:val="clear" w:color="auto" w:fill="auto"/>
            <w:noWrap/>
            <w:vAlign w:val="bottom"/>
            <w:hideMark/>
          </w:tcPr>
          <w:p w14:paraId="1335E9EB"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165B8A61"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0D872F2"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ABE813D"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970B40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3B7A3ED"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71868BC"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E769929"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6DEA1D2" w14:textId="77777777" w:rsidR="00AB62C6" w:rsidRPr="00701124" w:rsidRDefault="00AB62C6" w:rsidP="00A32C7D">
            <w:pPr>
              <w:jc w:val="right"/>
              <w:rPr>
                <w:color w:val="000000"/>
                <w:sz w:val="18"/>
                <w:szCs w:val="18"/>
              </w:rPr>
            </w:pPr>
            <w:r w:rsidRPr="00701124">
              <w:rPr>
                <w:color w:val="000000"/>
                <w:sz w:val="18"/>
                <w:szCs w:val="18"/>
              </w:rPr>
              <w:t>87.50%</w:t>
            </w:r>
          </w:p>
        </w:tc>
        <w:tc>
          <w:tcPr>
            <w:tcW w:w="0" w:type="auto"/>
            <w:tcBorders>
              <w:top w:val="nil"/>
              <w:left w:val="nil"/>
              <w:bottom w:val="single" w:sz="4" w:space="0" w:color="auto"/>
              <w:right w:val="single" w:sz="4" w:space="0" w:color="auto"/>
            </w:tcBorders>
            <w:shd w:val="clear" w:color="auto" w:fill="auto"/>
            <w:noWrap/>
            <w:vAlign w:val="bottom"/>
            <w:hideMark/>
          </w:tcPr>
          <w:p w14:paraId="15F2CCA9"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0CCC0975" w14:textId="77777777" w:rsidTr="00986B8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19B88E" w14:textId="77777777" w:rsidR="00AB62C6" w:rsidRPr="00701124" w:rsidRDefault="00AB62C6" w:rsidP="00A32C7D">
            <w:pPr>
              <w:rPr>
                <w:color w:val="000000"/>
                <w:sz w:val="18"/>
                <w:szCs w:val="18"/>
              </w:rPr>
            </w:pPr>
            <w:r w:rsidRPr="00701124">
              <w:rPr>
                <w:color w:val="000000"/>
                <w:sz w:val="18"/>
                <w:szCs w:val="18"/>
              </w:rPr>
              <w:t>Lu., 2015</w:t>
            </w:r>
          </w:p>
        </w:tc>
        <w:tc>
          <w:tcPr>
            <w:tcW w:w="0" w:type="auto"/>
            <w:tcBorders>
              <w:top w:val="nil"/>
              <w:left w:val="nil"/>
              <w:bottom w:val="single" w:sz="4" w:space="0" w:color="auto"/>
              <w:right w:val="single" w:sz="4" w:space="0" w:color="auto"/>
            </w:tcBorders>
            <w:shd w:val="clear" w:color="auto" w:fill="auto"/>
            <w:noWrap/>
            <w:vAlign w:val="bottom"/>
            <w:hideMark/>
          </w:tcPr>
          <w:p w14:paraId="6EC9EC76"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538152A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34C4D7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143EF8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648AABD"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CCB044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370F089"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EC8AD8E"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3B70F1A" w14:textId="77777777" w:rsidR="00AB62C6" w:rsidRPr="00701124" w:rsidRDefault="00AB62C6" w:rsidP="00A32C7D">
            <w:pPr>
              <w:jc w:val="right"/>
              <w:rPr>
                <w:color w:val="000000"/>
                <w:sz w:val="18"/>
                <w:szCs w:val="18"/>
              </w:rPr>
            </w:pPr>
            <w:r w:rsidRPr="00701124">
              <w:rPr>
                <w:color w:val="000000"/>
                <w:sz w:val="18"/>
                <w:szCs w:val="18"/>
              </w:rPr>
              <w:t>75%</w:t>
            </w:r>
          </w:p>
        </w:tc>
        <w:tc>
          <w:tcPr>
            <w:tcW w:w="0" w:type="auto"/>
            <w:tcBorders>
              <w:top w:val="nil"/>
              <w:left w:val="nil"/>
              <w:bottom w:val="single" w:sz="4" w:space="0" w:color="auto"/>
              <w:right w:val="single" w:sz="4" w:space="0" w:color="auto"/>
            </w:tcBorders>
            <w:shd w:val="clear" w:color="auto" w:fill="auto"/>
            <w:noWrap/>
            <w:vAlign w:val="bottom"/>
            <w:hideMark/>
          </w:tcPr>
          <w:p w14:paraId="50CB55A6"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696C24B0" w14:textId="77777777" w:rsidTr="00986B8D">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9388A0" w14:textId="77777777" w:rsidR="00AB62C6" w:rsidRPr="00701124" w:rsidRDefault="00AB62C6" w:rsidP="00A32C7D">
            <w:pPr>
              <w:rPr>
                <w:color w:val="000000"/>
                <w:sz w:val="18"/>
                <w:szCs w:val="18"/>
              </w:rPr>
            </w:pPr>
            <w:r w:rsidRPr="00701124">
              <w:rPr>
                <w:color w:val="000000"/>
                <w:sz w:val="18"/>
                <w:szCs w:val="18"/>
              </w:rPr>
              <w:t>Nguyen, 2020</w:t>
            </w:r>
          </w:p>
        </w:tc>
        <w:tc>
          <w:tcPr>
            <w:tcW w:w="0" w:type="auto"/>
            <w:tcBorders>
              <w:top w:val="nil"/>
              <w:left w:val="nil"/>
              <w:bottom w:val="single" w:sz="4" w:space="0" w:color="auto"/>
              <w:right w:val="single" w:sz="4" w:space="0" w:color="auto"/>
            </w:tcBorders>
            <w:shd w:val="clear" w:color="auto" w:fill="auto"/>
            <w:noWrap/>
            <w:vAlign w:val="bottom"/>
            <w:hideMark/>
          </w:tcPr>
          <w:p w14:paraId="58ED21AA"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1C3151CC"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B1BCD30"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49B6840"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8FB59D5"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1DB2208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5961D2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AE939A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055CFBA" w14:textId="77777777" w:rsidR="00AB62C6" w:rsidRPr="00701124" w:rsidRDefault="00AB62C6" w:rsidP="00A32C7D">
            <w:pPr>
              <w:jc w:val="right"/>
              <w:rPr>
                <w:color w:val="000000"/>
                <w:sz w:val="18"/>
                <w:szCs w:val="18"/>
              </w:rPr>
            </w:pPr>
            <w:r w:rsidRPr="00701124">
              <w:rPr>
                <w:color w:val="000000"/>
                <w:sz w:val="18"/>
                <w:szCs w:val="18"/>
              </w:rPr>
              <w:t>87.50%</w:t>
            </w:r>
          </w:p>
        </w:tc>
        <w:tc>
          <w:tcPr>
            <w:tcW w:w="0" w:type="auto"/>
            <w:tcBorders>
              <w:top w:val="nil"/>
              <w:left w:val="nil"/>
              <w:bottom w:val="single" w:sz="4" w:space="0" w:color="auto"/>
              <w:right w:val="single" w:sz="4" w:space="0" w:color="auto"/>
            </w:tcBorders>
            <w:shd w:val="clear" w:color="auto" w:fill="auto"/>
            <w:noWrap/>
            <w:vAlign w:val="bottom"/>
            <w:hideMark/>
          </w:tcPr>
          <w:p w14:paraId="570EE969"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6EE314B9"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C8599D" w14:textId="77777777" w:rsidR="00AB62C6" w:rsidRPr="00701124" w:rsidRDefault="00AB62C6" w:rsidP="00A32C7D">
            <w:pPr>
              <w:rPr>
                <w:color w:val="000000"/>
                <w:sz w:val="18"/>
                <w:szCs w:val="18"/>
              </w:rPr>
            </w:pPr>
            <w:r w:rsidRPr="00701124">
              <w:rPr>
                <w:color w:val="000000"/>
                <w:sz w:val="18"/>
                <w:szCs w:val="18"/>
              </w:rPr>
              <w:t>O'Connor &amp; Venter, 2012</w:t>
            </w:r>
          </w:p>
        </w:tc>
        <w:tc>
          <w:tcPr>
            <w:tcW w:w="0" w:type="auto"/>
            <w:tcBorders>
              <w:top w:val="nil"/>
              <w:left w:val="nil"/>
              <w:bottom w:val="single" w:sz="4" w:space="0" w:color="auto"/>
              <w:right w:val="single" w:sz="4" w:space="0" w:color="auto"/>
            </w:tcBorders>
            <w:shd w:val="clear" w:color="auto" w:fill="auto"/>
            <w:noWrap/>
            <w:vAlign w:val="bottom"/>
            <w:hideMark/>
          </w:tcPr>
          <w:p w14:paraId="4522C888"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6273E3D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2F8B88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ACBCB7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749657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5C5E91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48BB19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E286AA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F8FA9F5" w14:textId="77777777" w:rsidR="00AB62C6" w:rsidRPr="00701124" w:rsidRDefault="00AB62C6" w:rsidP="00A32C7D">
            <w:pPr>
              <w:jc w:val="right"/>
              <w:rPr>
                <w:color w:val="000000"/>
                <w:sz w:val="18"/>
                <w:szCs w:val="18"/>
              </w:rPr>
            </w:pPr>
            <w:r w:rsidRPr="00701124">
              <w:rPr>
                <w:color w:val="000000"/>
                <w:sz w:val="18"/>
                <w:szCs w:val="18"/>
              </w:rPr>
              <w:t>75%</w:t>
            </w:r>
          </w:p>
        </w:tc>
        <w:tc>
          <w:tcPr>
            <w:tcW w:w="0" w:type="auto"/>
            <w:tcBorders>
              <w:top w:val="nil"/>
              <w:left w:val="nil"/>
              <w:bottom w:val="single" w:sz="4" w:space="0" w:color="auto"/>
              <w:right w:val="single" w:sz="4" w:space="0" w:color="auto"/>
            </w:tcBorders>
            <w:shd w:val="clear" w:color="auto" w:fill="auto"/>
            <w:noWrap/>
            <w:vAlign w:val="bottom"/>
            <w:hideMark/>
          </w:tcPr>
          <w:p w14:paraId="0578056F"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09101570"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9EF2FF" w14:textId="0A4D4C5B" w:rsidR="00AB62C6" w:rsidRPr="00701124" w:rsidRDefault="006D44A5" w:rsidP="00A32C7D">
            <w:pPr>
              <w:rPr>
                <w:color w:val="000000"/>
                <w:sz w:val="18"/>
                <w:szCs w:val="18"/>
              </w:rPr>
            </w:pPr>
            <w:r>
              <w:rPr>
                <w:color w:val="000000"/>
                <w:sz w:val="18"/>
                <w:szCs w:val="18"/>
              </w:rPr>
              <w:t xml:space="preserve">Di </w:t>
            </w:r>
            <w:r w:rsidR="00AB62C6" w:rsidRPr="00701124">
              <w:rPr>
                <w:color w:val="000000"/>
                <w:sz w:val="18"/>
                <w:szCs w:val="18"/>
              </w:rPr>
              <w:t>Pasquale et al., 2011</w:t>
            </w:r>
          </w:p>
        </w:tc>
        <w:tc>
          <w:tcPr>
            <w:tcW w:w="0" w:type="auto"/>
            <w:tcBorders>
              <w:top w:val="nil"/>
              <w:left w:val="nil"/>
              <w:bottom w:val="single" w:sz="4" w:space="0" w:color="auto"/>
              <w:right w:val="single" w:sz="4" w:space="0" w:color="auto"/>
            </w:tcBorders>
            <w:shd w:val="clear" w:color="auto" w:fill="auto"/>
            <w:noWrap/>
            <w:vAlign w:val="bottom"/>
            <w:hideMark/>
          </w:tcPr>
          <w:p w14:paraId="24DCE8CB"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49DB8A8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65DAA7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2618021"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17D573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087C20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32B79B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5E9010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6D92F13" w14:textId="77777777" w:rsidR="00AB62C6" w:rsidRPr="00701124" w:rsidRDefault="00AB62C6" w:rsidP="00A32C7D">
            <w:pPr>
              <w:jc w:val="right"/>
              <w:rPr>
                <w:color w:val="000000"/>
                <w:sz w:val="18"/>
                <w:szCs w:val="18"/>
              </w:rPr>
            </w:pPr>
            <w:r w:rsidRPr="00701124">
              <w:rPr>
                <w:color w:val="000000"/>
                <w:sz w:val="18"/>
                <w:szCs w:val="18"/>
              </w:rPr>
              <w:t>75%</w:t>
            </w:r>
          </w:p>
        </w:tc>
        <w:tc>
          <w:tcPr>
            <w:tcW w:w="0" w:type="auto"/>
            <w:tcBorders>
              <w:top w:val="nil"/>
              <w:left w:val="nil"/>
              <w:bottom w:val="single" w:sz="4" w:space="0" w:color="auto"/>
              <w:right w:val="single" w:sz="4" w:space="0" w:color="auto"/>
            </w:tcBorders>
            <w:shd w:val="clear" w:color="auto" w:fill="auto"/>
            <w:noWrap/>
            <w:vAlign w:val="bottom"/>
            <w:hideMark/>
          </w:tcPr>
          <w:p w14:paraId="04EFDB53"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1BB247AA"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132C99" w14:textId="77777777" w:rsidR="00AB62C6" w:rsidRPr="00701124" w:rsidRDefault="00AB62C6" w:rsidP="00A32C7D">
            <w:pPr>
              <w:rPr>
                <w:color w:val="000000"/>
                <w:sz w:val="18"/>
                <w:szCs w:val="18"/>
              </w:rPr>
            </w:pPr>
            <w:proofErr w:type="spellStart"/>
            <w:r w:rsidRPr="00701124">
              <w:rPr>
                <w:color w:val="000000"/>
                <w:sz w:val="18"/>
                <w:szCs w:val="18"/>
              </w:rPr>
              <w:lastRenderedPageBreak/>
              <w:t>Pounis</w:t>
            </w:r>
            <w:proofErr w:type="spellEnd"/>
            <w:r w:rsidRPr="00701124">
              <w:rPr>
                <w:color w:val="000000"/>
                <w:sz w:val="18"/>
                <w:szCs w:val="18"/>
              </w:rPr>
              <w:t xml:space="preserve"> at al., 2011</w:t>
            </w:r>
          </w:p>
        </w:tc>
        <w:tc>
          <w:tcPr>
            <w:tcW w:w="0" w:type="auto"/>
            <w:tcBorders>
              <w:top w:val="nil"/>
              <w:left w:val="nil"/>
              <w:bottom w:val="single" w:sz="4" w:space="0" w:color="auto"/>
              <w:right w:val="single" w:sz="4" w:space="0" w:color="auto"/>
            </w:tcBorders>
            <w:shd w:val="clear" w:color="auto" w:fill="auto"/>
            <w:noWrap/>
            <w:vAlign w:val="bottom"/>
            <w:hideMark/>
          </w:tcPr>
          <w:p w14:paraId="7FA2D6C9"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2516E671"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A93359E"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C7CF3E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0A6729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C86B3D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6AE26A9"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20DD611"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7DA3E9D" w14:textId="77777777" w:rsidR="00AB62C6" w:rsidRPr="00701124" w:rsidRDefault="00AB62C6" w:rsidP="00A32C7D">
            <w:pPr>
              <w:jc w:val="right"/>
              <w:rPr>
                <w:color w:val="000000"/>
                <w:sz w:val="18"/>
                <w:szCs w:val="18"/>
              </w:rPr>
            </w:pPr>
            <w:r w:rsidRPr="00701124">
              <w:rPr>
                <w:color w:val="000000"/>
                <w:sz w:val="18"/>
                <w:szCs w:val="18"/>
              </w:rPr>
              <w:t>75%</w:t>
            </w:r>
          </w:p>
        </w:tc>
        <w:tc>
          <w:tcPr>
            <w:tcW w:w="0" w:type="auto"/>
            <w:tcBorders>
              <w:top w:val="nil"/>
              <w:left w:val="nil"/>
              <w:bottom w:val="single" w:sz="4" w:space="0" w:color="auto"/>
              <w:right w:val="single" w:sz="4" w:space="0" w:color="auto"/>
            </w:tcBorders>
            <w:shd w:val="clear" w:color="auto" w:fill="auto"/>
            <w:noWrap/>
            <w:vAlign w:val="bottom"/>
            <w:hideMark/>
          </w:tcPr>
          <w:p w14:paraId="1AA0F138"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0E400756"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73F9F6" w14:textId="77777777" w:rsidR="00AB62C6" w:rsidRPr="00701124" w:rsidRDefault="00AB62C6" w:rsidP="00A32C7D">
            <w:pPr>
              <w:rPr>
                <w:color w:val="000000"/>
                <w:sz w:val="18"/>
                <w:szCs w:val="18"/>
              </w:rPr>
            </w:pPr>
            <w:proofErr w:type="spellStart"/>
            <w:r w:rsidRPr="00701124">
              <w:rPr>
                <w:color w:val="000000"/>
                <w:sz w:val="18"/>
                <w:szCs w:val="18"/>
              </w:rPr>
              <w:t>Sääksjärvi</w:t>
            </w:r>
            <w:proofErr w:type="spellEnd"/>
            <w:r w:rsidRPr="00701124">
              <w:rPr>
                <w:color w:val="000000"/>
                <w:sz w:val="18"/>
                <w:szCs w:val="18"/>
              </w:rPr>
              <w:t xml:space="preserve"> et al., 2009</w:t>
            </w:r>
          </w:p>
        </w:tc>
        <w:tc>
          <w:tcPr>
            <w:tcW w:w="0" w:type="auto"/>
            <w:tcBorders>
              <w:top w:val="nil"/>
              <w:left w:val="nil"/>
              <w:bottom w:val="single" w:sz="4" w:space="0" w:color="auto"/>
              <w:right w:val="single" w:sz="4" w:space="0" w:color="auto"/>
            </w:tcBorders>
            <w:shd w:val="clear" w:color="auto" w:fill="auto"/>
            <w:noWrap/>
            <w:vAlign w:val="bottom"/>
            <w:hideMark/>
          </w:tcPr>
          <w:p w14:paraId="7949047E"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013E4379"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CAF296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6D5752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5FCE2DC" w14:textId="77777777" w:rsidR="00AB62C6" w:rsidRPr="00701124" w:rsidRDefault="00AB62C6" w:rsidP="00A32C7D">
            <w:pPr>
              <w:rPr>
                <w:color w:val="000000"/>
                <w:sz w:val="18"/>
                <w:szCs w:val="18"/>
              </w:rPr>
            </w:pPr>
            <w:r w:rsidRPr="00701124">
              <w:rPr>
                <w:color w:val="000000"/>
                <w:sz w:val="18"/>
                <w:szCs w:val="18"/>
              </w:rPr>
              <w:t>U</w:t>
            </w:r>
          </w:p>
        </w:tc>
        <w:tc>
          <w:tcPr>
            <w:tcW w:w="0" w:type="auto"/>
            <w:tcBorders>
              <w:top w:val="nil"/>
              <w:left w:val="nil"/>
              <w:bottom w:val="single" w:sz="4" w:space="0" w:color="auto"/>
              <w:right w:val="single" w:sz="4" w:space="0" w:color="auto"/>
            </w:tcBorders>
            <w:shd w:val="clear" w:color="auto" w:fill="auto"/>
            <w:noWrap/>
            <w:vAlign w:val="bottom"/>
            <w:hideMark/>
          </w:tcPr>
          <w:p w14:paraId="0198160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291A0A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7CCCA2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6755620" w14:textId="77777777" w:rsidR="00AB62C6" w:rsidRPr="00701124" w:rsidRDefault="00AB62C6" w:rsidP="00A32C7D">
            <w:pPr>
              <w:jc w:val="right"/>
              <w:rPr>
                <w:color w:val="000000"/>
                <w:sz w:val="18"/>
                <w:szCs w:val="18"/>
              </w:rPr>
            </w:pPr>
            <w:r w:rsidRPr="00701124">
              <w:rPr>
                <w:color w:val="000000"/>
                <w:sz w:val="18"/>
                <w:szCs w:val="18"/>
              </w:rPr>
              <w:t>87.50%</w:t>
            </w:r>
          </w:p>
        </w:tc>
        <w:tc>
          <w:tcPr>
            <w:tcW w:w="0" w:type="auto"/>
            <w:tcBorders>
              <w:top w:val="nil"/>
              <w:left w:val="nil"/>
              <w:bottom w:val="single" w:sz="4" w:space="0" w:color="auto"/>
              <w:right w:val="single" w:sz="4" w:space="0" w:color="auto"/>
            </w:tcBorders>
            <w:shd w:val="clear" w:color="auto" w:fill="auto"/>
            <w:noWrap/>
            <w:vAlign w:val="bottom"/>
            <w:hideMark/>
          </w:tcPr>
          <w:p w14:paraId="4E75D66D"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0E4C36E9"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6621A5" w14:textId="77777777" w:rsidR="00AB62C6" w:rsidRPr="00701124" w:rsidRDefault="00AB62C6" w:rsidP="00A32C7D">
            <w:pPr>
              <w:rPr>
                <w:color w:val="000000"/>
                <w:sz w:val="18"/>
                <w:szCs w:val="18"/>
              </w:rPr>
            </w:pPr>
            <w:proofErr w:type="spellStart"/>
            <w:r w:rsidRPr="00701124">
              <w:rPr>
                <w:color w:val="000000"/>
                <w:sz w:val="18"/>
                <w:szCs w:val="18"/>
              </w:rPr>
              <w:t>Sandmann</w:t>
            </w:r>
            <w:proofErr w:type="spellEnd"/>
            <w:r w:rsidRPr="00701124">
              <w:rPr>
                <w:color w:val="000000"/>
                <w:sz w:val="18"/>
                <w:szCs w:val="18"/>
              </w:rPr>
              <w:t xml:space="preserve"> et al., 2015</w:t>
            </w:r>
          </w:p>
        </w:tc>
        <w:tc>
          <w:tcPr>
            <w:tcW w:w="0" w:type="auto"/>
            <w:tcBorders>
              <w:top w:val="nil"/>
              <w:left w:val="nil"/>
              <w:bottom w:val="single" w:sz="4" w:space="0" w:color="auto"/>
              <w:right w:val="single" w:sz="4" w:space="0" w:color="auto"/>
            </w:tcBorders>
            <w:shd w:val="clear" w:color="auto" w:fill="auto"/>
            <w:noWrap/>
            <w:vAlign w:val="bottom"/>
            <w:hideMark/>
          </w:tcPr>
          <w:p w14:paraId="6E2581A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FEB747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6DF53FD"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0A6068C"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C560998"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7BBAD2D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938C03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1335DC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AA1FDBA" w14:textId="77777777" w:rsidR="00AB62C6" w:rsidRPr="00701124" w:rsidRDefault="00AB62C6" w:rsidP="00A32C7D">
            <w:pPr>
              <w:jc w:val="right"/>
              <w:rPr>
                <w:color w:val="000000"/>
                <w:sz w:val="18"/>
                <w:szCs w:val="18"/>
              </w:rPr>
            </w:pPr>
            <w:r w:rsidRPr="00701124">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14:paraId="438F9F43"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52D5011A"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E34736" w14:textId="77777777" w:rsidR="00AB62C6" w:rsidRPr="00701124" w:rsidRDefault="00AB62C6" w:rsidP="00A32C7D">
            <w:pPr>
              <w:rPr>
                <w:sz w:val="18"/>
                <w:szCs w:val="18"/>
              </w:rPr>
            </w:pPr>
            <w:proofErr w:type="spellStart"/>
            <w:r w:rsidRPr="00701124">
              <w:rPr>
                <w:sz w:val="18"/>
                <w:szCs w:val="18"/>
              </w:rPr>
              <w:t>Schnettler</w:t>
            </w:r>
            <w:proofErr w:type="spellEnd"/>
            <w:r w:rsidRPr="00701124">
              <w:rPr>
                <w:sz w:val="18"/>
                <w:szCs w:val="18"/>
              </w:rPr>
              <w:t xml:space="preserve"> et al., 2015</w:t>
            </w:r>
          </w:p>
        </w:tc>
        <w:tc>
          <w:tcPr>
            <w:tcW w:w="0" w:type="auto"/>
            <w:tcBorders>
              <w:top w:val="nil"/>
              <w:left w:val="nil"/>
              <w:bottom w:val="single" w:sz="4" w:space="0" w:color="auto"/>
              <w:right w:val="single" w:sz="4" w:space="0" w:color="auto"/>
            </w:tcBorders>
            <w:shd w:val="clear" w:color="auto" w:fill="auto"/>
            <w:noWrap/>
            <w:vAlign w:val="bottom"/>
            <w:hideMark/>
          </w:tcPr>
          <w:p w14:paraId="562FAFC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E77DC0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740FE3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3655F9D"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3120FDC"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36F72E49"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3B7654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DB669C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A04EE95" w14:textId="77777777" w:rsidR="00AB62C6" w:rsidRPr="00701124" w:rsidRDefault="00AB62C6" w:rsidP="00A32C7D">
            <w:pPr>
              <w:jc w:val="right"/>
              <w:rPr>
                <w:color w:val="000000"/>
                <w:sz w:val="18"/>
                <w:szCs w:val="18"/>
              </w:rPr>
            </w:pPr>
            <w:r w:rsidRPr="00701124">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14:paraId="7A418432"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035D4051"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981936" w14:textId="77777777" w:rsidR="00AB62C6" w:rsidRPr="00701124" w:rsidRDefault="00AB62C6" w:rsidP="00A32C7D">
            <w:pPr>
              <w:rPr>
                <w:sz w:val="18"/>
                <w:szCs w:val="18"/>
              </w:rPr>
            </w:pPr>
            <w:proofErr w:type="spellStart"/>
            <w:r w:rsidRPr="00701124">
              <w:rPr>
                <w:sz w:val="18"/>
                <w:szCs w:val="18"/>
              </w:rPr>
              <w:t>Schnettler</w:t>
            </w:r>
            <w:proofErr w:type="spellEnd"/>
            <w:r w:rsidRPr="00701124">
              <w:rPr>
                <w:sz w:val="18"/>
                <w:szCs w:val="18"/>
              </w:rPr>
              <w:t xml:space="preserve"> et al., 2016</w:t>
            </w:r>
          </w:p>
        </w:tc>
        <w:tc>
          <w:tcPr>
            <w:tcW w:w="0" w:type="auto"/>
            <w:tcBorders>
              <w:top w:val="nil"/>
              <w:left w:val="nil"/>
              <w:bottom w:val="single" w:sz="4" w:space="0" w:color="auto"/>
              <w:right w:val="single" w:sz="4" w:space="0" w:color="auto"/>
            </w:tcBorders>
            <w:shd w:val="clear" w:color="auto" w:fill="auto"/>
            <w:noWrap/>
            <w:vAlign w:val="bottom"/>
            <w:hideMark/>
          </w:tcPr>
          <w:p w14:paraId="760C137E"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4854B1AC"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430F8B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5C2472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9310992"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94914C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3AF285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1AAF90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7206B91" w14:textId="77777777" w:rsidR="00AB62C6" w:rsidRPr="00701124" w:rsidRDefault="00AB62C6" w:rsidP="00A32C7D">
            <w:pPr>
              <w:jc w:val="right"/>
              <w:rPr>
                <w:color w:val="000000"/>
                <w:sz w:val="18"/>
                <w:szCs w:val="18"/>
              </w:rPr>
            </w:pPr>
            <w:r w:rsidRPr="00701124">
              <w:rPr>
                <w:color w:val="000000"/>
                <w:sz w:val="18"/>
                <w:szCs w:val="18"/>
              </w:rPr>
              <w:t>75%</w:t>
            </w:r>
          </w:p>
        </w:tc>
        <w:tc>
          <w:tcPr>
            <w:tcW w:w="0" w:type="auto"/>
            <w:tcBorders>
              <w:top w:val="nil"/>
              <w:left w:val="nil"/>
              <w:bottom w:val="single" w:sz="4" w:space="0" w:color="auto"/>
              <w:right w:val="single" w:sz="4" w:space="0" w:color="auto"/>
            </w:tcBorders>
            <w:shd w:val="clear" w:color="auto" w:fill="auto"/>
            <w:noWrap/>
            <w:vAlign w:val="bottom"/>
            <w:hideMark/>
          </w:tcPr>
          <w:p w14:paraId="11CB7458"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00DFC873"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790F69" w14:textId="146B76B2" w:rsidR="00AB62C6" w:rsidRPr="00701124" w:rsidRDefault="00AB62C6" w:rsidP="00A32C7D">
            <w:pPr>
              <w:rPr>
                <w:color w:val="000000"/>
                <w:sz w:val="18"/>
                <w:szCs w:val="18"/>
              </w:rPr>
            </w:pPr>
            <w:r w:rsidRPr="00701124">
              <w:rPr>
                <w:color w:val="000000"/>
                <w:sz w:val="18"/>
                <w:szCs w:val="18"/>
              </w:rPr>
              <w:t>Sparke et al., 2009</w:t>
            </w:r>
          </w:p>
        </w:tc>
        <w:tc>
          <w:tcPr>
            <w:tcW w:w="0" w:type="auto"/>
            <w:tcBorders>
              <w:top w:val="nil"/>
              <w:left w:val="nil"/>
              <w:bottom w:val="single" w:sz="4" w:space="0" w:color="auto"/>
              <w:right w:val="single" w:sz="4" w:space="0" w:color="auto"/>
            </w:tcBorders>
            <w:shd w:val="clear" w:color="auto" w:fill="auto"/>
            <w:noWrap/>
            <w:vAlign w:val="bottom"/>
            <w:hideMark/>
          </w:tcPr>
          <w:p w14:paraId="5E50FA85"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63A7B62D"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404D1D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7F2D16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957AA3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329E55C"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950CB1E"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B8D2FC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26F35D1" w14:textId="77777777" w:rsidR="00AB62C6" w:rsidRPr="00701124" w:rsidRDefault="00AB62C6" w:rsidP="00A32C7D">
            <w:pPr>
              <w:jc w:val="right"/>
              <w:rPr>
                <w:color w:val="000000"/>
                <w:sz w:val="18"/>
                <w:szCs w:val="18"/>
              </w:rPr>
            </w:pPr>
            <w:r w:rsidRPr="00701124">
              <w:rPr>
                <w:color w:val="000000"/>
                <w:sz w:val="18"/>
                <w:szCs w:val="18"/>
              </w:rPr>
              <w:t>75%</w:t>
            </w:r>
          </w:p>
        </w:tc>
        <w:tc>
          <w:tcPr>
            <w:tcW w:w="0" w:type="auto"/>
            <w:tcBorders>
              <w:top w:val="nil"/>
              <w:left w:val="nil"/>
              <w:bottom w:val="single" w:sz="4" w:space="0" w:color="auto"/>
              <w:right w:val="single" w:sz="4" w:space="0" w:color="auto"/>
            </w:tcBorders>
            <w:shd w:val="clear" w:color="auto" w:fill="auto"/>
            <w:noWrap/>
            <w:vAlign w:val="bottom"/>
            <w:hideMark/>
          </w:tcPr>
          <w:p w14:paraId="0F70802D"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0F1619E6"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199FF2" w14:textId="77777777" w:rsidR="00AB62C6" w:rsidRPr="00701124" w:rsidRDefault="00AB62C6" w:rsidP="00A32C7D">
            <w:pPr>
              <w:rPr>
                <w:color w:val="000000"/>
                <w:sz w:val="18"/>
                <w:szCs w:val="18"/>
              </w:rPr>
            </w:pPr>
            <w:proofErr w:type="spellStart"/>
            <w:r w:rsidRPr="00701124">
              <w:rPr>
                <w:color w:val="000000"/>
                <w:sz w:val="18"/>
                <w:szCs w:val="18"/>
              </w:rPr>
              <w:t>Spiroski</w:t>
            </w:r>
            <w:proofErr w:type="spellEnd"/>
            <w:r w:rsidRPr="00701124">
              <w:rPr>
                <w:color w:val="000000"/>
                <w:sz w:val="18"/>
                <w:szCs w:val="18"/>
              </w:rPr>
              <w:t xml:space="preserve"> et al., 2013</w:t>
            </w:r>
          </w:p>
        </w:tc>
        <w:tc>
          <w:tcPr>
            <w:tcW w:w="0" w:type="auto"/>
            <w:tcBorders>
              <w:top w:val="nil"/>
              <w:left w:val="nil"/>
              <w:bottom w:val="single" w:sz="4" w:space="0" w:color="auto"/>
              <w:right w:val="single" w:sz="4" w:space="0" w:color="auto"/>
            </w:tcBorders>
            <w:shd w:val="clear" w:color="auto" w:fill="auto"/>
            <w:noWrap/>
            <w:vAlign w:val="bottom"/>
            <w:hideMark/>
          </w:tcPr>
          <w:p w14:paraId="0619DB4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8FE52B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FB88B8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5CE06C9"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BE7207D"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1CD6429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2C552F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70D1C8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D0C73D5" w14:textId="77777777" w:rsidR="00AB62C6" w:rsidRPr="00701124" w:rsidRDefault="00AB62C6" w:rsidP="00A32C7D">
            <w:pPr>
              <w:jc w:val="right"/>
              <w:rPr>
                <w:color w:val="000000"/>
                <w:sz w:val="18"/>
                <w:szCs w:val="18"/>
              </w:rPr>
            </w:pPr>
            <w:r w:rsidRPr="00701124">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14:paraId="41C497D5"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750D995E"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EC481F" w14:textId="77777777" w:rsidR="00AB62C6" w:rsidRPr="00701124" w:rsidRDefault="00AB62C6" w:rsidP="00A32C7D">
            <w:pPr>
              <w:rPr>
                <w:color w:val="000000"/>
                <w:sz w:val="18"/>
                <w:szCs w:val="18"/>
              </w:rPr>
            </w:pPr>
            <w:proofErr w:type="spellStart"/>
            <w:r w:rsidRPr="00701124">
              <w:rPr>
                <w:color w:val="000000"/>
                <w:sz w:val="18"/>
                <w:szCs w:val="18"/>
              </w:rPr>
              <w:t>Stojanovic</w:t>
            </w:r>
            <w:proofErr w:type="spellEnd"/>
            <w:r w:rsidRPr="00701124">
              <w:rPr>
                <w:color w:val="000000"/>
                <w:sz w:val="18"/>
                <w:szCs w:val="18"/>
              </w:rPr>
              <w:t xml:space="preserve"> et al., 2013</w:t>
            </w:r>
          </w:p>
        </w:tc>
        <w:tc>
          <w:tcPr>
            <w:tcW w:w="0" w:type="auto"/>
            <w:tcBorders>
              <w:top w:val="nil"/>
              <w:left w:val="nil"/>
              <w:bottom w:val="single" w:sz="4" w:space="0" w:color="auto"/>
              <w:right w:val="single" w:sz="4" w:space="0" w:color="auto"/>
            </w:tcBorders>
            <w:shd w:val="clear" w:color="auto" w:fill="auto"/>
            <w:noWrap/>
            <w:vAlign w:val="bottom"/>
            <w:hideMark/>
          </w:tcPr>
          <w:p w14:paraId="4C97B69C"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345675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89A91A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CD2A91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8AD564E"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5CD4D9D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CB6997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42B8F6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6293C69" w14:textId="77777777" w:rsidR="00AB62C6" w:rsidRPr="00701124" w:rsidRDefault="00AB62C6" w:rsidP="00A32C7D">
            <w:pPr>
              <w:jc w:val="right"/>
              <w:rPr>
                <w:color w:val="000000"/>
                <w:sz w:val="18"/>
                <w:szCs w:val="18"/>
              </w:rPr>
            </w:pPr>
            <w:r w:rsidRPr="00701124">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14:paraId="76FF4163"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7DBF134C"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C19D31" w14:textId="77777777" w:rsidR="00AB62C6" w:rsidRPr="00701124" w:rsidRDefault="00AB62C6" w:rsidP="00A32C7D">
            <w:pPr>
              <w:rPr>
                <w:color w:val="000000"/>
                <w:sz w:val="18"/>
                <w:szCs w:val="18"/>
              </w:rPr>
            </w:pPr>
            <w:r w:rsidRPr="00701124">
              <w:rPr>
                <w:color w:val="000000"/>
                <w:sz w:val="18"/>
                <w:szCs w:val="18"/>
              </w:rPr>
              <w:t>Sun et al., 2006</w:t>
            </w:r>
          </w:p>
        </w:tc>
        <w:tc>
          <w:tcPr>
            <w:tcW w:w="0" w:type="auto"/>
            <w:tcBorders>
              <w:top w:val="nil"/>
              <w:left w:val="nil"/>
              <w:bottom w:val="single" w:sz="4" w:space="0" w:color="auto"/>
              <w:right w:val="single" w:sz="4" w:space="0" w:color="auto"/>
            </w:tcBorders>
            <w:shd w:val="clear" w:color="auto" w:fill="auto"/>
            <w:noWrap/>
            <w:vAlign w:val="bottom"/>
            <w:hideMark/>
          </w:tcPr>
          <w:p w14:paraId="0FB825F6"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26951AF2"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13781D1"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97C08D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66BF8BE"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7328CA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94AD7C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744E9D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9CB1926" w14:textId="77777777" w:rsidR="00AB62C6" w:rsidRPr="00701124" w:rsidRDefault="00AB62C6" w:rsidP="00A32C7D">
            <w:pPr>
              <w:jc w:val="right"/>
              <w:rPr>
                <w:color w:val="000000"/>
                <w:sz w:val="18"/>
                <w:szCs w:val="18"/>
              </w:rPr>
            </w:pPr>
            <w:r w:rsidRPr="00701124">
              <w:rPr>
                <w:color w:val="000000"/>
                <w:sz w:val="18"/>
                <w:szCs w:val="18"/>
              </w:rPr>
              <w:t>75%</w:t>
            </w:r>
          </w:p>
        </w:tc>
        <w:tc>
          <w:tcPr>
            <w:tcW w:w="0" w:type="auto"/>
            <w:tcBorders>
              <w:top w:val="nil"/>
              <w:left w:val="nil"/>
              <w:bottom w:val="single" w:sz="4" w:space="0" w:color="auto"/>
              <w:right w:val="single" w:sz="4" w:space="0" w:color="auto"/>
            </w:tcBorders>
            <w:shd w:val="clear" w:color="auto" w:fill="auto"/>
            <w:noWrap/>
            <w:vAlign w:val="bottom"/>
            <w:hideMark/>
          </w:tcPr>
          <w:p w14:paraId="1F9083F3"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79D7E22D"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54492A" w14:textId="77777777" w:rsidR="00AB62C6" w:rsidRPr="00701124" w:rsidRDefault="00AB62C6" w:rsidP="00A32C7D">
            <w:pPr>
              <w:rPr>
                <w:color w:val="000000"/>
                <w:sz w:val="18"/>
                <w:szCs w:val="18"/>
              </w:rPr>
            </w:pPr>
            <w:proofErr w:type="spellStart"/>
            <w:r w:rsidRPr="00701124">
              <w:rPr>
                <w:color w:val="000000"/>
                <w:sz w:val="18"/>
                <w:szCs w:val="18"/>
              </w:rPr>
              <w:t>Szakály</w:t>
            </w:r>
            <w:proofErr w:type="spellEnd"/>
            <w:r w:rsidRPr="00701124">
              <w:rPr>
                <w:color w:val="000000"/>
                <w:sz w:val="18"/>
                <w:szCs w:val="18"/>
              </w:rPr>
              <w:t xml:space="preserve"> et al., 2019</w:t>
            </w:r>
          </w:p>
        </w:tc>
        <w:tc>
          <w:tcPr>
            <w:tcW w:w="0" w:type="auto"/>
            <w:tcBorders>
              <w:top w:val="nil"/>
              <w:left w:val="nil"/>
              <w:bottom w:val="single" w:sz="4" w:space="0" w:color="auto"/>
              <w:right w:val="single" w:sz="4" w:space="0" w:color="auto"/>
            </w:tcBorders>
            <w:shd w:val="clear" w:color="auto" w:fill="auto"/>
            <w:noWrap/>
            <w:vAlign w:val="bottom"/>
            <w:hideMark/>
          </w:tcPr>
          <w:p w14:paraId="0A87A228"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064A07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F6CB71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8B8E099"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78D0F25"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398AD5C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E393819"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429DF0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55D5E51" w14:textId="77777777" w:rsidR="00AB62C6" w:rsidRPr="00701124" w:rsidRDefault="00AB62C6" w:rsidP="00A32C7D">
            <w:pPr>
              <w:jc w:val="right"/>
              <w:rPr>
                <w:color w:val="000000"/>
                <w:sz w:val="18"/>
                <w:szCs w:val="18"/>
              </w:rPr>
            </w:pPr>
            <w:r w:rsidRPr="00701124">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14:paraId="09F8164E"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23DD23DD"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0CD8D9" w14:textId="77777777" w:rsidR="00AB62C6" w:rsidRPr="00701124" w:rsidRDefault="00AB62C6" w:rsidP="00A32C7D">
            <w:pPr>
              <w:rPr>
                <w:color w:val="000000"/>
                <w:sz w:val="18"/>
                <w:szCs w:val="18"/>
              </w:rPr>
            </w:pPr>
            <w:r w:rsidRPr="00701124">
              <w:rPr>
                <w:color w:val="000000"/>
                <w:sz w:val="18"/>
                <w:szCs w:val="18"/>
              </w:rPr>
              <w:t>Verbeke et al., 2009</w:t>
            </w:r>
          </w:p>
        </w:tc>
        <w:tc>
          <w:tcPr>
            <w:tcW w:w="0" w:type="auto"/>
            <w:tcBorders>
              <w:top w:val="nil"/>
              <w:left w:val="nil"/>
              <w:bottom w:val="single" w:sz="4" w:space="0" w:color="auto"/>
              <w:right w:val="single" w:sz="4" w:space="0" w:color="auto"/>
            </w:tcBorders>
            <w:shd w:val="clear" w:color="auto" w:fill="auto"/>
            <w:noWrap/>
            <w:vAlign w:val="bottom"/>
            <w:hideMark/>
          </w:tcPr>
          <w:p w14:paraId="09E7EA7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11A340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54A490F"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DE1827E"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F57DE89"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0901018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6A4E7D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F5E313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B92E139" w14:textId="77777777" w:rsidR="00AB62C6" w:rsidRPr="00701124" w:rsidRDefault="00AB62C6" w:rsidP="00A32C7D">
            <w:pPr>
              <w:jc w:val="right"/>
              <w:rPr>
                <w:color w:val="000000"/>
                <w:sz w:val="18"/>
                <w:szCs w:val="18"/>
              </w:rPr>
            </w:pPr>
            <w:r w:rsidRPr="00701124">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14:paraId="2CD7243F"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5F5D4063"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B58AA2" w14:textId="77777777" w:rsidR="00AB62C6" w:rsidRPr="00701124" w:rsidRDefault="00AB62C6" w:rsidP="00A32C7D">
            <w:pPr>
              <w:rPr>
                <w:color w:val="000000"/>
                <w:sz w:val="18"/>
                <w:szCs w:val="18"/>
              </w:rPr>
            </w:pPr>
            <w:r w:rsidRPr="00701124">
              <w:rPr>
                <w:color w:val="000000"/>
                <w:sz w:val="18"/>
                <w:szCs w:val="18"/>
              </w:rPr>
              <w:t xml:space="preserve">Verbeke, 2005 </w:t>
            </w:r>
          </w:p>
        </w:tc>
        <w:tc>
          <w:tcPr>
            <w:tcW w:w="0" w:type="auto"/>
            <w:tcBorders>
              <w:top w:val="nil"/>
              <w:left w:val="nil"/>
              <w:bottom w:val="single" w:sz="4" w:space="0" w:color="auto"/>
              <w:right w:val="single" w:sz="4" w:space="0" w:color="auto"/>
            </w:tcBorders>
            <w:shd w:val="clear" w:color="auto" w:fill="auto"/>
            <w:noWrap/>
            <w:vAlign w:val="bottom"/>
            <w:hideMark/>
          </w:tcPr>
          <w:p w14:paraId="50944F47"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64B23C52"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4C0F45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96ADD0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3AD9E6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6A26E8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076B86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58C802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A1D88B4" w14:textId="77777777" w:rsidR="00AB62C6" w:rsidRPr="00701124" w:rsidRDefault="00AB62C6" w:rsidP="00A32C7D">
            <w:pPr>
              <w:jc w:val="right"/>
              <w:rPr>
                <w:color w:val="000000"/>
                <w:sz w:val="18"/>
                <w:szCs w:val="18"/>
              </w:rPr>
            </w:pPr>
            <w:r w:rsidRPr="00701124">
              <w:rPr>
                <w:color w:val="000000"/>
                <w:sz w:val="18"/>
                <w:szCs w:val="18"/>
              </w:rPr>
              <w:t>75%</w:t>
            </w:r>
          </w:p>
        </w:tc>
        <w:tc>
          <w:tcPr>
            <w:tcW w:w="0" w:type="auto"/>
            <w:tcBorders>
              <w:top w:val="nil"/>
              <w:left w:val="nil"/>
              <w:bottom w:val="single" w:sz="4" w:space="0" w:color="auto"/>
              <w:right w:val="single" w:sz="4" w:space="0" w:color="auto"/>
            </w:tcBorders>
            <w:shd w:val="clear" w:color="auto" w:fill="auto"/>
            <w:noWrap/>
            <w:vAlign w:val="bottom"/>
            <w:hideMark/>
          </w:tcPr>
          <w:p w14:paraId="7A1212C4"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2C15046A"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7C0E01" w14:textId="77777777" w:rsidR="00AB62C6" w:rsidRPr="00701124" w:rsidRDefault="00AB62C6" w:rsidP="00A32C7D">
            <w:pPr>
              <w:rPr>
                <w:color w:val="000000"/>
                <w:sz w:val="18"/>
                <w:szCs w:val="18"/>
              </w:rPr>
            </w:pPr>
            <w:proofErr w:type="spellStart"/>
            <w:r w:rsidRPr="00701124">
              <w:rPr>
                <w:color w:val="000000"/>
                <w:sz w:val="18"/>
                <w:szCs w:val="18"/>
              </w:rPr>
              <w:t>Verneau</w:t>
            </w:r>
            <w:proofErr w:type="spellEnd"/>
            <w:r w:rsidRPr="00701124">
              <w:rPr>
                <w:color w:val="000000"/>
                <w:sz w:val="18"/>
                <w:szCs w:val="18"/>
              </w:rPr>
              <w:t xml:space="preserve"> et al., 2019</w:t>
            </w:r>
          </w:p>
        </w:tc>
        <w:tc>
          <w:tcPr>
            <w:tcW w:w="0" w:type="auto"/>
            <w:tcBorders>
              <w:top w:val="nil"/>
              <w:left w:val="nil"/>
              <w:bottom w:val="single" w:sz="4" w:space="0" w:color="auto"/>
              <w:right w:val="single" w:sz="4" w:space="0" w:color="auto"/>
            </w:tcBorders>
            <w:shd w:val="clear" w:color="auto" w:fill="auto"/>
            <w:noWrap/>
            <w:vAlign w:val="bottom"/>
            <w:hideMark/>
          </w:tcPr>
          <w:p w14:paraId="0D31EF65"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4FB99D8D"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EDE1C5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9F2019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4339202"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975519C"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4C8A351"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02E2580"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35619FDA" w14:textId="77777777" w:rsidR="00AB62C6" w:rsidRPr="00701124" w:rsidRDefault="00AB62C6" w:rsidP="00A32C7D">
            <w:pPr>
              <w:jc w:val="right"/>
              <w:rPr>
                <w:color w:val="000000"/>
                <w:sz w:val="18"/>
                <w:szCs w:val="18"/>
              </w:rPr>
            </w:pPr>
            <w:r w:rsidRPr="00701124">
              <w:rPr>
                <w:color w:val="000000"/>
                <w:sz w:val="18"/>
                <w:szCs w:val="18"/>
              </w:rPr>
              <w:t>87.50%</w:t>
            </w:r>
          </w:p>
        </w:tc>
        <w:tc>
          <w:tcPr>
            <w:tcW w:w="0" w:type="auto"/>
            <w:tcBorders>
              <w:top w:val="nil"/>
              <w:left w:val="nil"/>
              <w:bottom w:val="single" w:sz="4" w:space="0" w:color="auto"/>
              <w:right w:val="single" w:sz="4" w:space="0" w:color="auto"/>
            </w:tcBorders>
            <w:shd w:val="clear" w:color="auto" w:fill="auto"/>
            <w:noWrap/>
            <w:vAlign w:val="bottom"/>
            <w:hideMark/>
          </w:tcPr>
          <w:p w14:paraId="7D3E4DE0"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2A648F43"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571B98" w14:textId="77777777" w:rsidR="00AB62C6" w:rsidRPr="00701124" w:rsidRDefault="00AB62C6" w:rsidP="00A32C7D">
            <w:pPr>
              <w:rPr>
                <w:color w:val="000000"/>
                <w:sz w:val="18"/>
                <w:szCs w:val="18"/>
              </w:rPr>
            </w:pPr>
            <w:proofErr w:type="spellStart"/>
            <w:r w:rsidRPr="00701124">
              <w:rPr>
                <w:color w:val="000000"/>
                <w:sz w:val="18"/>
                <w:szCs w:val="18"/>
              </w:rPr>
              <w:t>Wansink</w:t>
            </w:r>
            <w:proofErr w:type="spellEnd"/>
            <w:r w:rsidRPr="00701124">
              <w:rPr>
                <w:color w:val="000000"/>
                <w:sz w:val="18"/>
                <w:szCs w:val="18"/>
              </w:rPr>
              <w:t xml:space="preserve"> et al., 2005</w:t>
            </w:r>
          </w:p>
        </w:tc>
        <w:tc>
          <w:tcPr>
            <w:tcW w:w="0" w:type="auto"/>
            <w:tcBorders>
              <w:top w:val="nil"/>
              <w:left w:val="nil"/>
              <w:bottom w:val="single" w:sz="4" w:space="0" w:color="auto"/>
              <w:right w:val="single" w:sz="4" w:space="0" w:color="auto"/>
            </w:tcBorders>
            <w:shd w:val="clear" w:color="auto" w:fill="auto"/>
            <w:noWrap/>
            <w:vAlign w:val="bottom"/>
            <w:hideMark/>
          </w:tcPr>
          <w:p w14:paraId="51CA5BD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B31A40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1A6EED2D"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C8D8D2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D6CAE51"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5D682627"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F8C8001"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C179E66"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1248898" w14:textId="77777777" w:rsidR="00AB62C6" w:rsidRPr="00701124" w:rsidRDefault="00AB62C6" w:rsidP="00A32C7D">
            <w:pPr>
              <w:jc w:val="right"/>
              <w:rPr>
                <w:color w:val="000000"/>
                <w:sz w:val="18"/>
                <w:szCs w:val="18"/>
              </w:rPr>
            </w:pPr>
            <w:r w:rsidRPr="00701124">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14:paraId="31990B62" w14:textId="77777777" w:rsidR="00AB62C6" w:rsidRPr="00701124" w:rsidRDefault="00AB62C6" w:rsidP="00A32C7D">
            <w:pPr>
              <w:rPr>
                <w:color w:val="000000"/>
                <w:sz w:val="18"/>
                <w:szCs w:val="18"/>
              </w:rPr>
            </w:pPr>
            <w:r w:rsidRPr="00701124">
              <w:rPr>
                <w:color w:val="000000"/>
                <w:sz w:val="18"/>
                <w:szCs w:val="18"/>
              </w:rPr>
              <w:t>Low</w:t>
            </w:r>
          </w:p>
        </w:tc>
      </w:tr>
      <w:tr w:rsidR="004061F2" w:rsidRPr="00701124" w14:paraId="01C5D4FA" w14:textId="77777777" w:rsidTr="00986B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8D72D" w14:textId="77777777" w:rsidR="00AB62C6" w:rsidRPr="00701124" w:rsidRDefault="00AB62C6" w:rsidP="00A32C7D">
            <w:pPr>
              <w:rPr>
                <w:color w:val="000000"/>
                <w:sz w:val="18"/>
                <w:szCs w:val="18"/>
              </w:rPr>
            </w:pPr>
            <w:r w:rsidRPr="00701124">
              <w:rPr>
                <w:color w:val="000000"/>
                <w:sz w:val="18"/>
                <w:szCs w:val="18"/>
              </w:rPr>
              <w:t xml:space="preserve">Xin &amp; </w:t>
            </w:r>
            <w:proofErr w:type="spellStart"/>
            <w:r w:rsidRPr="00701124">
              <w:rPr>
                <w:color w:val="000000"/>
                <w:sz w:val="18"/>
                <w:szCs w:val="18"/>
              </w:rPr>
              <w:t>Seo</w:t>
            </w:r>
            <w:proofErr w:type="spellEnd"/>
            <w:r w:rsidRPr="00701124">
              <w:rPr>
                <w:color w:val="000000"/>
                <w:sz w:val="18"/>
                <w:szCs w:val="18"/>
              </w:rPr>
              <w:t>., 2019</w:t>
            </w:r>
          </w:p>
        </w:tc>
        <w:tc>
          <w:tcPr>
            <w:tcW w:w="0" w:type="auto"/>
            <w:tcBorders>
              <w:top w:val="nil"/>
              <w:left w:val="nil"/>
              <w:bottom w:val="single" w:sz="4" w:space="0" w:color="auto"/>
              <w:right w:val="single" w:sz="4" w:space="0" w:color="auto"/>
            </w:tcBorders>
            <w:shd w:val="clear" w:color="auto" w:fill="auto"/>
            <w:noWrap/>
            <w:vAlign w:val="bottom"/>
            <w:hideMark/>
          </w:tcPr>
          <w:p w14:paraId="0FC3D163"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66447624"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6B751F3D"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73C510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FFD9313"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2DFFFA59"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033F5E2"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46CB8DD"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9FCE75B" w14:textId="77777777" w:rsidR="00AB62C6" w:rsidRPr="00701124" w:rsidRDefault="00AB62C6" w:rsidP="00A32C7D">
            <w:pPr>
              <w:jc w:val="right"/>
              <w:rPr>
                <w:color w:val="000000"/>
                <w:sz w:val="18"/>
                <w:szCs w:val="18"/>
              </w:rPr>
            </w:pPr>
            <w:r w:rsidRPr="00701124">
              <w:rPr>
                <w:color w:val="000000"/>
                <w:sz w:val="18"/>
                <w:szCs w:val="18"/>
              </w:rPr>
              <w:t>87.50%</w:t>
            </w:r>
          </w:p>
        </w:tc>
        <w:tc>
          <w:tcPr>
            <w:tcW w:w="0" w:type="auto"/>
            <w:tcBorders>
              <w:top w:val="nil"/>
              <w:left w:val="nil"/>
              <w:bottom w:val="single" w:sz="4" w:space="0" w:color="auto"/>
              <w:right w:val="single" w:sz="4" w:space="0" w:color="auto"/>
            </w:tcBorders>
            <w:shd w:val="clear" w:color="auto" w:fill="auto"/>
            <w:noWrap/>
            <w:vAlign w:val="bottom"/>
            <w:hideMark/>
          </w:tcPr>
          <w:p w14:paraId="46444548" w14:textId="77777777" w:rsidR="00AB62C6" w:rsidRPr="00701124" w:rsidRDefault="00AB62C6" w:rsidP="00A32C7D">
            <w:pPr>
              <w:rPr>
                <w:color w:val="000000"/>
                <w:sz w:val="18"/>
                <w:szCs w:val="18"/>
              </w:rPr>
            </w:pPr>
            <w:r w:rsidRPr="00701124">
              <w:rPr>
                <w:color w:val="000000"/>
                <w:sz w:val="18"/>
                <w:szCs w:val="18"/>
              </w:rPr>
              <w:t>Low</w:t>
            </w:r>
          </w:p>
        </w:tc>
      </w:tr>
      <w:tr w:rsidR="004061F2" w:rsidRPr="00A32C7D" w14:paraId="796DECD7" w14:textId="77777777" w:rsidTr="00986B8D">
        <w:trPr>
          <w:trHeight w:val="19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88356B" w14:textId="77777777" w:rsidR="00AB62C6" w:rsidRPr="00701124" w:rsidRDefault="00AB62C6" w:rsidP="00A32C7D">
            <w:pPr>
              <w:rPr>
                <w:color w:val="000000"/>
                <w:sz w:val="18"/>
                <w:szCs w:val="18"/>
              </w:rPr>
            </w:pPr>
            <w:proofErr w:type="spellStart"/>
            <w:r w:rsidRPr="00701124">
              <w:rPr>
                <w:color w:val="000000"/>
                <w:sz w:val="18"/>
                <w:szCs w:val="18"/>
              </w:rPr>
              <w:t>Yalçın</w:t>
            </w:r>
            <w:proofErr w:type="spellEnd"/>
            <w:r w:rsidRPr="00701124">
              <w:rPr>
                <w:color w:val="000000"/>
                <w:sz w:val="18"/>
                <w:szCs w:val="18"/>
              </w:rPr>
              <w:t xml:space="preserve"> et al., 2020</w:t>
            </w:r>
          </w:p>
        </w:tc>
        <w:tc>
          <w:tcPr>
            <w:tcW w:w="0" w:type="auto"/>
            <w:tcBorders>
              <w:top w:val="nil"/>
              <w:left w:val="nil"/>
              <w:bottom w:val="single" w:sz="4" w:space="0" w:color="auto"/>
              <w:right w:val="single" w:sz="4" w:space="0" w:color="auto"/>
            </w:tcBorders>
            <w:shd w:val="clear" w:color="auto" w:fill="auto"/>
            <w:noWrap/>
            <w:vAlign w:val="bottom"/>
            <w:hideMark/>
          </w:tcPr>
          <w:p w14:paraId="0D75FF00" w14:textId="77777777" w:rsidR="00AB62C6" w:rsidRPr="00701124" w:rsidRDefault="00AB62C6" w:rsidP="00A32C7D">
            <w:pPr>
              <w:rPr>
                <w:color w:val="000000"/>
                <w:sz w:val="18"/>
                <w:szCs w:val="18"/>
              </w:rPr>
            </w:pPr>
            <w:r w:rsidRPr="00701124">
              <w:rPr>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02C4652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369BEA5"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AC3973C"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C8DBABA"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74415AEB"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0A49D20D"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4D0BE6C2" w14:textId="77777777" w:rsidR="00AB62C6" w:rsidRPr="00701124" w:rsidRDefault="00AB62C6" w:rsidP="00A32C7D">
            <w:pPr>
              <w:rPr>
                <w:color w:val="000000"/>
                <w:sz w:val="18"/>
                <w:szCs w:val="18"/>
              </w:rPr>
            </w:pPr>
            <w:r w:rsidRPr="00701124">
              <w:rPr>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14:paraId="5CA0767E" w14:textId="77777777" w:rsidR="00AB62C6" w:rsidRPr="00701124" w:rsidRDefault="00AB62C6" w:rsidP="00A32C7D">
            <w:pPr>
              <w:jc w:val="right"/>
              <w:rPr>
                <w:color w:val="000000"/>
                <w:sz w:val="18"/>
                <w:szCs w:val="18"/>
              </w:rPr>
            </w:pPr>
            <w:r w:rsidRPr="00701124">
              <w:rPr>
                <w:color w:val="000000"/>
                <w:sz w:val="18"/>
                <w:szCs w:val="18"/>
              </w:rPr>
              <w:t>87.50%</w:t>
            </w:r>
          </w:p>
        </w:tc>
        <w:tc>
          <w:tcPr>
            <w:tcW w:w="0" w:type="auto"/>
            <w:tcBorders>
              <w:top w:val="nil"/>
              <w:left w:val="nil"/>
              <w:bottom w:val="single" w:sz="4" w:space="0" w:color="auto"/>
              <w:right w:val="single" w:sz="4" w:space="0" w:color="auto"/>
            </w:tcBorders>
            <w:shd w:val="clear" w:color="auto" w:fill="auto"/>
            <w:noWrap/>
            <w:vAlign w:val="bottom"/>
            <w:hideMark/>
          </w:tcPr>
          <w:p w14:paraId="12EEADB2" w14:textId="77777777" w:rsidR="00AB62C6" w:rsidRPr="00A32C7D" w:rsidRDefault="00AB62C6" w:rsidP="00A32C7D">
            <w:pPr>
              <w:rPr>
                <w:color w:val="000000"/>
                <w:sz w:val="18"/>
                <w:szCs w:val="18"/>
              </w:rPr>
            </w:pPr>
            <w:r w:rsidRPr="00701124">
              <w:rPr>
                <w:color w:val="000000"/>
                <w:sz w:val="18"/>
                <w:szCs w:val="18"/>
              </w:rPr>
              <w:t>Low</w:t>
            </w:r>
          </w:p>
        </w:tc>
      </w:tr>
    </w:tbl>
    <w:p w14:paraId="2CE3200A" w14:textId="37C9F4F8" w:rsidR="00A32C7D" w:rsidRDefault="00A32C7D" w:rsidP="0024560F">
      <w:pPr>
        <w:tabs>
          <w:tab w:val="left" w:pos="1815"/>
        </w:tabs>
      </w:pPr>
    </w:p>
    <w:p w14:paraId="59C7A11D" w14:textId="16C8EB06" w:rsidR="00AB62C6" w:rsidRDefault="00AB62C6" w:rsidP="0024560F">
      <w:pPr>
        <w:tabs>
          <w:tab w:val="left" w:pos="1815"/>
        </w:tabs>
        <w:rPr>
          <w:i/>
          <w:iCs/>
        </w:rPr>
      </w:pPr>
      <w:r w:rsidRPr="00AB62C6">
        <w:rPr>
          <w:i/>
          <w:iCs/>
        </w:rPr>
        <w:t xml:space="preserve">Note. </w:t>
      </w:r>
    </w:p>
    <w:p w14:paraId="34ECFFC6" w14:textId="66D98705" w:rsidR="00AB62C6" w:rsidRPr="00986B8D" w:rsidRDefault="00AB62C6" w:rsidP="0024560F">
      <w:pPr>
        <w:tabs>
          <w:tab w:val="left" w:pos="1815"/>
        </w:tabs>
      </w:pPr>
      <w:r w:rsidRPr="00986B8D">
        <w:t>Q1: Is the sample surveyed representative?</w:t>
      </w:r>
    </w:p>
    <w:p w14:paraId="4C86EAE9" w14:textId="0B3487C0" w:rsidR="00AB62C6" w:rsidRPr="00986B8D" w:rsidRDefault="00AB62C6" w:rsidP="0024560F">
      <w:pPr>
        <w:tabs>
          <w:tab w:val="left" w:pos="1815"/>
        </w:tabs>
      </w:pPr>
      <w:r w:rsidRPr="00986B8D">
        <w:t>Q2: Were the study sample and the setting described in detail?</w:t>
      </w:r>
    </w:p>
    <w:p w14:paraId="79488B44" w14:textId="5ED129D6" w:rsidR="00AB62C6" w:rsidRPr="00986B8D" w:rsidRDefault="00AB62C6" w:rsidP="0024560F">
      <w:pPr>
        <w:tabs>
          <w:tab w:val="left" w:pos="1815"/>
        </w:tabs>
      </w:pPr>
      <w:r w:rsidRPr="00986B8D">
        <w:t>Q3: Was the sample size large enough?</w:t>
      </w:r>
    </w:p>
    <w:p w14:paraId="0A44C48A" w14:textId="3A0C5204" w:rsidR="00AB62C6" w:rsidRPr="00986B8D" w:rsidRDefault="00AB62C6" w:rsidP="0024560F">
      <w:pPr>
        <w:tabs>
          <w:tab w:val="left" w:pos="1815"/>
        </w:tabs>
      </w:pPr>
      <w:r w:rsidRPr="00986B8D">
        <w:t>Q4: Was the measurement valid and reliable?</w:t>
      </w:r>
    </w:p>
    <w:p w14:paraId="3E2AB9B1" w14:textId="72B9890C" w:rsidR="00AB62C6" w:rsidRPr="00986B8D" w:rsidRDefault="00AB62C6" w:rsidP="00521EBE">
      <w:pPr>
        <w:tabs>
          <w:tab w:val="left" w:pos="1815"/>
        </w:tabs>
        <w:ind w:left="450" w:hanging="450"/>
      </w:pPr>
      <w:r w:rsidRPr="00986B8D">
        <w:t xml:space="preserve">Q5: Is the survey method likely to have introduced significant bias? (e.g., sampling method could include random versus non-probability sampling). </w:t>
      </w:r>
    </w:p>
    <w:p w14:paraId="5940E994" w14:textId="48B07301" w:rsidR="00AB62C6" w:rsidRPr="00986B8D" w:rsidRDefault="00AB62C6" w:rsidP="009C16A6">
      <w:pPr>
        <w:tabs>
          <w:tab w:val="left" w:pos="1815"/>
        </w:tabs>
        <w:ind w:left="450" w:hanging="450"/>
      </w:pPr>
      <w:r w:rsidRPr="00986B8D">
        <w:t xml:space="preserve">Q6: Is there an adequate description of the data? (Including tables and summary statistics describing the sample, and adequate information on </w:t>
      </w:r>
      <w:r w:rsidR="00E13280" w:rsidRPr="00986B8D">
        <w:t xml:space="preserve">analysis </w:t>
      </w:r>
      <w:r w:rsidRPr="00986B8D">
        <w:t>results)</w:t>
      </w:r>
    </w:p>
    <w:p w14:paraId="40D02898" w14:textId="5EA0132B" w:rsidR="00AB62C6" w:rsidRPr="00986B8D" w:rsidRDefault="00AB62C6" w:rsidP="0024560F">
      <w:pPr>
        <w:tabs>
          <w:tab w:val="left" w:pos="1815"/>
        </w:tabs>
      </w:pPr>
      <w:r w:rsidRPr="00986B8D">
        <w:t>Q7: Were the outcomes measured in a valid and reliable way?</w:t>
      </w:r>
    </w:p>
    <w:p w14:paraId="345C81B9" w14:textId="52CB8054" w:rsidR="00AB62C6" w:rsidRDefault="00AB62C6" w:rsidP="0024560F">
      <w:pPr>
        <w:tabs>
          <w:tab w:val="left" w:pos="1815"/>
        </w:tabs>
      </w:pPr>
      <w:r w:rsidRPr="00986B8D">
        <w:t>Q8: Are the statistical analyses appropriate?</w:t>
      </w:r>
    </w:p>
    <w:p w14:paraId="799DBB02" w14:textId="2F45EEAB" w:rsidR="00986B8D" w:rsidRPr="00986B8D" w:rsidRDefault="00986B8D" w:rsidP="0024560F">
      <w:pPr>
        <w:tabs>
          <w:tab w:val="left" w:pos="1815"/>
        </w:tabs>
      </w:pPr>
      <w:r w:rsidRPr="00986B8D">
        <w:t>* Recoded</w:t>
      </w:r>
    </w:p>
    <w:p w14:paraId="2118609A" w14:textId="72A90D42" w:rsidR="00AB62C6" w:rsidRPr="00986B8D" w:rsidRDefault="00AB62C6" w:rsidP="0024560F">
      <w:pPr>
        <w:tabs>
          <w:tab w:val="left" w:pos="1815"/>
        </w:tabs>
      </w:pPr>
      <w:r w:rsidRPr="00986B8D">
        <w:t>Y</w:t>
      </w:r>
      <w:r w:rsidR="00DD2426" w:rsidRPr="00986B8D">
        <w:t xml:space="preserve"> </w:t>
      </w:r>
      <w:r w:rsidRPr="00986B8D">
        <w:t>= Yes; N</w:t>
      </w:r>
      <w:r w:rsidR="00DD2426" w:rsidRPr="00986B8D">
        <w:t xml:space="preserve"> </w:t>
      </w:r>
      <w:r w:rsidRPr="00986B8D">
        <w:t>=</w:t>
      </w:r>
      <w:r w:rsidR="00DD2426" w:rsidRPr="00986B8D">
        <w:t xml:space="preserve"> </w:t>
      </w:r>
      <w:r w:rsidRPr="00986B8D">
        <w:t>No; U</w:t>
      </w:r>
      <w:r w:rsidR="00DD2426" w:rsidRPr="00986B8D">
        <w:t xml:space="preserve"> </w:t>
      </w:r>
      <w:r w:rsidRPr="00986B8D">
        <w:t>= Unclear; NA</w:t>
      </w:r>
      <w:r w:rsidR="00DD2426" w:rsidRPr="00986B8D">
        <w:t xml:space="preserve"> </w:t>
      </w:r>
      <w:r w:rsidRPr="00986B8D">
        <w:t>= Not appliable</w:t>
      </w:r>
    </w:p>
    <w:p w14:paraId="5A6E8FFD" w14:textId="5E96D638" w:rsidR="00E76C7E" w:rsidRDefault="00E76C7E" w:rsidP="0024560F">
      <w:pPr>
        <w:tabs>
          <w:tab w:val="left" w:pos="1815"/>
        </w:tabs>
        <w:rPr>
          <w:i/>
          <w:iCs/>
        </w:rPr>
      </w:pPr>
    </w:p>
    <w:p w14:paraId="5BA4FF1B" w14:textId="63DB83B3" w:rsidR="00E76C7E" w:rsidRDefault="00E76C7E" w:rsidP="0024560F">
      <w:pPr>
        <w:tabs>
          <w:tab w:val="left" w:pos="1815"/>
        </w:tabs>
        <w:rPr>
          <w:i/>
          <w:iCs/>
        </w:rPr>
      </w:pPr>
    </w:p>
    <w:p w14:paraId="77586282" w14:textId="14C8186E" w:rsidR="00E76C7E" w:rsidRDefault="00E76C7E" w:rsidP="0024560F">
      <w:pPr>
        <w:tabs>
          <w:tab w:val="left" w:pos="1815"/>
        </w:tabs>
        <w:rPr>
          <w:i/>
          <w:iCs/>
        </w:rPr>
      </w:pPr>
    </w:p>
    <w:p w14:paraId="5B5DE989" w14:textId="3CD501BD" w:rsidR="00E76C7E" w:rsidRDefault="00E76C7E" w:rsidP="0024560F">
      <w:pPr>
        <w:tabs>
          <w:tab w:val="left" w:pos="1815"/>
        </w:tabs>
        <w:rPr>
          <w:i/>
          <w:iCs/>
        </w:rPr>
      </w:pPr>
    </w:p>
    <w:sectPr w:rsidR="00E76C7E" w:rsidSect="00986B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3EA6" w14:textId="77777777" w:rsidR="00925D44" w:rsidRDefault="00925D44" w:rsidP="00803D77">
      <w:r>
        <w:separator/>
      </w:r>
    </w:p>
  </w:endnote>
  <w:endnote w:type="continuationSeparator" w:id="0">
    <w:p w14:paraId="4DC5E597" w14:textId="77777777" w:rsidR="00925D44" w:rsidRDefault="00925D44" w:rsidP="0080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536612"/>
      <w:docPartObj>
        <w:docPartGallery w:val="Page Numbers (Bottom of Page)"/>
        <w:docPartUnique/>
      </w:docPartObj>
    </w:sdtPr>
    <w:sdtEndPr>
      <w:rPr>
        <w:noProof/>
      </w:rPr>
    </w:sdtEndPr>
    <w:sdtContent>
      <w:p w14:paraId="381E0987" w14:textId="4E7CB1C7" w:rsidR="001E37DF" w:rsidRDefault="001E37DF">
        <w:pPr>
          <w:pStyle w:val="Footer"/>
          <w:jc w:val="center"/>
        </w:pPr>
        <w:r w:rsidRPr="00CA62B3">
          <w:rPr>
            <w:rFonts w:ascii="Times New Roman" w:hAnsi="Times New Roman" w:cs="Times New Roman"/>
            <w:sz w:val="24"/>
            <w:szCs w:val="24"/>
          </w:rPr>
          <w:fldChar w:fldCharType="begin"/>
        </w:r>
        <w:r w:rsidRPr="00CA62B3">
          <w:rPr>
            <w:rFonts w:ascii="Times New Roman" w:hAnsi="Times New Roman" w:cs="Times New Roman"/>
            <w:sz w:val="24"/>
            <w:szCs w:val="24"/>
          </w:rPr>
          <w:instrText xml:space="preserve"> PAGE   \* MERGEFORMAT </w:instrText>
        </w:r>
        <w:r w:rsidRPr="00CA62B3">
          <w:rPr>
            <w:rFonts w:ascii="Times New Roman" w:hAnsi="Times New Roman" w:cs="Times New Roman"/>
            <w:sz w:val="24"/>
            <w:szCs w:val="24"/>
          </w:rPr>
          <w:fldChar w:fldCharType="separate"/>
        </w:r>
        <w:r w:rsidRPr="00CA62B3">
          <w:rPr>
            <w:rFonts w:ascii="Times New Roman" w:hAnsi="Times New Roman" w:cs="Times New Roman"/>
            <w:noProof/>
            <w:sz w:val="24"/>
            <w:szCs w:val="24"/>
          </w:rPr>
          <w:t>2</w:t>
        </w:r>
        <w:r w:rsidRPr="00CA62B3">
          <w:rPr>
            <w:rFonts w:ascii="Times New Roman" w:hAnsi="Times New Roman" w:cs="Times New Roman"/>
            <w:noProof/>
            <w:sz w:val="24"/>
            <w:szCs w:val="24"/>
          </w:rPr>
          <w:fldChar w:fldCharType="end"/>
        </w:r>
      </w:p>
    </w:sdtContent>
  </w:sdt>
  <w:p w14:paraId="198CFA19" w14:textId="77777777" w:rsidR="001E37DF" w:rsidRDefault="001E3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FC37" w14:textId="77777777" w:rsidR="00925D44" w:rsidRDefault="00925D44" w:rsidP="00803D77">
      <w:r>
        <w:separator/>
      </w:r>
    </w:p>
  </w:footnote>
  <w:footnote w:type="continuationSeparator" w:id="0">
    <w:p w14:paraId="5E243F9C" w14:textId="77777777" w:rsidR="00925D44" w:rsidRDefault="00925D44" w:rsidP="00803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D169C"/>
    <w:multiLevelType w:val="hybridMultilevel"/>
    <w:tmpl w:val="16CE366C"/>
    <w:lvl w:ilvl="0" w:tplc="568EE394">
      <w:start w:val="1"/>
      <w:numFmt w:val="bullet"/>
      <w:lvlText w:val="•"/>
      <w:lvlJc w:val="left"/>
      <w:pPr>
        <w:tabs>
          <w:tab w:val="num" w:pos="720"/>
        </w:tabs>
        <w:ind w:left="720" w:hanging="360"/>
      </w:pPr>
      <w:rPr>
        <w:rFonts w:ascii="Times New Roman" w:hAnsi="Times New Roman" w:hint="default"/>
      </w:rPr>
    </w:lvl>
    <w:lvl w:ilvl="1" w:tplc="3DB47B94" w:tentative="1">
      <w:start w:val="1"/>
      <w:numFmt w:val="bullet"/>
      <w:lvlText w:val="•"/>
      <w:lvlJc w:val="left"/>
      <w:pPr>
        <w:tabs>
          <w:tab w:val="num" w:pos="1440"/>
        </w:tabs>
        <w:ind w:left="1440" w:hanging="360"/>
      </w:pPr>
      <w:rPr>
        <w:rFonts w:ascii="Times New Roman" w:hAnsi="Times New Roman" w:hint="default"/>
      </w:rPr>
    </w:lvl>
    <w:lvl w:ilvl="2" w:tplc="568E138A" w:tentative="1">
      <w:start w:val="1"/>
      <w:numFmt w:val="bullet"/>
      <w:lvlText w:val="•"/>
      <w:lvlJc w:val="left"/>
      <w:pPr>
        <w:tabs>
          <w:tab w:val="num" w:pos="2160"/>
        </w:tabs>
        <w:ind w:left="2160" w:hanging="360"/>
      </w:pPr>
      <w:rPr>
        <w:rFonts w:ascii="Times New Roman" w:hAnsi="Times New Roman" w:hint="default"/>
      </w:rPr>
    </w:lvl>
    <w:lvl w:ilvl="3" w:tplc="03DC8038" w:tentative="1">
      <w:start w:val="1"/>
      <w:numFmt w:val="bullet"/>
      <w:lvlText w:val="•"/>
      <w:lvlJc w:val="left"/>
      <w:pPr>
        <w:tabs>
          <w:tab w:val="num" w:pos="2880"/>
        </w:tabs>
        <w:ind w:left="2880" w:hanging="360"/>
      </w:pPr>
      <w:rPr>
        <w:rFonts w:ascii="Times New Roman" w:hAnsi="Times New Roman" w:hint="default"/>
      </w:rPr>
    </w:lvl>
    <w:lvl w:ilvl="4" w:tplc="72104164" w:tentative="1">
      <w:start w:val="1"/>
      <w:numFmt w:val="bullet"/>
      <w:lvlText w:val="•"/>
      <w:lvlJc w:val="left"/>
      <w:pPr>
        <w:tabs>
          <w:tab w:val="num" w:pos="3600"/>
        </w:tabs>
        <w:ind w:left="3600" w:hanging="360"/>
      </w:pPr>
      <w:rPr>
        <w:rFonts w:ascii="Times New Roman" w:hAnsi="Times New Roman" w:hint="default"/>
      </w:rPr>
    </w:lvl>
    <w:lvl w:ilvl="5" w:tplc="187C9D64" w:tentative="1">
      <w:start w:val="1"/>
      <w:numFmt w:val="bullet"/>
      <w:lvlText w:val="•"/>
      <w:lvlJc w:val="left"/>
      <w:pPr>
        <w:tabs>
          <w:tab w:val="num" w:pos="4320"/>
        </w:tabs>
        <w:ind w:left="4320" w:hanging="360"/>
      </w:pPr>
      <w:rPr>
        <w:rFonts w:ascii="Times New Roman" w:hAnsi="Times New Roman" w:hint="default"/>
      </w:rPr>
    </w:lvl>
    <w:lvl w:ilvl="6" w:tplc="7438FF0A" w:tentative="1">
      <w:start w:val="1"/>
      <w:numFmt w:val="bullet"/>
      <w:lvlText w:val="•"/>
      <w:lvlJc w:val="left"/>
      <w:pPr>
        <w:tabs>
          <w:tab w:val="num" w:pos="5040"/>
        </w:tabs>
        <w:ind w:left="5040" w:hanging="360"/>
      </w:pPr>
      <w:rPr>
        <w:rFonts w:ascii="Times New Roman" w:hAnsi="Times New Roman" w:hint="default"/>
      </w:rPr>
    </w:lvl>
    <w:lvl w:ilvl="7" w:tplc="B0F0680A" w:tentative="1">
      <w:start w:val="1"/>
      <w:numFmt w:val="bullet"/>
      <w:lvlText w:val="•"/>
      <w:lvlJc w:val="left"/>
      <w:pPr>
        <w:tabs>
          <w:tab w:val="num" w:pos="5760"/>
        </w:tabs>
        <w:ind w:left="5760" w:hanging="360"/>
      </w:pPr>
      <w:rPr>
        <w:rFonts w:ascii="Times New Roman" w:hAnsi="Times New Roman" w:hint="default"/>
      </w:rPr>
    </w:lvl>
    <w:lvl w:ilvl="8" w:tplc="9FD40C9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40C39E0"/>
    <w:multiLevelType w:val="hybridMultilevel"/>
    <w:tmpl w:val="3210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02"/>
    <w:rsid w:val="0000172C"/>
    <w:rsid w:val="00002625"/>
    <w:rsid w:val="00002A7D"/>
    <w:rsid w:val="0000567D"/>
    <w:rsid w:val="00005BFB"/>
    <w:rsid w:val="00005D88"/>
    <w:rsid w:val="000114E1"/>
    <w:rsid w:val="00012084"/>
    <w:rsid w:val="000124DD"/>
    <w:rsid w:val="00012BC8"/>
    <w:rsid w:val="00014061"/>
    <w:rsid w:val="000145F0"/>
    <w:rsid w:val="00016827"/>
    <w:rsid w:val="0001696A"/>
    <w:rsid w:val="00016AAD"/>
    <w:rsid w:val="00016EDA"/>
    <w:rsid w:val="0002037D"/>
    <w:rsid w:val="000206C0"/>
    <w:rsid w:val="00022C36"/>
    <w:rsid w:val="00022EC7"/>
    <w:rsid w:val="00023087"/>
    <w:rsid w:val="00023D15"/>
    <w:rsid w:val="00024269"/>
    <w:rsid w:val="0002449B"/>
    <w:rsid w:val="00025698"/>
    <w:rsid w:val="000303D0"/>
    <w:rsid w:val="00030E3C"/>
    <w:rsid w:val="00031546"/>
    <w:rsid w:val="00032BAA"/>
    <w:rsid w:val="0003442D"/>
    <w:rsid w:val="00036E41"/>
    <w:rsid w:val="00040173"/>
    <w:rsid w:val="00041217"/>
    <w:rsid w:val="000413B6"/>
    <w:rsid w:val="000415C3"/>
    <w:rsid w:val="000432C9"/>
    <w:rsid w:val="0005016E"/>
    <w:rsid w:val="0005160A"/>
    <w:rsid w:val="00053909"/>
    <w:rsid w:val="00053B3A"/>
    <w:rsid w:val="000547BB"/>
    <w:rsid w:val="00055161"/>
    <w:rsid w:val="00055C58"/>
    <w:rsid w:val="00056435"/>
    <w:rsid w:val="0005669A"/>
    <w:rsid w:val="00060368"/>
    <w:rsid w:val="00063FBA"/>
    <w:rsid w:val="00064EB7"/>
    <w:rsid w:val="00066B6F"/>
    <w:rsid w:val="00066EA2"/>
    <w:rsid w:val="0006755E"/>
    <w:rsid w:val="000676DD"/>
    <w:rsid w:val="00070096"/>
    <w:rsid w:val="00071128"/>
    <w:rsid w:val="0007137A"/>
    <w:rsid w:val="0007211F"/>
    <w:rsid w:val="0007254D"/>
    <w:rsid w:val="00072EA3"/>
    <w:rsid w:val="00073671"/>
    <w:rsid w:val="00074F18"/>
    <w:rsid w:val="000752CF"/>
    <w:rsid w:val="00075F20"/>
    <w:rsid w:val="00077F78"/>
    <w:rsid w:val="00080154"/>
    <w:rsid w:val="00082540"/>
    <w:rsid w:val="00082C44"/>
    <w:rsid w:val="0008484E"/>
    <w:rsid w:val="00086205"/>
    <w:rsid w:val="00087992"/>
    <w:rsid w:val="00087E4F"/>
    <w:rsid w:val="0009012B"/>
    <w:rsid w:val="00090868"/>
    <w:rsid w:val="000908B7"/>
    <w:rsid w:val="00090D77"/>
    <w:rsid w:val="000920DF"/>
    <w:rsid w:val="0009245A"/>
    <w:rsid w:val="000929AC"/>
    <w:rsid w:val="00096F97"/>
    <w:rsid w:val="000973DA"/>
    <w:rsid w:val="0009760F"/>
    <w:rsid w:val="0009765D"/>
    <w:rsid w:val="000A03DA"/>
    <w:rsid w:val="000A0CBE"/>
    <w:rsid w:val="000A2CED"/>
    <w:rsid w:val="000A4357"/>
    <w:rsid w:val="000A6AB9"/>
    <w:rsid w:val="000A6D53"/>
    <w:rsid w:val="000A7404"/>
    <w:rsid w:val="000B2112"/>
    <w:rsid w:val="000B2C1F"/>
    <w:rsid w:val="000B2FA9"/>
    <w:rsid w:val="000B33E7"/>
    <w:rsid w:val="000B36C1"/>
    <w:rsid w:val="000B50EC"/>
    <w:rsid w:val="000B56BE"/>
    <w:rsid w:val="000B61B2"/>
    <w:rsid w:val="000B69AB"/>
    <w:rsid w:val="000B7647"/>
    <w:rsid w:val="000C29E5"/>
    <w:rsid w:val="000C3362"/>
    <w:rsid w:val="000C392D"/>
    <w:rsid w:val="000C679B"/>
    <w:rsid w:val="000C70A8"/>
    <w:rsid w:val="000C7901"/>
    <w:rsid w:val="000D1C82"/>
    <w:rsid w:val="000D2C9B"/>
    <w:rsid w:val="000D33BB"/>
    <w:rsid w:val="000D4037"/>
    <w:rsid w:val="000D40BA"/>
    <w:rsid w:val="000D63AE"/>
    <w:rsid w:val="000D673E"/>
    <w:rsid w:val="000D790D"/>
    <w:rsid w:val="000D7CEB"/>
    <w:rsid w:val="000E2065"/>
    <w:rsid w:val="000E2097"/>
    <w:rsid w:val="000E3BD5"/>
    <w:rsid w:val="000E4516"/>
    <w:rsid w:val="000E5DF8"/>
    <w:rsid w:val="000E6B2B"/>
    <w:rsid w:val="000E6F58"/>
    <w:rsid w:val="000E7B8F"/>
    <w:rsid w:val="000F102B"/>
    <w:rsid w:val="000F158A"/>
    <w:rsid w:val="000F21D1"/>
    <w:rsid w:val="000F232F"/>
    <w:rsid w:val="000F2B9E"/>
    <w:rsid w:val="000F3B9E"/>
    <w:rsid w:val="000F42FC"/>
    <w:rsid w:val="000F591C"/>
    <w:rsid w:val="000F637D"/>
    <w:rsid w:val="000F63ED"/>
    <w:rsid w:val="000F64B7"/>
    <w:rsid w:val="000F6954"/>
    <w:rsid w:val="00100097"/>
    <w:rsid w:val="0010089D"/>
    <w:rsid w:val="001008C2"/>
    <w:rsid w:val="001044B0"/>
    <w:rsid w:val="00105513"/>
    <w:rsid w:val="001076F1"/>
    <w:rsid w:val="00113077"/>
    <w:rsid w:val="00116156"/>
    <w:rsid w:val="00117648"/>
    <w:rsid w:val="00120FC4"/>
    <w:rsid w:val="001216B5"/>
    <w:rsid w:val="001221D0"/>
    <w:rsid w:val="00123344"/>
    <w:rsid w:val="0012423B"/>
    <w:rsid w:val="00125647"/>
    <w:rsid w:val="00125792"/>
    <w:rsid w:val="00125D04"/>
    <w:rsid w:val="00126EF0"/>
    <w:rsid w:val="00127A5D"/>
    <w:rsid w:val="00130598"/>
    <w:rsid w:val="00130757"/>
    <w:rsid w:val="00130C15"/>
    <w:rsid w:val="00131177"/>
    <w:rsid w:val="00134437"/>
    <w:rsid w:val="00134A82"/>
    <w:rsid w:val="001353F7"/>
    <w:rsid w:val="00136410"/>
    <w:rsid w:val="00136E60"/>
    <w:rsid w:val="0014002C"/>
    <w:rsid w:val="001402FA"/>
    <w:rsid w:val="00141531"/>
    <w:rsid w:val="0014175A"/>
    <w:rsid w:val="00145AB4"/>
    <w:rsid w:val="00146BFC"/>
    <w:rsid w:val="00146D57"/>
    <w:rsid w:val="00146EF7"/>
    <w:rsid w:val="001505E8"/>
    <w:rsid w:val="001524FF"/>
    <w:rsid w:val="00153929"/>
    <w:rsid w:val="001539F5"/>
    <w:rsid w:val="00155FBF"/>
    <w:rsid w:val="001604B7"/>
    <w:rsid w:val="00160CEE"/>
    <w:rsid w:val="0016207A"/>
    <w:rsid w:val="001636C8"/>
    <w:rsid w:val="00165AE5"/>
    <w:rsid w:val="00165F78"/>
    <w:rsid w:val="001673E7"/>
    <w:rsid w:val="00170358"/>
    <w:rsid w:val="0017045A"/>
    <w:rsid w:val="00170C1D"/>
    <w:rsid w:val="00171984"/>
    <w:rsid w:val="0017238A"/>
    <w:rsid w:val="0017358A"/>
    <w:rsid w:val="001735AC"/>
    <w:rsid w:val="00175DBD"/>
    <w:rsid w:val="0017672A"/>
    <w:rsid w:val="00176CDF"/>
    <w:rsid w:val="00176E4B"/>
    <w:rsid w:val="0017704A"/>
    <w:rsid w:val="00177BF9"/>
    <w:rsid w:val="00181139"/>
    <w:rsid w:val="00181AA9"/>
    <w:rsid w:val="00182190"/>
    <w:rsid w:val="00182796"/>
    <w:rsid w:val="00182C2C"/>
    <w:rsid w:val="00183BA2"/>
    <w:rsid w:val="0018477D"/>
    <w:rsid w:val="001857A1"/>
    <w:rsid w:val="0018609F"/>
    <w:rsid w:val="0018619E"/>
    <w:rsid w:val="0018705A"/>
    <w:rsid w:val="00187E32"/>
    <w:rsid w:val="00190423"/>
    <w:rsid w:val="001910D0"/>
    <w:rsid w:val="001921D7"/>
    <w:rsid w:val="00193531"/>
    <w:rsid w:val="001973C6"/>
    <w:rsid w:val="001A0692"/>
    <w:rsid w:val="001A0782"/>
    <w:rsid w:val="001A2290"/>
    <w:rsid w:val="001A2D67"/>
    <w:rsid w:val="001A38CD"/>
    <w:rsid w:val="001A49FF"/>
    <w:rsid w:val="001A54BB"/>
    <w:rsid w:val="001A60E4"/>
    <w:rsid w:val="001A630A"/>
    <w:rsid w:val="001B07A1"/>
    <w:rsid w:val="001B21DF"/>
    <w:rsid w:val="001B21EE"/>
    <w:rsid w:val="001B24FF"/>
    <w:rsid w:val="001B28F7"/>
    <w:rsid w:val="001B2B03"/>
    <w:rsid w:val="001B36FB"/>
    <w:rsid w:val="001B3C01"/>
    <w:rsid w:val="001B3E65"/>
    <w:rsid w:val="001B4850"/>
    <w:rsid w:val="001B50AD"/>
    <w:rsid w:val="001B5105"/>
    <w:rsid w:val="001B65A4"/>
    <w:rsid w:val="001B7CEF"/>
    <w:rsid w:val="001C0007"/>
    <w:rsid w:val="001C0193"/>
    <w:rsid w:val="001C0A6C"/>
    <w:rsid w:val="001C1781"/>
    <w:rsid w:val="001C4F98"/>
    <w:rsid w:val="001C5E62"/>
    <w:rsid w:val="001C7926"/>
    <w:rsid w:val="001D1C8D"/>
    <w:rsid w:val="001D34D4"/>
    <w:rsid w:val="001D5835"/>
    <w:rsid w:val="001D6BF6"/>
    <w:rsid w:val="001D7C4F"/>
    <w:rsid w:val="001D7FBB"/>
    <w:rsid w:val="001E048A"/>
    <w:rsid w:val="001E0C24"/>
    <w:rsid w:val="001E241A"/>
    <w:rsid w:val="001E2D80"/>
    <w:rsid w:val="001E3750"/>
    <w:rsid w:val="001E37DF"/>
    <w:rsid w:val="001E5690"/>
    <w:rsid w:val="001E584F"/>
    <w:rsid w:val="001F1D8F"/>
    <w:rsid w:val="001F2AC3"/>
    <w:rsid w:val="001F325E"/>
    <w:rsid w:val="001F32F4"/>
    <w:rsid w:val="001F374E"/>
    <w:rsid w:val="00202011"/>
    <w:rsid w:val="002028D6"/>
    <w:rsid w:val="0020398F"/>
    <w:rsid w:val="00203AD2"/>
    <w:rsid w:val="00203B32"/>
    <w:rsid w:val="00204E9E"/>
    <w:rsid w:val="002064F4"/>
    <w:rsid w:val="00206B33"/>
    <w:rsid w:val="00210118"/>
    <w:rsid w:val="00211AC0"/>
    <w:rsid w:val="00211BE4"/>
    <w:rsid w:val="0021248D"/>
    <w:rsid w:val="002135C6"/>
    <w:rsid w:val="00214364"/>
    <w:rsid w:val="00215638"/>
    <w:rsid w:val="0021684F"/>
    <w:rsid w:val="00221103"/>
    <w:rsid w:val="00221BDD"/>
    <w:rsid w:val="0022249E"/>
    <w:rsid w:val="002224E8"/>
    <w:rsid w:val="00223FDC"/>
    <w:rsid w:val="00227893"/>
    <w:rsid w:val="00227F1C"/>
    <w:rsid w:val="002309BA"/>
    <w:rsid w:val="002323F7"/>
    <w:rsid w:val="00232D0F"/>
    <w:rsid w:val="00232D3B"/>
    <w:rsid w:val="002337EF"/>
    <w:rsid w:val="00234339"/>
    <w:rsid w:val="00235E0D"/>
    <w:rsid w:val="00237992"/>
    <w:rsid w:val="00237D06"/>
    <w:rsid w:val="00237D2B"/>
    <w:rsid w:val="00240375"/>
    <w:rsid w:val="0024560F"/>
    <w:rsid w:val="00245E01"/>
    <w:rsid w:val="00246817"/>
    <w:rsid w:val="00247084"/>
    <w:rsid w:val="002471A2"/>
    <w:rsid w:val="00247D25"/>
    <w:rsid w:val="00247E69"/>
    <w:rsid w:val="00252A46"/>
    <w:rsid w:val="0025311A"/>
    <w:rsid w:val="00253A60"/>
    <w:rsid w:val="00253EC3"/>
    <w:rsid w:val="0025405F"/>
    <w:rsid w:val="0025432D"/>
    <w:rsid w:val="0025527E"/>
    <w:rsid w:val="002569CC"/>
    <w:rsid w:val="0026079F"/>
    <w:rsid w:val="0026357B"/>
    <w:rsid w:val="002651E9"/>
    <w:rsid w:val="002659F6"/>
    <w:rsid w:val="002661E9"/>
    <w:rsid w:val="00266E29"/>
    <w:rsid w:val="0026752B"/>
    <w:rsid w:val="00267DE5"/>
    <w:rsid w:val="00270578"/>
    <w:rsid w:val="00272832"/>
    <w:rsid w:val="00272A11"/>
    <w:rsid w:val="002746EC"/>
    <w:rsid w:val="00274710"/>
    <w:rsid w:val="002755E5"/>
    <w:rsid w:val="00277321"/>
    <w:rsid w:val="00277847"/>
    <w:rsid w:val="00280B15"/>
    <w:rsid w:val="0028184E"/>
    <w:rsid w:val="0028261D"/>
    <w:rsid w:val="00283143"/>
    <w:rsid w:val="002836FF"/>
    <w:rsid w:val="00283FD5"/>
    <w:rsid w:val="002852B6"/>
    <w:rsid w:val="00285B0B"/>
    <w:rsid w:val="00286B02"/>
    <w:rsid w:val="00287D4F"/>
    <w:rsid w:val="00290071"/>
    <w:rsid w:val="0029065E"/>
    <w:rsid w:val="0029091B"/>
    <w:rsid w:val="00291BAD"/>
    <w:rsid w:val="002935FD"/>
    <w:rsid w:val="002936B6"/>
    <w:rsid w:val="00293D03"/>
    <w:rsid w:val="00294295"/>
    <w:rsid w:val="002943AF"/>
    <w:rsid w:val="002943C0"/>
    <w:rsid w:val="00297955"/>
    <w:rsid w:val="002A0756"/>
    <w:rsid w:val="002A0782"/>
    <w:rsid w:val="002A21D7"/>
    <w:rsid w:val="002A3230"/>
    <w:rsid w:val="002A4421"/>
    <w:rsid w:val="002A5A08"/>
    <w:rsid w:val="002A607D"/>
    <w:rsid w:val="002A6DCF"/>
    <w:rsid w:val="002B1146"/>
    <w:rsid w:val="002B13E6"/>
    <w:rsid w:val="002B1F92"/>
    <w:rsid w:val="002B23D6"/>
    <w:rsid w:val="002B2C31"/>
    <w:rsid w:val="002B40C3"/>
    <w:rsid w:val="002B53E1"/>
    <w:rsid w:val="002B66DD"/>
    <w:rsid w:val="002B6ED0"/>
    <w:rsid w:val="002C261C"/>
    <w:rsid w:val="002C2754"/>
    <w:rsid w:val="002C2871"/>
    <w:rsid w:val="002C5391"/>
    <w:rsid w:val="002C7046"/>
    <w:rsid w:val="002D32AC"/>
    <w:rsid w:val="002D69BE"/>
    <w:rsid w:val="002D74DC"/>
    <w:rsid w:val="002D7BFC"/>
    <w:rsid w:val="002E12DD"/>
    <w:rsid w:val="002E1A83"/>
    <w:rsid w:val="002E25A0"/>
    <w:rsid w:val="002E2F13"/>
    <w:rsid w:val="002E473A"/>
    <w:rsid w:val="002E529F"/>
    <w:rsid w:val="002E5B7B"/>
    <w:rsid w:val="002E5BDF"/>
    <w:rsid w:val="002E6A6C"/>
    <w:rsid w:val="002E6C1E"/>
    <w:rsid w:val="002E6C7C"/>
    <w:rsid w:val="002E6E4C"/>
    <w:rsid w:val="002E7264"/>
    <w:rsid w:val="002E7361"/>
    <w:rsid w:val="002F2708"/>
    <w:rsid w:val="002F3172"/>
    <w:rsid w:val="002F5173"/>
    <w:rsid w:val="002F5CED"/>
    <w:rsid w:val="002F6218"/>
    <w:rsid w:val="00300AA3"/>
    <w:rsid w:val="003033ED"/>
    <w:rsid w:val="00305610"/>
    <w:rsid w:val="00305801"/>
    <w:rsid w:val="0030725A"/>
    <w:rsid w:val="00307261"/>
    <w:rsid w:val="003077BF"/>
    <w:rsid w:val="003077DF"/>
    <w:rsid w:val="0030792B"/>
    <w:rsid w:val="003079AA"/>
    <w:rsid w:val="00307BB1"/>
    <w:rsid w:val="003126AA"/>
    <w:rsid w:val="00313B52"/>
    <w:rsid w:val="00313DD0"/>
    <w:rsid w:val="00313E74"/>
    <w:rsid w:val="00314E45"/>
    <w:rsid w:val="003172D6"/>
    <w:rsid w:val="0031735A"/>
    <w:rsid w:val="0031783B"/>
    <w:rsid w:val="00317968"/>
    <w:rsid w:val="00320579"/>
    <w:rsid w:val="003208B8"/>
    <w:rsid w:val="00320C98"/>
    <w:rsid w:val="003264C0"/>
    <w:rsid w:val="00326F06"/>
    <w:rsid w:val="003277DF"/>
    <w:rsid w:val="00330089"/>
    <w:rsid w:val="00333590"/>
    <w:rsid w:val="00333652"/>
    <w:rsid w:val="00333D35"/>
    <w:rsid w:val="0033497A"/>
    <w:rsid w:val="00334CE6"/>
    <w:rsid w:val="00334D73"/>
    <w:rsid w:val="00336B76"/>
    <w:rsid w:val="00337B77"/>
    <w:rsid w:val="0034048F"/>
    <w:rsid w:val="003411A6"/>
    <w:rsid w:val="00341A33"/>
    <w:rsid w:val="003421CD"/>
    <w:rsid w:val="00342C4D"/>
    <w:rsid w:val="00343F39"/>
    <w:rsid w:val="0034546C"/>
    <w:rsid w:val="00345C89"/>
    <w:rsid w:val="00345D44"/>
    <w:rsid w:val="00345F97"/>
    <w:rsid w:val="00346406"/>
    <w:rsid w:val="003512C8"/>
    <w:rsid w:val="00352348"/>
    <w:rsid w:val="003569C2"/>
    <w:rsid w:val="003616B0"/>
    <w:rsid w:val="00361E62"/>
    <w:rsid w:val="003620E8"/>
    <w:rsid w:val="00363407"/>
    <w:rsid w:val="00363FE2"/>
    <w:rsid w:val="0036504C"/>
    <w:rsid w:val="00365071"/>
    <w:rsid w:val="003657A9"/>
    <w:rsid w:val="003657E7"/>
    <w:rsid w:val="003658F2"/>
    <w:rsid w:val="00365D1A"/>
    <w:rsid w:val="00365E5F"/>
    <w:rsid w:val="00365E67"/>
    <w:rsid w:val="00366F0E"/>
    <w:rsid w:val="003673BD"/>
    <w:rsid w:val="003677CE"/>
    <w:rsid w:val="0037026E"/>
    <w:rsid w:val="00371A0E"/>
    <w:rsid w:val="003725D3"/>
    <w:rsid w:val="0037298E"/>
    <w:rsid w:val="00373175"/>
    <w:rsid w:val="00374D13"/>
    <w:rsid w:val="0037631C"/>
    <w:rsid w:val="003773D0"/>
    <w:rsid w:val="00380098"/>
    <w:rsid w:val="00380A5E"/>
    <w:rsid w:val="00380E31"/>
    <w:rsid w:val="00380EE9"/>
    <w:rsid w:val="003856A2"/>
    <w:rsid w:val="00385C02"/>
    <w:rsid w:val="003873E9"/>
    <w:rsid w:val="003906F3"/>
    <w:rsid w:val="00390C66"/>
    <w:rsid w:val="00392215"/>
    <w:rsid w:val="003928FF"/>
    <w:rsid w:val="00392AAF"/>
    <w:rsid w:val="00392F43"/>
    <w:rsid w:val="0039375F"/>
    <w:rsid w:val="00394E97"/>
    <w:rsid w:val="00394F62"/>
    <w:rsid w:val="00395042"/>
    <w:rsid w:val="003950A6"/>
    <w:rsid w:val="00395766"/>
    <w:rsid w:val="00395D9D"/>
    <w:rsid w:val="00397570"/>
    <w:rsid w:val="00397F7D"/>
    <w:rsid w:val="003A0050"/>
    <w:rsid w:val="003A1CE8"/>
    <w:rsid w:val="003A24EA"/>
    <w:rsid w:val="003A2E9C"/>
    <w:rsid w:val="003A2EA5"/>
    <w:rsid w:val="003A31BC"/>
    <w:rsid w:val="003A41BF"/>
    <w:rsid w:val="003A4C82"/>
    <w:rsid w:val="003A6A83"/>
    <w:rsid w:val="003A6D4F"/>
    <w:rsid w:val="003A6EF3"/>
    <w:rsid w:val="003A789F"/>
    <w:rsid w:val="003B129E"/>
    <w:rsid w:val="003B16C7"/>
    <w:rsid w:val="003B1C91"/>
    <w:rsid w:val="003B3713"/>
    <w:rsid w:val="003B3CE6"/>
    <w:rsid w:val="003B46B5"/>
    <w:rsid w:val="003B60D2"/>
    <w:rsid w:val="003B6B2C"/>
    <w:rsid w:val="003C0F5C"/>
    <w:rsid w:val="003C11B8"/>
    <w:rsid w:val="003C2532"/>
    <w:rsid w:val="003C4D88"/>
    <w:rsid w:val="003C4DF3"/>
    <w:rsid w:val="003C4EC7"/>
    <w:rsid w:val="003C5EB7"/>
    <w:rsid w:val="003C7414"/>
    <w:rsid w:val="003C74AE"/>
    <w:rsid w:val="003D019E"/>
    <w:rsid w:val="003D1A74"/>
    <w:rsid w:val="003D6561"/>
    <w:rsid w:val="003D6BF9"/>
    <w:rsid w:val="003E02EF"/>
    <w:rsid w:val="003E1A3F"/>
    <w:rsid w:val="003E29E6"/>
    <w:rsid w:val="003E2AAD"/>
    <w:rsid w:val="003E2BBB"/>
    <w:rsid w:val="003E4339"/>
    <w:rsid w:val="003E53B7"/>
    <w:rsid w:val="003E5BE5"/>
    <w:rsid w:val="003E7DEA"/>
    <w:rsid w:val="003F47D3"/>
    <w:rsid w:val="003F53BF"/>
    <w:rsid w:val="003F5E82"/>
    <w:rsid w:val="003F712F"/>
    <w:rsid w:val="003F7ECA"/>
    <w:rsid w:val="00401E3C"/>
    <w:rsid w:val="00405186"/>
    <w:rsid w:val="004061F2"/>
    <w:rsid w:val="00406AD1"/>
    <w:rsid w:val="004078C4"/>
    <w:rsid w:val="00411CF5"/>
    <w:rsid w:val="0041495D"/>
    <w:rsid w:val="00414CA2"/>
    <w:rsid w:val="00415C1E"/>
    <w:rsid w:val="004169C7"/>
    <w:rsid w:val="00416BB1"/>
    <w:rsid w:val="00416E4D"/>
    <w:rsid w:val="0041751B"/>
    <w:rsid w:val="004201CC"/>
    <w:rsid w:val="00420584"/>
    <w:rsid w:val="004210F7"/>
    <w:rsid w:val="00422661"/>
    <w:rsid w:val="00422958"/>
    <w:rsid w:val="00422B45"/>
    <w:rsid w:val="00423D4C"/>
    <w:rsid w:val="00426828"/>
    <w:rsid w:val="00426DA5"/>
    <w:rsid w:val="00427400"/>
    <w:rsid w:val="0042779E"/>
    <w:rsid w:val="00427A4F"/>
    <w:rsid w:val="00427B68"/>
    <w:rsid w:val="00431262"/>
    <w:rsid w:val="00432D45"/>
    <w:rsid w:val="004330C0"/>
    <w:rsid w:val="004330C2"/>
    <w:rsid w:val="00433523"/>
    <w:rsid w:val="0043716D"/>
    <w:rsid w:val="004400D4"/>
    <w:rsid w:val="00441683"/>
    <w:rsid w:val="00441E76"/>
    <w:rsid w:val="004423BA"/>
    <w:rsid w:val="004430FF"/>
    <w:rsid w:val="004432CC"/>
    <w:rsid w:val="00445186"/>
    <w:rsid w:val="0044571D"/>
    <w:rsid w:val="004464C3"/>
    <w:rsid w:val="00447849"/>
    <w:rsid w:val="004478B2"/>
    <w:rsid w:val="00453F23"/>
    <w:rsid w:val="0045506D"/>
    <w:rsid w:val="0045571A"/>
    <w:rsid w:val="004629AD"/>
    <w:rsid w:val="004664B8"/>
    <w:rsid w:val="0046709E"/>
    <w:rsid w:val="00470561"/>
    <w:rsid w:val="00470E7F"/>
    <w:rsid w:val="00471776"/>
    <w:rsid w:val="00471D4C"/>
    <w:rsid w:val="00472781"/>
    <w:rsid w:val="0047306D"/>
    <w:rsid w:val="004736AF"/>
    <w:rsid w:val="00473CD0"/>
    <w:rsid w:val="0047417C"/>
    <w:rsid w:val="00474221"/>
    <w:rsid w:val="00475B1B"/>
    <w:rsid w:val="0047761C"/>
    <w:rsid w:val="004807ED"/>
    <w:rsid w:val="00481B0A"/>
    <w:rsid w:val="00482C61"/>
    <w:rsid w:val="00483C8A"/>
    <w:rsid w:val="00483E00"/>
    <w:rsid w:val="00484574"/>
    <w:rsid w:val="0048507F"/>
    <w:rsid w:val="004863EE"/>
    <w:rsid w:val="0048715F"/>
    <w:rsid w:val="004923A1"/>
    <w:rsid w:val="00493578"/>
    <w:rsid w:val="0049440D"/>
    <w:rsid w:val="00494DE4"/>
    <w:rsid w:val="004A0337"/>
    <w:rsid w:val="004A12CD"/>
    <w:rsid w:val="004A1E03"/>
    <w:rsid w:val="004A3C1D"/>
    <w:rsid w:val="004A4615"/>
    <w:rsid w:val="004A608E"/>
    <w:rsid w:val="004A71A6"/>
    <w:rsid w:val="004A7DAA"/>
    <w:rsid w:val="004B0339"/>
    <w:rsid w:val="004B076D"/>
    <w:rsid w:val="004B131D"/>
    <w:rsid w:val="004B38A9"/>
    <w:rsid w:val="004B3BE8"/>
    <w:rsid w:val="004B41D6"/>
    <w:rsid w:val="004B65E0"/>
    <w:rsid w:val="004B6D14"/>
    <w:rsid w:val="004B70E9"/>
    <w:rsid w:val="004C1B3B"/>
    <w:rsid w:val="004C23C3"/>
    <w:rsid w:val="004C25DF"/>
    <w:rsid w:val="004C3087"/>
    <w:rsid w:val="004C31BC"/>
    <w:rsid w:val="004C343B"/>
    <w:rsid w:val="004C79E3"/>
    <w:rsid w:val="004D0162"/>
    <w:rsid w:val="004D09AC"/>
    <w:rsid w:val="004D0B5B"/>
    <w:rsid w:val="004D2B5C"/>
    <w:rsid w:val="004D2F74"/>
    <w:rsid w:val="004D32FE"/>
    <w:rsid w:val="004D3514"/>
    <w:rsid w:val="004D473A"/>
    <w:rsid w:val="004D4EAB"/>
    <w:rsid w:val="004D5318"/>
    <w:rsid w:val="004D53E6"/>
    <w:rsid w:val="004D7046"/>
    <w:rsid w:val="004D7EE3"/>
    <w:rsid w:val="004E0742"/>
    <w:rsid w:val="004E091B"/>
    <w:rsid w:val="004E19E5"/>
    <w:rsid w:val="004E1EEF"/>
    <w:rsid w:val="004E2B3F"/>
    <w:rsid w:val="004E58EF"/>
    <w:rsid w:val="004E5FCD"/>
    <w:rsid w:val="004E6CD6"/>
    <w:rsid w:val="004E6F68"/>
    <w:rsid w:val="004E746F"/>
    <w:rsid w:val="004F01E2"/>
    <w:rsid w:val="004F08CA"/>
    <w:rsid w:val="004F1727"/>
    <w:rsid w:val="004F1942"/>
    <w:rsid w:val="004F262A"/>
    <w:rsid w:val="004F2916"/>
    <w:rsid w:val="004F31E8"/>
    <w:rsid w:val="004F33F0"/>
    <w:rsid w:val="004F4989"/>
    <w:rsid w:val="004F4A1A"/>
    <w:rsid w:val="004F5AC5"/>
    <w:rsid w:val="004F7DFD"/>
    <w:rsid w:val="005013F1"/>
    <w:rsid w:val="005039C1"/>
    <w:rsid w:val="00503E44"/>
    <w:rsid w:val="00505FD3"/>
    <w:rsid w:val="00506339"/>
    <w:rsid w:val="00510388"/>
    <w:rsid w:val="0051168A"/>
    <w:rsid w:val="005125E1"/>
    <w:rsid w:val="00514BD6"/>
    <w:rsid w:val="00516436"/>
    <w:rsid w:val="005202BA"/>
    <w:rsid w:val="00520481"/>
    <w:rsid w:val="00520799"/>
    <w:rsid w:val="00520973"/>
    <w:rsid w:val="00521660"/>
    <w:rsid w:val="0052188F"/>
    <w:rsid w:val="00521EBE"/>
    <w:rsid w:val="005224A5"/>
    <w:rsid w:val="00522D11"/>
    <w:rsid w:val="005249A9"/>
    <w:rsid w:val="005304F7"/>
    <w:rsid w:val="0053318E"/>
    <w:rsid w:val="00533AFB"/>
    <w:rsid w:val="00533F4F"/>
    <w:rsid w:val="0053401F"/>
    <w:rsid w:val="0053484F"/>
    <w:rsid w:val="00534E77"/>
    <w:rsid w:val="00535596"/>
    <w:rsid w:val="005356B5"/>
    <w:rsid w:val="005362E5"/>
    <w:rsid w:val="00542032"/>
    <w:rsid w:val="00542373"/>
    <w:rsid w:val="00542CE3"/>
    <w:rsid w:val="0054347A"/>
    <w:rsid w:val="005469A6"/>
    <w:rsid w:val="00547F60"/>
    <w:rsid w:val="00550219"/>
    <w:rsid w:val="0055098F"/>
    <w:rsid w:val="00552EC8"/>
    <w:rsid w:val="00552FAA"/>
    <w:rsid w:val="00553679"/>
    <w:rsid w:val="00554B3C"/>
    <w:rsid w:val="00557A8C"/>
    <w:rsid w:val="005616AB"/>
    <w:rsid w:val="00562A85"/>
    <w:rsid w:val="00563507"/>
    <w:rsid w:val="00565E3C"/>
    <w:rsid w:val="005671C3"/>
    <w:rsid w:val="005671FB"/>
    <w:rsid w:val="00570101"/>
    <w:rsid w:val="0057201E"/>
    <w:rsid w:val="00572C3D"/>
    <w:rsid w:val="005730E2"/>
    <w:rsid w:val="005758C7"/>
    <w:rsid w:val="0057599C"/>
    <w:rsid w:val="00577510"/>
    <w:rsid w:val="005776A0"/>
    <w:rsid w:val="00577BE6"/>
    <w:rsid w:val="00577DD6"/>
    <w:rsid w:val="00581123"/>
    <w:rsid w:val="00581D55"/>
    <w:rsid w:val="0058307B"/>
    <w:rsid w:val="005839E8"/>
    <w:rsid w:val="00583D1D"/>
    <w:rsid w:val="005852EB"/>
    <w:rsid w:val="00585582"/>
    <w:rsid w:val="00586A51"/>
    <w:rsid w:val="00586E66"/>
    <w:rsid w:val="0059007E"/>
    <w:rsid w:val="0059031E"/>
    <w:rsid w:val="00593432"/>
    <w:rsid w:val="00594BCD"/>
    <w:rsid w:val="0059657A"/>
    <w:rsid w:val="00596629"/>
    <w:rsid w:val="00596CAF"/>
    <w:rsid w:val="005975BB"/>
    <w:rsid w:val="005A160C"/>
    <w:rsid w:val="005A20EB"/>
    <w:rsid w:val="005A2889"/>
    <w:rsid w:val="005A453B"/>
    <w:rsid w:val="005A6783"/>
    <w:rsid w:val="005A6826"/>
    <w:rsid w:val="005B00A8"/>
    <w:rsid w:val="005B10B1"/>
    <w:rsid w:val="005B2FBD"/>
    <w:rsid w:val="005B43EF"/>
    <w:rsid w:val="005B5020"/>
    <w:rsid w:val="005B6ACB"/>
    <w:rsid w:val="005B7895"/>
    <w:rsid w:val="005C022B"/>
    <w:rsid w:val="005C15BC"/>
    <w:rsid w:val="005C1D82"/>
    <w:rsid w:val="005C37AA"/>
    <w:rsid w:val="005C3ACC"/>
    <w:rsid w:val="005C3D4D"/>
    <w:rsid w:val="005C4AD3"/>
    <w:rsid w:val="005D00F9"/>
    <w:rsid w:val="005D05BD"/>
    <w:rsid w:val="005D06A2"/>
    <w:rsid w:val="005D0D5D"/>
    <w:rsid w:val="005D19FF"/>
    <w:rsid w:val="005D1C48"/>
    <w:rsid w:val="005D2157"/>
    <w:rsid w:val="005D5B0C"/>
    <w:rsid w:val="005D6FEB"/>
    <w:rsid w:val="005E00FE"/>
    <w:rsid w:val="005E0629"/>
    <w:rsid w:val="005E1291"/>
    <w:rsid w:val="005E13DB"/>
    <w:rsid w:val="005E158B"/>
    <w:rsid w:val="005E1721"/>
    <w:rsid w:val="005E1DEB"/>
    <w:rsid w:val="005E4A22"/>
    <w:rsid w:val="005E6574"/>
    <w:rsid w:val="005E7B2E"/>
    <w:rsid w:val="005F3040"/>
    <w:rsid w:val="005F3E1C"/>
    <w:rsid w:val="005F4EFB"/>
    <w:rsid w:val="005F5FCB"/>
    <w:rsid w:val="005F7178"/>
    <w:rsid w:val="00600E29"/>
    <w:rsid w:val="00600EB6"/>
    <w:rsid w:val="00602B0F"/>
    <w:rsid w:val="006038F2"/>
    <w:rsid w:val="00606F9B"/>
    <w:rsid w:val="00607509"/>
    <w:rsid w:val="00611533"/>
    <w:rsid w:val="00612809"/>
    <w:rsid w:val="00613A50"/>
    <w:rsid w:val="0061459F"/>
    <w:rsid w:val="006151AE"/>
    <w:rsid w:val="00615567"/>
    <w:rsid w:val="006160C0"/>
    <w:rsid w:val="00616481"/>
    <w:rsid w:val="006210BD"/>
    <w:rsid w:val="006218F4"/>
    <w:rsid w:val="006227D7"/>
    <w:rsid w:val="00624E48"/>
    <w:rsid w:val="00625624"/>
    <w:rsid w:val="00627748"/>
    <w:rsid w:val="0063014E"/>
    <w:rsid w:val="00631DB2"/>
    <w:rsid w:val="0063216D"/>
    <w:rsid w:val="00634A7F"/>
    <w:rsid w:val="00634F89"/>
    <w:rsid w:val="00635097"/>
    <w:rsid w:val="0063546B"/>
    <w:rsid w:val="006372CE"/>
    <w:rsid w:val="00637800"/>
    <w:rsid w:val="00637F29"/>
    <w:rsid w:val="00642842"/>
    <w:rsid w:val="006441E7"/>
    <w:rsid w:val="00644CF5"/>
    <w:rsid w:val="00645999"/>
    <w:rsid w:val="00647D02"/>
    <w:rsid w:val="006501C1"/>
    <w:rsid w:val="00651566"/>
    <w:rsid w:val="00653485"/>
    <w:rsid w:val="00653A76"/>
    <w:rsid w:val="00654A8C"/>
    <w:rsid w:val="00656541"/>
    <w:rsid w:val="00656D59"/>
    <w:rsid w:val="0065712D"/>
    <w:rsid w:val="00657694"/>
    <w:rsid w:val="00660411"/>
    <w:rsid w:val="006604FD"/>
    <w:rsid w:val="0066065F"/>
    <w:rsid w:val="00663D9A"/>
    <w:rsid w:val="006643AE"/>
    <w:rsid w:val="006669E3"/>
    <w:rsid w:val="00670918"/>
    <w:rsid w:val="00670EBC"/>
    <w:rsid w:val="00671CF5"/>
    <w:rsid w:val="00671F17"/>
    <w:rsid w:val="00673CC1"/>
    <w:rsid w:val="0067595E"/>
    <w:rsid w:val="00676969"/>
    <w:rsid w:val="00680E20"/>
    <w:rsid w:val="00681435"/>
    <w:rsid w:val="006819E4"/>
    <w:rsid w:val="006824C4"/>
    <w:rsid w:val="00682A55"/>
    <w:rsid w:val="00682CD3"/>
    <w:rsid w:val="00683319"/>
    <w:rsid w:val="0068393C"/>
    <w:rsid w:val="006867C1"/>
    <w:rsid w:val="00690077"/>
    <w:rsid w:val="00691417"/>
    <w:rsid w:val="00692710"/>
    <w:rsid w:val="00692FD9"/>
    <w:rsid w:val="00694399"/>
    <w:rsid w:val="00694930"/>
    <w:rsid w:val="00694C2F"/>
    <w:rsid w:val="00697AA8"/>
    <w:rsid w:val="006A0CD5"/>
    <w:rsid w:val="006A10C3"/>
    <w:rsid w:val="006A1DFD"/>
    <w:rsid w:val="006A2093"/>
    <w:rsid w:val="006A26C5"/>
    <w:rsid w:val="006A3A93"/>
    <w:rsid w:val="006A46C8"/>
    <w:rsid w:val="006A4AF4"/>
    <w:rsid w:val="006A7FCE"/>
    <w:rsid w:val="006B0521"/>
    <w:rsid w:val="006B0F09"/>
    <w:rsid w:val="006B114C"/>
    <w:rsid w:val="006B2178"/>
    <w:rsid w:val="006B2D28"/>
    <w:rsid w:val="006B3A5A"/>
    <w:rsid w:val="006B3AA0"/>
    <w:rsid w:val="006B4A7B"/>
    <w:rsid w:val="006B5654"/>
    <w:rsid w:val="006B58D4"/>
    <w:rsid w:val="006B721A"/>
    <w:rsid w:val="006C00F8"/>
    <w:rsid w:val="006C0A15"/>
    <w:rsid w:val="006C128F"/>
    <w:rsid w:val="006C23F6"/>
    <w:rsid w:val="006C46D6"/>
    <w:rsid w:val="006C63AF"/>
    <w:rsid w:val="006C68F8"/>
    <w:rsid w:val="006C700F"/>
    <w:rsid w:val="006C7DFA"/>
    <w:rsid w:val="006D0307"/>
    <w:rsid w:val="006D0A70"/>
    <w:rsid w:val="006D1B1D"/>
    <w:rsid w:val="006D1BA2"/>
    <w:rsid w:val="006D2DD1"/>
    <w:rsid w:val="006D3115"/>
    <w:rsid w:val="006D44A5"/>
    <w:rsid w:val="006D7ADD"/>
    <w:rsid w:val="006E058E"/>
    <w:rsid w:val="006E19AA"/>
    <w:rsid w:val="006E1CD1"/>
    <w:rsid w:val="006E2180"/>
    <w:rsid w:val="006E2501"/>
    <w:rsid w:val="006E2694"/>
    <w:rsid w:val="006E3AF3"/>
    <w:rsid w:val="006E4106"/>
    <w:rsid w:val="006E5FD2"/>
    <w:rsid w:val="006E78B7"/>
    <w:rsid w:val="006E79E3"/>
    <w:rsid w:val="006F10F2"/>
    <w:rsid w:val="006F2C13"/>
    <w:rsid w:val="006F5561"/>
    <w:rsid w:val="006F6361"/>
    <w:rsid w:val="006F762A"/>
    <w:rsid w:val="006F7A2B"/>
    <w:rsid w:val="00701124"/>
    <w:rsid w:val="0070160B"/>
    <w:rsid w:val="007021AF"/>
    <w:rsid w:val="00704F4F"/>
    <w:rsid w:val="007069B4"/>
    <w:rsid w:val="00706C2F"/>
    <w:rsid w:val="00707588"/>
    <w:rsid w:val="00711E08"/>
    <w:rsid w:val="00714B09"/>
    <w:rsid w:val="00714D6C"/>
    <w:rsid w:val="007153BB"/>
    <w:rsid w:val="007155F5"/>
    <w:rsid w:val="00715AEB"/>
    <w:rsid w:val="00717831"/>
    <w:rsid w:val="00717AA6"/>
    <w:rsid w:val="00717E57"/>
    <w:rsid w:val="00720B87"/>
    <w:rsid w:val="007221E5"/>
    <w:rsid w:val="007249A2"/>
    <w:rsid w:val="00727900"/>
    <w:rsid w:val="00727F2E"/>
    <w:rsid w:val="00731CFA"/>
    <w:rsid w:val="007351F7"/>
    <w:rsid w:val="00735411"/>
    <w:rsid w:val="00735D3F"/>
    <w:rsid w:val="007360CB"/>
    <w:rsid w:val="00736161"/>
    <w:rsid w:val="00737B15"/>
    <w:rsid w:val="007410D5"/>
    <w:rsid w:val="00741EBB"/>
    <w:rsid w:val="00742007"/>
    <w:rsid w:val="00742780"/>
    <w:rsid w:val="007430A9"/>
    <w:rsid w:val="007438EC"/>
    <w:rsid w:val="00744EC2"/>
    <w:rsid w:val="00744F39"/>
    <w:rsid w:val="0074518D"/>
    <w:rsid w:val="0074539C"/>
    <w:rsid w:val="0074723E"/>
    <w:rsid w:val="00750B06"/>
    <w:rsid w:val="00752147"/>
    <w:rsid w:val="0075240B"/>
    <w:rsid w:val="00754297"/>
    <w:rsid w:val="0075478D"/>
    <w:rsid w:val="007564C7"/>
    <w:rsid w:val="0076068A"/>
    <w:rsid w:val="007611DD"/>
    <w:rsid w:val="0076157F"/>
    <w:rsid w:val="00761AA9"/>
    <w:rsid w:val="007622F2"/>
    <w:rsid w:val="007631D9"/>
    <w:rsid w:val="00765A67"/>
    <w:rsid w:val="00765CD7"/>
    <w:rsid w:val="007676C3"/>
    <w:rsid w:val="007708E0"/>
    <w:rsid w:val="00770AD4"/>
    <w:rsid w:val="00771083"/>
    <w:rsid w:val="007726E7"/>
    <w:rsid w:val="00772D18"/>
    <w:rsid w:val="00775261"/>
    <w:rsid w:val="007758B7"/>
    <w:rsid w:val="00775E7E"/>
    <w:rsid w:val="007770E7"/>
    <w:rsid w:val="00777E27"/>
    <w:rsid w:val="00777E66"/>
    <w:rsid w:val="00781BB3"/>
    <w:rsid w:val="00785A68"/>
    <w:rsid w:val="00787F6E"/>
    <w:rsid w:val="00790FC2"/>
    <w:rsid w:val="007934B4"/>
    <w:rsid w:val="00793D97"/>
    <w:rsid w:val="00793F39"/>
    <w:rsid w:val="00796236"/>
    <w:rsid w:val="007A13E6"/>
    <w:rsid w:val="007A1779"/>
    <w:rsid w:val="007A2995"/>
    <w:rsid w:val="007A3C27"/>
    <w:rsid w:val="007A462B"/>
    <w:rsid w:val="007A6776"/>
    <w:rsid w:val="007A68B6"/>
    <w:rsid w:val="007A6F64"/>
    <w:rsid w:val="007A7F97"/>
    <w:rsid w:val="007B0DBC"/>
    <w:rsid w:val="007B1261"/>
    <w:rsid w:val="007B4BC4"/>
    <w:rsid w:val="007B504D"/>
    <w:rsid w:val="007B56EB"/>
    <w:rsid w:val="007B6B92"/>
    <w:rsid w:val="007B7689"/>
    <w:rsid w:val="007B7A91"/>
    <w:rsid w:val="007C236A"/>
    <w:rsid w:val="007C2A78"/>
    <w:rsid w:val="007C2CEA"/>
    <w:rsid w:val="007C2EF0"/>
    <w:rsid w:val="007C326B"/>
    <w:rsid w:val="007C4D6B"/>
    <w:rsid w:val="007C5626"/>
    <w:rsid w:val="007C68DC"/>
    <w:rsid w:val="007C6C12"/>
    <w:rsid w:val="007D0620"/>
    <w:rsid w:val="007D1151"/>
    <w:rsid w:val="007D1344"/>
    <w:rsid w:val="007D139C"/>
    <w:rsid w:val="007D38A8"/>
    <w:rsid w:val="007D3BFB"/>
    <w:rsid w:val="007D3EED"/>
    <w:rsid w:val="007D45B3"/>
    <w:rsid w:val="007D5613"/>
    <w:rsid w:val="007E21D3"/>
    <w:rsid w:val="007E3BBF"/>
    <w:rsid w:val="007E52CA"/>
    <w:rsid w:val="007E7D5A"/>
    <w:rsid w:val="007F1201"/>
    <w:rsid w:val="007F24EC"/>
    <w:rsid w:val="007F353A"/>
    <w:rsid w:val="007F49F1"/>
    <w:rsid w:val="007F4B7E"/>
    <w:rsid w:val="007F5ABF"/>
    <w:rsid w:val="007F63B1"/>
    <w:rsid w:val="007F6A71"/>
    <w:rsid w:val="00800772"/>
    <w:rsid w:val="00801A38"/>
    <w:rsid w:val="00803907"/>
    <w:rsid w:val="00803D77"/>
    <w:rsid w:val="008068CC"/>
    <w:rsid w:val="008105B9"/>
    <w:rsid w:val="0081103B"/>
    <w:rsid w:val="00811750"/>
    <w:rsid w:val="0081374D"/>
    <w:rsid w:val="0081446F"/>
    <w:rsid w:val="00814CE4"/>
    <w:rsid w:val="008156B9"/>
    <w:rsid w:val="00816FE2"/>
    <w:rsid w:val="00817078"/>
    <w:rsid w:val="008206C9"/>
    <w:rsid w:val="008207E9"/>
    <w:rsid w:val="0082277F"/>
    <w:rsid w:val="00822BB7"/>
    <w:rsid w:val="008231D6"/>
    <w:rsid w:val="00823519"/>
    <w:rsid w:val="008249BD"/>
    <w:rsid w:val="00825804"/>
    <w:rsid w:val="00825EF2"/>
    <w:rsid w:val="00826D92"/>
    <w:rsid w:val="00826FB9"/>
    <w:rsid w:val="008319E3"/>
    <w:rsid w:val="00831C6E"/>
    <w:rsid w:val="00831F7E"/>
    <w:rsid w:val="008325F2"/>
    <w:rsid w:val="0083395F"/>
    <w:rsid w:val="00834B05"/>
    <w:rsid w:val="00835B0C"/>
    <w:rsid w:val="0083749E"/>
    <w:rsid w:val="008412A4"/>
    <w:rsid w:val="008415C9"/>
    <w:rsid w:val="00843E02"/>
    <w:rsid w:val="00846E1F"/>
    <w:rsid w:val="00851B6A"/>
    <w:rsid w:val="008524E8"/>
    <w:rsid w:val="00853EEE"/>
    <w:rsid w:val="00854C60"/>
    <w:rsid w:val="008556F9"/>
    <w:rsid w:val="00855CA2"/>
    <w:rsid w:val="00857501"/>
    <w:rsid w:val="0085778A"/>
    <w:rsid w:val="00857A4F"/>
    <w:rsid w:val="00857C48"/>
    <w:rsid w:val="008606CE"/>
    <w:rsid w:val="00860A87"/>
    <w:rsid w:val="00861E70"/>
    <w:rsid w:val="008621F1"/>
    <w:rsid w:val="00862557"/>
    <w:rsid w:val="00863684"/>
    <w:rsid w:val="008636B9"/>
    <w:rsid w:val="00863ABC"/>
    <w:rsid w:val="00864246"/>
    <w:rsid w:val="00864FFC"/>
    <w:rsid w:val="008659E6"/>
    <w:rsid w:val="008745F5"/>
    <w:rsid w:val="008755B1"/>
    <w:rsid w:val="008759D6"/>
    <w:rsid w:val="00875E3D"/>
    <w:rsid w:val="0088023F"/>
    <w:rsid w:val="008807DA"/>
    <w:rsid w:val="00880B34"/>
    <w:rsid w:val="00880F00"/>
    <w:rsid w:val="00882616"/>
    <w:rsid w:val="00882924"/>
    <w:rsid w:val="00885DA1"/>
    <w:rsid w:val="0088611F"/>
    <w:rsid w:val="00886935"/>
    <w:rsid w:val="00886966"/>
    <w:rsid w:val="00887146"/>
    <w:rsid w:val="00890A86"/>
    <w:rsid w:val="0089150B"/>
    <w:rsid w:val="008917F2"/>
    <w:rsid w:val="00891BAD"/>
    <w:rsid w:val="0089230A"/>
    <w:rsid w:val="00894D87"/>
    <w:rsid w:val="0089724A"/>
    <w:rsid w:val="00897518"/>
    <w:rsid w:val="008A0714"/>
    <w:rsid w:val="008A147D"/>
    <w:rsid w:val="008A1CAE"/>
    <w:rsid w:val="008A2C99"/>
    <w:rsid w:val="008A2DD5"/>
    <w:rsid w:val="008A2EF9"/>
    <w:rsid w:val="008A3588"/>
    <w:rsid w:val="008A512F"/>
    <w:rsid w:val="008A5E9D"/>
    <w:rsid w:val="008A7186"/>
    <w:rsid w:val="008A7C6F"/>
    <w:rsid w:val="008B0876"/>
    <w:rsid w:val="008B0A81"/>
    <w:rsid w:val="008B207D"/>
    <w:rsid w:val="008B3622"/>
    <w:rsid w:val="008B3F34"/>
    <w:rsid w:val="008C0460"/>
    <w:rsid w:val="008C0D4E"/>
    <w:rsid w:val="008C0EEB"/>
    <w:rsid w:val="008C24C2"/>
    <w:rsid w:val="008C5186"/>
    <w:rsid w:val="008D0C03"/>
    <w:rsid w:val="008D1F79"/>
    <w:rsid w:val="008D3980"/>
    <w:rsid w:val="008D3BAE"/>
    <w:rsid w:val="008D422A"/>
    <w:rsid w:val="008D4AEF"/>
    <w:rsid w:val="008D75C3"/>
    <w:rsid w:val="008D7ADD"/>
    <w:rsid w:val="008D7E8F"/>
    <w:rsid w:val="008E1401"/>
    <w:rsid w:val="008E2CDD"/>
    <w:rsid w:val="008E6843"/>
    <w:rsid w:val="008F1345"/>
    <w:rsid w:val="008F1F07"/>
    <w:rsid w:val="008F230A"/>
    <w:rsid w:val="008F5355"/>
    <w:rsid w:val="008F6D4C"/>
    <w:rsid w:val="0090056B"/>
    <w:rsid w:val="0090059B"/>
    <w:rsid w:val="009008C8"/>
    <w:rsid w:val="00901497"/>
    <w:rsid w:val="009015A1"/>
    <w:rsid w:val="00901ECC"/>
    <w:rsid w:val="00901F04"/>
    <w:rsid w:val="00902D5D"/>
    <w:rsid w:val="00902EF6"/>
    <w:rsid w:val="00903864"/>
    <w:rsid w:val="00904EF8"/>
    <w:rsid w:val="00905026"/>
    <w:rsid w:val="009063B2"/>
    <w:rsid w:val="00910A50"/>
    <w:rsid w:val="00910B1D"/>
    <w:rsid w:val="00910BFF"/>
    <w:rsid w:val="00910FD0"/>
    <w:rsid w:val="00911CCC"/>
    <w:rsid w:val="009126D3"/>
    <w:rsid w:val="00912CED"/>
    <w:rsid w:val="0091611C"/>
    <w:rsid w:val="00916C7B"/>
    <w:rsid w:val="00921F26"/>
    <w:rsid w:val="009226D6"/>
    <w:rsid w:val="0092475B"/>
    <w:rsid w:val="0092504F"/>
    <w:rsid w:val="00925499"/>
    <w:rsid w:val="00925D44"/>
    <w:rsid w:val="00925E42"/>
    <w:rsid w:val="009349F9"/>
    <w:rsid w:val="0093719D"/>
    <w:rsid w:val="00937357"/>
    <w:rsid w:val="00937FFD"/>
    <w:rsid w:val="00940381"/>
    <w:rsid w:val="00940F24"/>
    <w:rsid w:val="009413FA"/>
    <w:rsid w:val="00941D17"/>
    <w:rsid w:val="00942A35"/>
    <w:rsid w:val="00943611"/>
    <w:rsid w:val="00944911"/>
    <w:rsid w:val="00944A19"/>
    <w:rsid w:val="00945386"/>
    <w:rsid w:val="0094547B"/>
    <w:rsid w:val="00946027"/>
    <w:rsid w:val="009505A3"/>
    <w:rsid w:val="009529E0"/>
    <w:rsid w:val="00952DC0"/>
    <w:rsid w:val="00954296"/>
    <w:rsid w:val="00954B74"/>
    <w:rsid w:val="00956D82"/>
    <w:rsid w:val="009608FA"/>
    <w:rsid w:val="00961322"/>
    <w:rsid w:val="0096144D"/>
    <w:rsid w:val="00962A13"/>
    <w:rsid w:val="0096500B"/>
    <w:rsid w:val="009677E0"/>
    <w:rsid w:val="009709B6"/>
    <w:rsid w:val="00970ED5"/>
    <w:rsid w:val="00971F53"/>
    <w:rsid w:val="00972C82"/>
    <w:rsid w:val="0097705D"/>
    <w:rsid w:val="00977A6F"/>
    <w:rsid w:val="009809D5"/>
    <w:rsid w:val="0098184F"/>
    <w:rsid w:val="009834DB"/>
    <w:rsid w:val="00985857"/>
    <w:rsid w:val="00986B8D"/>
    <w:rsid w:val="00987A9D"/>
    <w:rsid w:val="0099076D"/>
    <w:rsid w:val="0099251D"/>
    <w:rsid w:val="00992A88"/>
    <w:rsid w:val="00993F89"/>
    <w:rsid w:val="009940C3"/>
    <w:rsid w:val="00994EB7"/>
    <w:rsid w:val="00995CF3"/>
    <w:rsid w:val="00995D6E"/>
    <w:rsid w:val="00996C6F"/>
    <w:rsid w:val="009A0893"/>
    <w:rsid w:val="009A3A54"/>
    <w:rsid w:val="009B0B00"/>
    <w:rsid w:val="009B2EC6"/>
    <w:rsid w:val="009C16A6"/>
    <w:rsid w:val="009C2E50"/>
    <w:rsid w:val="009C4D8F"/>
    <w:rsid w:val="009C53A7"/>
    <w:rsid w:val="009C55CE"/>
    <w:rsid w:val="009C5D2A"/>
    <w:rsid w:val="009C5E63"/>
    <w:rsid w:val="009C6056"/>
    <w:rsid w:val="009D07EB"/>
    <w:rsid w:val="009D0E87"/>
    <w:rsid w:val="009D2300"/>
    <w:rsid w:val="009D3716"/>
    <w:rsid w:val="009D58CC"/>
    <w:rsid w:val="009D5CCB"/>
    <w:rsid w:val="009D605A"/>
    <w:rsid w:val="009E0267"/>
    <w:rsid w:val="009E0B39"/>
    <w:rsid w:val="009E1531"/>
    <w:rsid w:val="009E260C"/>
    <w:rsid w:val="009E3BAF"/>
    <w:rsid w:val="009E3FA4"/>
    <w:rsid w:val="009E51AE"/>
    <w:rsid w:val="009E6FD2"/>
    <w:rsid w:val="009F0776"/>
    <w:rsid w:val="009F0928"/>
    <w:rsid w:val="009F290C"/>
    <w:rsid w:val="009F2A67"/>
    <w:rsid w:val="009F30EE"/>
    <w:rsid w:val="009F5F53"/>
    <w:rsid w:val="009F67F4"/>
    <w:rsid w:val="009F6B00"/>
    <w:rsid w:val="009F747E"/>
    <w:rsid w:val="009F786A"/>
    <w:rsid w:val="00A01144"/>
    <w:rsid w:val="00A013D2"/>
    <w:rsid w:val="00A01F26"/>
    <w:rsid w:val="00A022A7"/>
    <w:rsid w:val="00A02670"/>
    <w:rsid w:val="00A04065"/>
    <w:rsid w:val="00A06234"/>
    <w:rsid w:val="00A07ECB"/>
    <w:rsid w:val="00A10F6B"/>
    <w:rsid w:val="00A11F58"/>
    <w:rsid w:val="00A13431"/>
    <w:rsid w:val="00A1565A"/>
    <w:rsid w:val="00A15BCE"/>
    <w:rsid w:val="00A163E9"/>
    <w:rsid w:val="00A16634"/>
    <w:rsid w:val="00A168A5"/>
    <w:rsid w:val="00A1773A"/>
    <w:rsid w:val="00A17ED7"/>
    <w:rsid w:val="00A2172B"/>
    <w:rsid w:val="00A21EE5"/>
    <w:rsid w:val="00A22491"/>
    <w:rsid w:val="00A22A47"/>
    <w:rsid w:val="00A22E8B"/>
    <w:rsid w:val="00A23628"/>
    <w:rsid w:val="00A23F9A"/>
    <w:rsid w:val="00A24AE4"/>
    <w:rsid w:val="00A24C10"/>
    <w:rsid w:val="00A25075"/>
    <w:rsid w:val="00A26258"/>
    <w:rsid w:val="00A27E76"/>
    <w:rsid w:val="00A31283"/>
    <w:rsid w:val="00A32062"/>
    <w:rsid w:val="00A3265E"/>
    <w:rsid w:val="00A32C7D"/>
    <w:rsid w:val="00A32EE6"/>
    <w:rsid w:val="00A341F3"/>
    <w:rsid w:val="00A347C7"/>
    <w:rsid w:val="00A375A1"/>
    <w:rsid w:val="00A4009E"/>
    <w:rsid w:val="00A404CE"/>
    <w:rsid w:val="00A41CA0"/>
    <w:rsid w:val="00A42A20"/>
    <w:rsid w:val="00A42B02"/>
    <w:rsid w:val="00A451C6"/>
    <w:rsid w:val="00A451E9"/>
    <w:rsid w:val="00A455A0"/>
    <w:rsid w:val="00A45861"/>
    <w:rsid w:val="00A458CB"/>
    <w:rsid w:val="00A45B6A"/>
    <w:rsid w:val="00A47C60"/>
    <w:rsid w:val="00A50931"/>
    <w:rsid w:val="00A519D4"/>
    <w:rsid w:val="00A52916"/>
    <w:rsid w:val="00A54244"/>
    <w:rsid w:val="00A54F54"/>
    <w:rsid w:val="00A5522B"/>
    <w:rsid w:val="00A55DF3"/>
    <w:rsid w:val="00A56A43"/>
    <w:rsid w:val="00A60175"/>
    <w:rsid w:val="00A60904"/>
    <w:rsid w:val="00A62423"/>
    <w:rsid w:val="00A6455E"/>
    <w:rsid w:val="00A64C3A"/>
    <w:rsid w:val="00A66F56"/>
    <w:rsid w:val="00A709DD"/>
    <w:rsid w:val="00A71731"/>
    <w:rsid w:val="00A717A9"/>
    <w:rsid w:val="00A71937"/>
    <w:rsid w:val="00A76107"/>
    <w:rsid w:val="00A76806"/>
    <w:rsid w:val="00A768FA"/>
    <w:rsid w:val="00A775A4"/>
    <w:rsid w:val="00A77CB2"/>
    <w:rsid w:val="00A811AD"/>
    <w:rsid w:val="00A8211F"/>
    <w:rsid w:val="00A82341"/>
    <w:rsid w:val="00A82F54"/>
    <w:rsid w:val="00A83324"/>
    <w:rsid w:val="00A84B11"/>
    <w:rsid w:val="00A851FC"/>
    <w:rsid w:val="00A85EF4"/>
    <w:rsid w:val="00A86DB2"/>
    <w:rsid w:val="00A870FB"/>
    <w:rsid w:val="00A87B26"/>
    <w:rsid w:val="00A9388A"/>
    <w:rsid w:val="00A9399A"/>
    <w:rsid w:val="00A93C97"/>
    <w:rsid w:val="00A94656"/>
    <w:rsid w:val="00A96231"/>
    <w:rsid w:val="00A9767C"/>
    <w:rsid w:val="00AA1D58"/>
    <w:rsid w:val="00AA334A"/>
    <w:rsid w:val="00AA3C64"/>
    <w:rsid w:val="00AA71A1"/>
    <w:rsid w:val="00AA7A11"/>
    <w:rsid w:val="00AA7F80"/>
    <w:rsid w:val="00AB07CA"/>
    <w:rsid w:val="00AB14A4"/>
    <w:rsid w:val="00AB1FB5"/>
    <w:rsid w:val="00AB365B"/>
    <w:rsid w:val="00AB4F24"/>
    <w:rsid w:val="00AB5812"/>
    <w:rsid w:val="00AB62C6"/>
    <w:rsid w:val="00AB7273"/>
    <w:rsid w:val="00AB7313"/>
    <w:rsid w:val="00AC023B"/>
    <w:rsid w:val="00AC0B5A"/>
    <w:rsid w:val="00AC2018"/>
    <w:rsid w:val="00AC4A21"/>
    <w:rsid w:val="00AC4E83"/>
    <w:rsid w:val="00AC6CE2"/>
    <w:rsid w:val="00AC6E37"/>
    <w:rsid w:val="00AC6E6D"/>
    <w:rsid w:val="00AC7A6D"/>
    <w:rsid w:val="00AC7BF4"/>
    <w:rsid w:val="00AD0277"/>
    <w:rsid w:val="00AD1240"/>
    <w:rsid w:val="00AD1AC2"/>
    <w:rsid w:val="00AD1C34"/>
    <w:rsid w:val="00AD4216"/>
    <w:rsid w:val="00AD42F4"/>
    <w:rsid w:val="00AD4500"/>
    <w:rsid w:val="00AD549C"/>
    <w:rsid w:val="00AD71E8"/>
    <w:rsid w:val="00AE0DF7"/>
    <w:rsid w:val="00AE2A7B"/>
    <w:rsid w:val="00AE4D75"/>
    <w:rsid w:val="00AE5BA1"/>
    <w:rsid w:val="00AE6182"/>
    <w:rsid w:val="00AE6F43"/>
    <w:rsid w:val="00AF04D5"/>
    <w:rsid w:val="00AF273A"/>
    <w:rsid w:val="00AF2EEB"/>
    <w:rsid w:val="00AF3870"/>
    <w:rsid w:val="00AF6A68"/>
    <w:rsid w:val="00AF754B"/>
    <w:rsid w:val="00AF7783"/>
    <w:rsid w:val="00B00559"/>
    <w:rsid w:val="00B013EC"/>
    <w:rsid w:val="00B01855"/>
    <w:rsid w:val="00B03982"/>
    <w:rsid w:val="00B04E37"/>
    <w:rsid w:val="00B05E5B"/>
    <w:rsid w:val="00B06A69"/>
    <w:rsid w:val="00B06C48"/>
    <w:rsid w:val="00B10AB0"/>
    <w:rsid w:val="00B12EF8"/>
    <w:rsid w:val="00B12F9A"/>
    <w:rsid w:val="00B15CDC"/>
    <w:rsid w:val="00B16A2E"/>
    <w:rsid w:val="00B16A77"/>
    <w:rsid w:val="00B21249"/>
    <w:rsid w:val="00B216C2"/>
    <w:rsid w:val="00B21940"/>
    <w:rsid w:val="00B21D1B"/>
    <w:rsid w:val="00B21D1E"/>
    <w:rsid w:val="00B22F4F"/>
    <w:rsid w:val="00B246A1"/>
    <w:rsid w:val="00B24838"/>
    <w:rsid w:val="00B24FC4"/>
    <w:rsid w:val="00B26D90"/>
    <w:rsid w:val="00B27AB0"/>
    <w:rsid w:val="00B301A4"/>
    <w:rsid w:val="00B3293F"/>
    <w:rsid w:val="00B334B2"/>
    <w:rsid w:val="00B33B20"/>
    <w:rsid w:val="00B34357"/>
    <w:rsid w:val="00B35550"/>
    <w:rsid w:val="00B35C1D"/>
    <w:rsid w:val="00B35D76"/>
    <w:rsid w:val="00B36272"/>
    <w:rsid w:val="00B37530"/>
    <w:rsid w:val="00B379F7"/>
    <w:rsid w:val="00B40797"/>
    <w:rsid w:val="00B424CB"/>
    <w:rsid w:val="00B42526"/>
    <w:rsid w:val="00B425CD"/>
    <w:rsid w:val="00B425F3"/>
    <w:rsid w:val="00B4451E"/>
    <w:rsid w:val="00B45BE5"/>
    <w:rsid w:val="00B46084"/>
    <w:rsid w:val="00B46566"/>
    <w:rsid w:val="00B47CCC"/>
    <w:rsid w:val="00B47EFD"/>
    <w:rsid w:val="00B504BC"/>
    <w:rsid w:val="00B5144A"/>
    <w:rsid w:val="00B5395F"/>
    <w:rsid w:val="00B54EAE"/>
    <w:rsid w:val="00B551FA"/>
    <w:rsid w:val="00B5582B"/>
    <w:rsid w:val="00B57640"/>
    <w:rsid w:val="00B602B6"/>
    <w:rsid w:val="00B60CC0"/>
    <w:rsid w:val="00B60EB0"/>
    <w:rsid w:val="00B6175D"/>
    <w:rsid w:val="00B6306B"/>
    <w:rsid w:val="00B66BFC"/>
    <w:rsid w:val="00B70C88"/>
    <w:rsid w:val="00B71BA9"/>
    <w:rsid w:val="00B72F90"/>
    <w:rsid w:val="00B730C1"/>
    <w:rsid w:val="00B737F1"/>
    <w:rsid w:val="00B7558D"/>
    <w:rsid w:val="00B75613"/>
    <w:rsid w:val="00B76B2E"/>
    <w:rsid w:val="00B812AF"/>
    <w:rsid w:val="00B82906"/>
    <w:rsid w:val="00B82AA4"/>
    <w:rsid w:val="00B82FF6"/>
    <w:rsid w:val="00B84A88"/>
    <w:rsid w:val="00B84CC4"/>
    <w:rsid w:val="00B857F8"/>
    <w:rsid w:val="00B86D56"/>
    <w:rsid w:val="00B87530"/>
    <w:rsid w:val="00B90C4B"/>
    <w:rsid w:val="00B910C0"/>
    <w:rsid w:val="00B919AE"/>
    <w:rsid w:val="00B91D7B"/>
    <w:rsid w:val="00B93E5A"/>
    <w:rsid w:val="00B96185"/>
    <w:rsid w:val="00BA03AB"/>
    <w:rsid w:val="00BA14B7"/>
    <w:rsid w:val="00BA1D28"/>
    <w:rsid w:val="00BA3916"/>
    <w:rsid w:val="00BA3B3D"/>
    <w:rsid w:val="00BA5686"/>
    <w:rsid w:val="00BA6E84"/>
    <w:rsid w:val="00BA7428"/>
    <w:rsid w:val="00BA74D5"/>
    <w:rsid w:val="00BB0D6E"/>
    <w:rsid w:val="00BB1853"/>
    <w:rsid w:val="00BB27CB"/>
    <w:rsid w:val="00BB406B"/>
    <w:rsid w:val="00BB46A7"/>
    <w:rsid w:val="00BB4777"/>
    <w:rsid w:val="00BB529E"/>
    <w:rsid w:val="00BB5481"/>
    <w:rsid w:val="00BB58A6"/>
    <w:rsid w:val="00BB797C"/>
    <w:rsid w:val="00BB7FCA"/>
    <w:rsid w:val="00BC0687"/>
    <w:rsid w:val="00BC0B36"/>
    <w:rsid w:val="00BC28AC"/>
    <w:rsid w:val="00BC2C26"/>
    <w:rsid w:val="00BC2CBF"/>
    <w:rsid w:val="00BC5325"/>
    <w:rsid w:val="00BC6725"/>
    <w:rsid w:val="00BC7D36"/>
    <w:rsid w:val="00BC7D43"/>
    <w:rsid w:val="00BD0DBA"/>
    <w:rsid w:val="00BD1A86"/>
    <w:rsid w:val="00BD3066"/>
    <w:rsid w:val="00BD38BB"/>
    <w:rsid w:val="00BD3BC8"/>
    <w:rsid w:val="00BD4369"/>
    <w:rsid w:val="00BD4BD7"/>
    <w:rsid w:val="00BD5261"/>
    <w:rsid w:val="00BD636B"/>
    <w:rsid w:val="00BD68CB"/>
    <w:rsid w:val="00BD7291"/>
    <w:rsid w:val="00BE0C1A"/>
    <w:rsid w:val="00BE135C"/>
    <w:rsid w:val="00BE20D0"/>
    <w:rsid w:val="00BE3523"/>
    <w:rsid w:val="00BE3A50"/>
    <w:rsid w:val="00BE4046"/>
    <w:rsid w:val="00BE5228"/>
    <w:rsid w:val="00BE6E14"/>
    <w:rsid w:val="00BE6E75"/>
    <w:rsid w:val="00BE75F5"/>
    <w:rsid w:val="00BF096C"/>
    <w:rsid w:val="00BF0EE3"/>
    <w:rsid w:val="00BF3ACB"/>
    <w:rsid w:val="00BF4CB9"/>
    <w:rsid w:val="00BF51F9"/>
    <w:rsid w:val="00BF68A8"/>
    <w:rsid w:val="00BF7266"/>
    <w:rsid w:val="00BF72D4"/>
    <w:rsid w:val="00C0174C"/>
    <w:rsid w:val="00C02C65"/>
    <w:rsid w:val="00C0680E"/>
    <w:rsid w:val="00C07AB4"/>
    <w:rsid w:val="00C11BF5"/>
    <w:rsid w:val="00C13501"/>
    <w:rsid w:val="00C13C92"/>
    <w:rsid w:val="00C13EEB"/>
    <w:rsid w:val="00C16136"/>
    <w:rsid w:val="00C16F1C"/>
    <w:rsid w:val="00C2007A"/>
    <w:rsid w:val="00C2044F"/>
    <w:rsid w:val="00C21F11"/>
    <w:rsid w:val="00C23686"/>
    <w:rsid w:val="00C23BA5"/>
    <w:rsid w:val="00C2521B"/>
    <w:rsid w:val="00C25CE2"/>
    <w:rsid w:val="00C31FBE"/>
    <w:rsid w:val="00C32FEB"/>
    <w:rsid w:val="00C33AD4"/>
    <w:rsid w:val="00C35034"/>
    <w:rsid w:val="00C35838"/>
    <w:rsid w:val="00C37D28"/>
    <w:rsid w:val="00C40BED"/>
    <w:rsid w:val="00C4198D"/>
    <w:rsid w:val="00C41AD4"/>
    <w:rsid w:val="00C42CD8"/>
    <w:rsid w:val="00C43BE7"/>
    <w:rsid w:val="00C43EA0"/>
    <w:rsid w:val="00C44674"/>
    <w:rsid w:val="00C44F2E"/>
    <w:rsid w:val="00C46C54"/>
    <w:rsid w:val="00C46FFB"/>
    <w:rsid w:val="00C47204"/>
    <w:rsid w:val="00C4723A"/>
    <w:rsid w:val="00C47CA1"/>
    <w:rsid w:val="00C50E1E"/>
    <w:rsid w:val="00C520B5"/>
    <w:rsid w:val="00C524FC"/>
    <w:rsid w:val="00C53695"/>
    <w:rsid w:val="00C538AD"/>
    <w:rsid w:val="00C53E21"/>
    <w:rsid w:val="00C551B2"/>
    <w:rsid w:val="00C5547F"/>
    <w:rsid w:val="00C55C2B"/>
    <w:rsid w:val="00C55D36"/>
    <w:rsid w:val="00C5631B"/>
    <w:rsid w:val="00C5635D"/>
    <w:rsid w:val="00C5681A"/>
    <w:rsid w:val="00C57BF9"/>
    <w:rsid w:val="00C6100F"/>
    <w:rsid w:val="00C63C94"/>
    <w:rsid w:val="00C63EB6"/>
    <w:rsid w:val="00C649DD"/>
    <w:rsid w:val="00C65DFD"/>
    <w:rsid w:val="00C66BAD"/>
    <w:rsid w:val="00C67A72"/>
    <w:rsid w:val="00C67D11"/>
    <w:rsid w:val="00C7366B"/>
    <w:rsid w:val="00C74892"/>
    <w:rsid w:val="00C74C1E"/>
    <w:rsid w:val="00C76F72"/>
    <w:rsid w:val="00C77034"/>
    <w:rsid w:val="00C80750"/>
    <w:rsid w:val="00C8189D"/>
    <w:rsid w:val="00C81D6D"/>
    <w:rsid w:val="00C81F91"/>
    <w:rsid w:val="00C827A8"/>
    <w:rsid w:val="00C83590"/>
    <w:rsid w:val="00C8396D"/>
    <w:rsid w:val="00C85746"/>
    <w:rsid w:val="00C86C04"/>
    <w:rsid w:val="00C86DEC"/>
    <w:rsid w:val="00C90C3E"/>
    <w:rsid w:val="00C90DBE"/>
    <w:rsid w:val="00C90F40"/>
    <w:rsid w:val="00C9299C"/>
    <w:rsid w:val="00C92F45"/>
    <w:rsid w:val="00C93476"/>
    <w:rsid w:val="00C9376A"/>
    <w:rsid w:val="00C947F3"/>
    <w:rsid w:val="00C95986"/>
    <w:rsid w:val="00C96D7D"/>
    <w:rsid w:val="00C96E74"/>
    <w:rsid w:val="00CA11E7"/>
    <w:rsid w:val="00CA5142"/>
    <w:rsid w:val="00CA545C"/>
    <w:rsid w:val="00CA62B3"/>
    <w:rsid w:val="00CA6515"/>
    <w:rsid w:val="00CA750A"/>
    <w:rsid w:val="00CB0FA2"/>
    <w:rsid w:val="00CB2C3F"/>
    <w:rsid w:val="00CB4576"/>
    <w:rsid w:val="00CB46DA"/>
    <w:rsid w:val="00CB5B20"/>
    <w:rsid w:val="00CB5BF8"/>
    <w:rsid w:val="00CB61F3"/>
    <w:rsid w:val="00CB67DB"/>
    <w:rsid w:val="00CB69E7"/>
    <w:rsid w:val="00CB7555"/>
    <w:rsid w:val="00CC287A"/>
    <w:rsid w:val="00CC2AFD"/>
    <w:rsid w:val="00CC3853"/>
    <w:rsid w:val="00CC3B3C"/>
    <w:rsid w:val="00CC44CB"/>
    <w:rsid w:val="00CC6418"/>
    <w:rsid w:val="00CC7FC8"/>
    <w:rsid w:val="00CD135B"/>
    <w:rsid w:val="00CD140D"/>
    <w:rsid w:val="00CD1E92"/>
    <w:rsid w:val="00CD507E"/>
    <w:rsid w:val="00CD5154"/>
    <w:rsid w:val="00CD5FA8"/>
    <w:rsid w:val="00CE043D"/>
    <w:rsid w:val="00CE0CC3"/>
    <w:rsid w:val="00CE2D59"/>
    <w:rsid w:val="00CE42CF"/>
    <w:rsid w:val="00CE5363"/>
    <w:rsid w:val="00CE6A20"/>
    <w:rsid w:val="00CE6A52"/>
    <w:rsid w:val="00CE7051"/>
    <w:rsid w:val="00CE78D2"/>
    <w:rsid w:val="00CF0B72"/>
    <w:rsid w:val="00CF236D"/>
    <w:rsid w:val="00CF41B9"/>
    <w:rsid w:val="00CF4756"/>
    <w:rsid w:val="00CF54D0"/>
    <w:rsid w:val="00CF56A6"/>
    <w:rsid w:val="00CF74D7"/>
    <w:rsid w:val="00CF7DDA"/>
    <w:rsid w:val="00D00968"/>
    <w:rsid w:val="00D026B5"/>
    <w:rsid w:val="00D0382E"/>
    <w:rsid w:val="00D03E6F"/>
    <w:rsid w:val="00D05008"/>
    <w:rsid w:val="00D05F63"/>
    <w:rsid w:val="00D064CE"/>
    <w:rsid w:val="00D06A6D"/>
    <w:rsid w:val="00D07E21"/>
    <w:rsid w:val="00D12B9E"/>
    <w:rsid w:val="00D13DAF"/>
    <w:rsid w:val="00D14361"/>
    <w:rsid w:val="00D14DED"/>
    <w:rsid w:val="00D20FAD"/>
    <w:rsid w:val="00D2222D"/>
    <w:rsid w:val="00D2494A"/>
    <w:rsid w:val="00D25BE4"/>
    <w:rsid w:val="00D263E7"/>
    <w:rsid w:val="00D26703"/>
    <w:rsid w:val="00D26FEE"/>
    <w:rsid w:val="00D2733D"/>
    <w:rsid w:val="00D27709"/>
    <w:rsid w:val="00D31CD0"/>
    <w:rsid w:val="00D33386"/>
    <w:rsid w:val="00D33A9E"/>
    <w:rsid w:val="00D347E3"/>
    <w:rsid w:val="00D3516A"/>
    <w:rsid w:val="00D35597"/>
    <w:rsid w:val="00D35638"/>
    <w:rsid w:val="00D36734"/>
    <w:rsid w:val="00D368C4"/>
    <w:rsid w:val="00D37C11"/>
    <w:rsid w:val="00D37F74"/>
    <w:rsid w:val="00D41F0E"/>
    <w:rsid w:val="00D43E4F"/>
    <w:rsid w:val="00D46ABB"/>
    <w:rsid w:val="00D46DD4"/>
    <w:rsid w:val="00D46FF1"/>
    <w:rsid w:val="00D4716D"/>
    <w:rsid w:val="00D47811"/>
    <w:rsid w:val="00D478E0"/>
    <w:rsid w:val="00D50C22"/>
    <w:rsid w:val="00D51D42"/>
    <w:rsid w:val="00D53D78"/>
    <w:rsid w:val="00D53DF3"/>
    <w:rsid w:val="00D56642"/>
    <w:rsid w:val="00D5679D"/>
    <w:rsid w:val="00D57DD7"/>
    <w:rsid w:val="00D61B92"/>
    <w:rsid w:val="00D6458C"/>
    <w:rsid w:val="00D64E72"/>
    <w:rsid w:val="00D65E89"/>
    <w:rsid w:val="00D664C3"/>
    <w:rsid w:val="00D7132A"/>
    <w:rsid w:val="00D75244"/>
    <w:rsid w:val="00D77220"/>
    <w:rsid w:val="00D80092"/>
    <w:rsid w:val="00D8408E"/>
    <w:rsid w:val="00D842B7"/>
    <w:rsid w:val="00D846E5"/>
    <w:rsid w:val="00D852FD"/>
    <w:rsid w:val="00D855DB"/>
    <w:rsid w:val="00D85B0B"/>
    <w:rsid w:val="00D8766B"/>
    <w:rsid w:val="00D90627"/>
    <w:rsid w:val="00D90C1B"/>
    <w:rsid w:val="00D91DD8"/>
    <w:rsid w:val="00D91F83"/>
    <w:rsid w:val="00D927D7"/>
    <w:rsid w:val="00D95652"/>
    <w:rsid w:val="00D96D12"/>
    <w:rsid w:val="00D9751F"/>
    <w:rsid w:val="00DA0DCE"/>
    <w:rsid w:val="00DA163D"/>
    <w:rsid w:val="00DA1DA9"/>
    <w:rsid w:val="00DA37B4"/>
    <w:rsid w:val="00DA45C5"/>
    <w:rsid w:val="00DA480F"/>
    <w:rsid w:val="00DA49F7"/>
    <w:rsid w:val="00DA726C"/>
    <w:rsid w:val="00DA76D9"/>
    <w:rsid w:val="00DA7F92"/>
    <w:rsid w:val="00DB1A5E"/>
    <w:rsid w:val="00DB350F"/>
    <w:rsid w:val="00DB4233"/>
    <w:rsid w:val="00DC0012"/>
    <w:rsid w:val="00DC219D"/>
    <w:rsid w:val="00DC50CE"/>
    <w:rsid w:val="00DC5836"/>
    <w:rsid w:val="00DC58BA"/>
    <w:rsid w:val="00DC657B"/>
    <w:rsid w:val="00DC673D"/>
    <w:rsid w:val="00DC6D0E"/>
    <w:rsid w:val="00DC7193"/>
    <w:rsid w:val="00DC77F7"/>
    <w:rsid w:val="00DD0385"/>
    <w:rsid w:val="00DD03C1"/>
    <w:rsid w:val="00DD1259"/>
    <w:rsid w:val="00DD1F64"/>
    <w:rsid w:val="00DD207D"/>
    <w:rsid w:val="00DD2426"/>
    <w:rsid w:val="00DD24D0"/>
    <w:rsid w:val="00DD26F7"/>
    <w:rsid w:val="00DD35A6"/>
    <w:rsid w:val="00DD48AC"/>
    <w:rsid w:val="00DD6879"/>
    <w:rsid w:val="00DD68C2"/>
    <w:rsid w:val="00DD68E9"/>
    <w:rsid w:val="00DD70E2"/>
    <w:rsid w:val="00DD7EE7"/>
    <w:rsid w:val="00DE246F"/>
    <w:rsid w:val="00DE2AF3"/>
    <w:rsid w:val="00DE48EF"/>
    <w:rsid w:val="00DE6FFA"/>
    <w:rsid w:val="00DE704B"/>
    <w:rsid w:val="00DF1F7F"/>
    <w:rsid w:val="00DF3AF6"/>
    <w:rsid w:val="00DF3FF4"/>
    <w:rsid w:val="00DF423B"/>
    <w:rsid w:val="00DF7200"/>
    <w:rsid w:val="00DF7FDC"/>
    <w:rsid w:val="00E0214E"/>
    <w:rsid w:val="00E025C4"/>
    <w:rsid w:val="00E02975"/>
    <w:rsid w:val="00E04479"/>
    <w:rsid w:val="00E048EB"/>
    <w:rsid w:val="00E04E9E"/>
    <w:rsid w:val="00E04F05"/>
    <w:rsid w:val="00E04FB7"/>
    <w:rsid w:val="00E0563E"/>
    <w:rsid w:val="00E06581"/>
    <w:rsid w:val="00E069F7"/>
    <w:rsid w:val="00E1057F"/>
    <w:rsid w:val="00E10A4E"/>
    <w:rsid w:val="00E112DA"/>
    <w:rsid w:val="00E1299C"/>
    <w:rsid w:val="00E13264"/>
    <w:rsid w:val="00E13280"/>
    <w:rsid w:val="00E16694"/>
    <w:rsid w:val="00E172E9"/>
    <w:rsid w:val="00E176A7"/>
    <w:rsid w:val="00E17B59"/>
    <w:rsid w:val="00E20AD2"/>
    <w:rsid w:val="00E213AB"/>
    <w:rsid w:val="00E217A1"/>
    <w:rsid w:val="00E218D0"/>
    <w:rsid w:val="00E226A3"/>
    <w:rsid w:val="00E24080"/>
    <w:rsid w:val="00E261F0"/>
    <w:rsid w:val="00E264BC"/>
    <w:rsid w:val="00E26ED9"/>
    <w:rsid w:val="00E30953"/>
    <w:rsid w:val="00E30B7E"/>
    <w:rsid w:val="00E30EE0"/>
    <w:rsid w:val="00E31C32"/>
    <w:rsid w:val="00E333D9"/>
    <w:rsid w:val="00E33911"/>
    <w:rsid w:val="00E34039"/>
    <w:rsid w:val="00E34B9B"/>
    <w:rsid w:val="00E35585"/>
    <w:rsid w:val="00E357BA"/>
    <w:rsid w:val="00E376AB"/>
    <w:rsid w:val="00E403AC"/>
    <w:rsid w:val="00E407EF"/>
    <w:rsid w:val="00E4289D"/>
    <w:rsid w:val="00E46E69"/>
    <w:rsid w:val="00E4760F"/>
    <w:rsid w:val="00E510B7"/>
    <w:rsid w:val="00E51A4D"/>
    <w:rsid w:val="00E5401E"/>
    <w:rsid w:val="00E557C2"/>
    <w:rsid w:val="00E55C7A"/>
    <w:rsid w:val="00E56477"/>
    <w:rsid w:val="00E60027"/>
    <w:rsid w:val="00E60173"/>
    <w:rsid w:val="00E6067F"/>
    <w:rsid w:val="00E61DC7"/>
    <w:rsid w:val="00E61F63"/>
    <w:rsid w:val="00E63532"/>
    <w:rsid w:val="00E64D70"/>
    <w:rsid w:val="00E64EE9"/>
    <w:rsid w:val="00E66FF2"/>
    <w:rsid w:val="00E70EDE"/>
    <w:rsid w:val="00E70F19"/>
    <w:rsid w:val="00E71B80"/>
    <w:rsid w:val="00E72009"/>
    <w:rsid w:val="00E72A27"/>
    <w:rsid w:val="00E72E78"/>
    <w:rsid w:val="00E73DD6"/>
    <w:rsid w:val="00E73E0D"/>
    <w:rsid w:val="00E748D1"/>
    <w:rsid w:val="00E75E7B"/>
    <w:rsid w:val="00E76C7E"/>
    <w:rsid w:val="00E76F14"/>
    <w:rsid w:val="00E81743"/>
    <w:rsid w:val="00E8249D"/>
    <w:rsid w:val="00E83FE5"/>
    <w:rsid w:val="00E85D50"/>
    <w:rsid w:val="00E90D40"/>
    <w:rsid w:val="00E91797"/>
    <w:rsid w:val="00E9328F"/>
    <w:rsid w:val="00E940A1"/>
    <w:rsid w:val="00E94376"/>
    <w:rsid w:val="00E958C2"/>
    <w:rsid w:val="00E95B5F"/>
    <w:rsid w:val="00E95CFF"/>
    <w:rsid w:val="00E967AD"/>
    <w:rsid w:val="00E97296"/>
    <w:rsid w:val="00EA1DCA"/>
    <w:rsid w:val="00EA321E"/>
    <w:rsid w:val="00EA3438"/>
    <w:rsid w:val="00EA5A0B"/>
    <w:rsid w:val="00EA5F0B"/>
    <w:rsid w:val="00EA7D01"/>
    <w:rsid w:val="00EB0295"/>
    <w:rsid w:val="00EB13BA"/>
    <w:rsid w:val="00EB1BA7"/>
    <w:rsid w:val="00EB2713"/>
    <w:rsid w:val="00EB2AFA"/>
    <w:rsid w:val="00EB3647"/>
    <w:rsid w:val="00EB49A3"/>
    <w:rsid w:val="00EB500A"/>
    <w:rsid w:val="00EB713D"/>
    <w:rsid w:val="00EB7223"/>
    <w:rsid w:val="00EB790A"/>
    <w:rsid w:val="00EC402F"/>
    <w:rsid w:val="00EC4CEA"/>
    <w:rsid w:val="00EC7D45"/>
    <w:rsid w:val="00ED104B"/>
    <w:rsid w:val="00ED14E1"/>
    <w:rsid w:val="00ED29BA"/>
    <w:rsid w:val="00ED3B02"/>
    <w:rsid w:val="00ED3D99"/>
    <w:rsid w:val="00ED4708"/>
    <w:rsid w:val="00ED578F"/>
    <w:rsid w:val="00ED6ABA"/>
    <w:rsid w:val="00ED6D0F"/>
    <w:rsid w:val="00ED75A5"/>
    <w:rsid w:val="00ED7D23"/>
    <w:rsid w:val="00EE00FC"/>
    <w:rsid w:val="00EE067C"/>
    <w:rsid w:val="00EE0E39"/>
    <w:rsid w:val="00EE1002"/>
    <w:rsid w:val="00EE3932"/>
    <w:rsid w:val="00EE531E"/>
    <w:rsid w:val="00EE5DA7"/>
    <w:rsid w:val="00EE606C"/>
    <w:rsid w:val="00EE702F"/>
    <w:rsid w:val="00EF001C"/>
    <w:rsid w:val="00EF1AEA"/>
    <w:rsid w:val="00EF538B"/>
    <w:rsid w:val="00EF6C6E"/>
    <w:rsid w:val="00EF7B37"/>
    <w:rsid w:val="00F003B1"/>
    <w:rsid w:val="00F00528"/>
    <w:rsid w:val="00F00BE4"/>
    <w:rsid w:val="00F02B36"/>
    <w:rsid w:val="00F04418"/>
    <w:rsid w:val="00F0485E"/>
    <w:rsid w:val="00F05664"/>
    <w:rsid w:val="00F05864"/>
    <w:rsid w:val="00F06653"/>
    <w:rsid w:val="00F10E7C"/>
    <w:rsid w:val="00F11522"/>
    <w:rsid w:val="00F1243C"/>
    <w:rsid w:val="00F131F5"/>
    <w:rsid w:val="00F14EA1"/>
    <w:rsid w:val="00F17386"/>
    <w:rsid w:val="00F17CE2"/>
    <w:rsid w:val="00F20415"/>
    <w:rsid w:val="00F21655"/>
    <w:rsid w:val="00F21B8D"/>
    <w:rsid w:val="00F22B4E"/>
    <w:rsid w:val="00F23505"/>
    <w:rsid w:val="00F23E5A"/>
    <w:rsid w:val="00F24A98"/>
    <w:rsid w:val="00F274BA"/>
    <w:rsid w:val="00F27BE8"/>
    <w:rsid w:val="00F3031E"/>
    <w:rsid w:val="00F3071B"/>
    <w:rsid w:val="00F30725"/>
    <w:rsid w:val="00F3114C"/>
    <w:rsid w:val="00F317C3"/>
    <w:rsid w:val="00F31897"/>
    <w:rsid w:val="00F318EF"/>
    <w:rsid w:val="00F3358E"/>
    <w:rsid w:val="00F33D04"/>
    <w:rsid w:val="00F34433"/>
    <w:rsid w:val="00F354FE"/>
    <w:rsid w:val="00F373D1"/>
    <w:rsid w:val="00F373DD"/>
    <w:rsid w:val="00F37438"/>
    <w:rsid w:val="00F3760F"/>
    <w:rsid w:val="00F37967"/>
    <w:rsid w:val="00F40765"/>
    <w:rsid w:val="00F4108F"/>
    <w:rsid w:val="00F41258"/>
    <w:rsid w:val="00F43DC3"/>
    <w:rsid w:val="00F43FAC"/>
    <w:rsid w:val="00F44CC7"/>
    <w:rsid w:val="00F4517A"/>
    <w:rsid w:val="00F4519A"/>
    <w:rsid w:val="00F45243"/>
    <w:rsid w:val="00F47231"/>
    <w:rsid w:val="00F472F0"/>
    <w:rsid w:val="00F5002B"/>
    <w:rsid w:val="00F507D4"/>
    <w:rsid w:val="00F51165"/>
    <w:rsid w:val="00F51D8F"/>
    <w:rsid w:val="00F54080"/>
    <w:rsid w:val="00F546DF"/>
    <w:rsid w:val="00F56F19"/>
    <w:rsid w:val="00F570D6"/>
    <w:rsid w:val="00F57396"/>
    <w:rsid w:val="00F607B7"/>
    <w:rsid w:val="00F61396"/>
    <w:rsid w:val="00F61C84"/>
    <w:rsid w:val="00F63648"/>
    <w:rsid w:val="00F64991"/>
    <w:rsid w:val="00F67AD6"/>
    <w:rsid w:val="00F7094B"/>
    <w:rsid w:val="00F7452E"/>
    <w:rsid w:val="00F74E51"/>
    <w:rsid w:val="00F7556C"/>
    <w:rsid w:val="00F75B35"/>
    <w:rsid w:val="00F773C5"/>
    <w:rsid w:val="00F77B4C"/>
    <w:rsid w:val="00F77C1A"/>
    <w:rsid w:val="00F803D0"/>
    <w:rsid w:val="00F8079E"/>
    <w:rsid w:val="00F80C19"/>
    <w:rsid w:val="00F81D0D"/>
    <w:rsid w:val="00F82137"/>
    <w:rsid w:val="00F83883"/>
    <w:rsid w:val="00F90BF5"/>
    <w:rsid w:val="00F92FF3"/>
    <w:rsid w:val="00F949B4"/>
    <w:rsid w:val="00F94B92"/>
    <w:rsid w:val="00F95BB6"/>
    <w:rsid w:val="00F963C1"/>
    <w:rsid w:val="00F96BA2"/>
    <w:rsid w:val="00F974B2"/>
    <w:rsid w:val="00FA0E4F"/>
    <w:rsid w:val="00FA0F87"/>
    <w:rsid w:val="00FA2070"/>
    <w:rsid w:val="00FA36A8"/>
    <w:rsid w:val="00FA3E5C"/>
    <w:rsid w:val="00FA528D"/>
    <w:rsid w:val="00FA6743"/>
    <w:rsid w:val="00FA78A1"/>
    <w:rsid w:val="00FA7B96"/>
    <w:rsid w:val="00FA7CDA"/>
    <w:rsid w:val="00FB1CF8"/>
    <w:rsid w:val="00FB25FF"/>
    <w:rsid w:val="00FB28A1"/>
    <w:rsid w:val="00FB2F8E"/>
    <w:rsid w:val="00FB657E"/>
    <w:rsid w:val="00FB66B9"/>
    <w:rsid w:val="00FC0401"/>
    <w:rsid w:val="00FC0DD6"/>
    <w:rsid w:val="00FC30A2"/>
    <w:rsid w:val="00FC348D"/>
    <w:rsid w:val="00FC4CAC"/>
    <w:rsid w:val="00FC6321"/>
    <w:rsid w:val="00FC66D3"/>
    <w:rsid w:val="00FC6B1F"/>
    <w:rsid w:val="00FC6BCE"/>
    <w:rsid w:val="00FC7BD7"/>
    <w:rsid w:val="00FD0A53"/>
    <w:rsid w:val="00FD0EA1"/>
    <w:rsid w:val="00FD103A"/>
    <w:rsid w:val="00FD158A"/>
    <w:rsid w:val="00FD1FE1"/>
    <w:rsid w:val="00FD2194"/>
    <w:rsid w:val="00FD3940"/>
    <w:rsid w:val="00FD48EA"/>
    <w:rsid w:val="00FD7E88"/>
    <w:rsid w:val="00FE008A"/>
    <w:rsid w:val="00FE06FF"/>
    <w:rsid w:val="00FE1A3F"/>
    <w:rsid w:val="00FE2C9A"/>
    <w:rsid w:val="00FE32F1"/>
    <w:rsid w:val="00FE46E7"/>
    <w:rsid w:val="00FF1D34"/>
    <w:rsid w:val="00FF2876"/>
    <w:rsid w:val="00FF2FEA"/>
    <w:rsid w:val="00FF3FCB"/>
    <w:rsid w:val="00FF473F"/>
    <w:rsid w:val="00FF5BCB"/>
    <w:rsid w:val="00FF7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00CF2"/>
  <w15:chartTrackingRefBased/>
  <w15:docId w15:val="{72A535CA-97BA-400F-A5D2-1F181D93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CD"/>
    <w:pPr>
      <w:ind w:firstLine="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C402F"/>
    <w:pPr>
      <w:jc w:val="center"/>
      <w:outlineLvl w:val="1"/>
    </w:pPr>
    <w:rPr>
      <w:b/>
      <w:bCs/>
      <w:color w:val="000000"/>
      <w:kern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937"/>
    <w:rPr>
      <w:color w:val="0563C1" w:themeColor="hyperlink"/>
      <w:u w:val="single"/>
    </w:rPr>
  </w:style>
  <w:style w:type="character" w:styleId="UnresolvedMention">
    <w:name w:val="Unresolved Mention"/>
    <w:basedOn w:val="DefaultParagraphFont"/>
    <w:uiPriority w:val="99"/>
    <w:semiHidden/>
    <w:unhideWhenUsed/>
    <w:rsid w:val="00A71937"/>
    <w:rPr>
      <w:color w:val="605E5C"/>
      <w:shd w:val="clear" w:color="auto" w:fill="E1DFDD"/>
    </w:rPr>
  </w:style>
  <w:style w:type="paragraph" w:styleId="Header">
    <w:name w:val="header"/>
    <w:basedOn w:val="Normal"/>
    <w:link w:val="HeaderChar"/>
    <w:uiPriority w:val="99"/>
    <w:unhideWhenUsed/>
    <w:rsid w:val="00803D77"/>
    <w:pPr>
      <w:tabs>
        <w:tab w:val="center" w:pos="4680"/>
        <w:tab w:val="right" w:pos="9360"/>
      </w:tabs>
      <w:ind w:firstLine="72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3D77"/>
  </w:style>
  <w:style w:type="paragraph" w:styleId="Footer">
    <w:name w:val="footer"/>
    <w:basedOn w:val="Normal"/>
    <w:link w:val="FooterChar"/>
    <w:uiPriority w:val="99"/>
    <w:unhideWhenUsed/>
    <w:rsid w:val="00803D77"/>
    <w:pPr>
      <w:tabs>
        <w:tab w:val="center" w:pos="4680"/>
        <w:tab w:val="right" w:pos="9360"/>
      </w:tabs>
      <w:ind w:firstLine="72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3D77"/>
  </w:style>
  <w:style w:type="paragraph" w:styleId="ListParagraph">
    <w:name w:val="List Paragraph"/>
    <w:basedOn w:val="Normal"/>
    <w:uiPriority w:val="34"/>
    <w:qFormat/>
    <w:rsid w:val="00F20415"/>
    <w:pPr>
      <w:ind w:left="720"/>
      <w:contextualSpacing/>
    </w:pPr>
  </w:style>
  <w:style w:type="paragraph" w:styleId="BalloonText">
    <w:name w:val="Balloon Text"/>
    <w:basedOn w:val="Normal"/>
    <w:link w:val="BalloonTextChar"/>
    <w:uiPriority w:val="99"/>
    <w:semiHidden/>
    <w:unhideWhenUsed/>
    <w:rsid w:val="00B93E5A"/>
    <w:pPr>
      <w:ind w:firstLine="72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93E5A"/>
    <w:rPr>
      <w:rFonts w:ascii="Segoe UI" w:hAnsi="Segoe UI" w:cs="Segoe UI"/>
      <w:sz w:val="18"/>
      <w:szCs w:val="18"/>
    </w:rPr>
  </w:style>
  <w:style w:type="character" w:styleId="Emphasis">
    <w:name w:val="Emphasis"/>
    <w:basedOn w:val="DefaultParagraphFont"/>
    <w:uiPriority w:val="20"/>
    <w:qFormat/>
    <w:rsid w:val="00D2222D"/>
    <w:rPr>
      <w:i/>
      <w:iCs/>
    </w:rPr>
  </w:style>
  <w:style w:type="character" w:styleId="CommentReference">
    <w:name w:val="annotation reference"/>
    <w:basedOn w:val="DefaultParagraphFont"/>
    <w:uiPriority w:val="99"/>
    <w:semiHidden/>
    <w:unhideWhenUsed/>
    <w:rsid w:val="00DA480F"/>
    <w:rPr>
      <w:sz w:val="16"/>
      <w:szCs w:val="16"/>
    </w:rPr>
  </w:style>
  <w:style w:type="paragraph" w:styleId="CommentText">
    <w:name w:val="annotation text"/>
    <w:basedOn w:val="Normal"/>
    <w:link w:val="CommentTextChar"/>
    <w:uiPriority w:val="99"/>
    <w:semiHidden/>
    <w:unhideWhenUsed/>
    <w:rsid w:val="00DA480F"/>
    <w:pPr>
      <w:ind w:firstLine="72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A480F"/>
    <w:rPr>
      <w:sz w:val="20"/>
      <w:szCs w:val="20"/>
    </w:rPr>
  </w:style>
  <w:style w:type="paragraph" w:styleId="CommentSubject">
    <w:name w:val="annotation subject"/>
    <w:basedOn w:val="CommentText"/>
    <w:next w:val="CommentText"/>
    <w:link w:val="CommentSubjectChar"/>
    <w:uiPriority w:val="99"/>
    <w:semiHidden/>
    <w:unhideWhenUsed/>
    <w:rsid w:val="00DA480F"/>
    <w:rPr>
      <w:b/>
      <w:bCs/>
    </w:rPr>
  </w:style>
  <w:style w:type="character" w:customStyle="1" w:styleId="CommentSubjectChar">
    <w:name w:val="Comment Subject Char"/>
    <w:basedOn w:val="CommentTextChar"/>
    <w:link w:val="CommentSubject"/>
    <w:uiPriority w:val="99"/>
    <w:semiHidden/>
    <w:rsid w:val="00DA480F"/>
    <w:rPr>
      <w:b/>
      <w:bCs/>
      <w:sz w:val="20"/>
      <w:szCs w:val="20"/>
    </w:rPr>
  </w:style>
  <w:style w:type="paragraph" w:styleId="Revision">
    <w:name w:val="Revision"/>
    <w:hidden/>
    <w:uiPriority w:val="99"/>
    <w:semiHidden/>
    <w:rsid w:val="008B3622"/>
    <w:pPr>
      <w:ind w:firstLine="0"/>
    </w:pPr>
  </w:style>
  <w:style w:type="character" w:customStyle="1" w:styleId="text">
    <w:name w:val="text"/>
    <w:basedOn w:val="DefaultParagraphFont"/>
    <w:rsid w:val="00DF3AF6"/>
  </w:style>
  <w:style w:type="paragraph" w:styleId="NormalWeb">
    <w:name w:val="Normal (Web)"/>
    <w:basedOn w:val="Normal"/>
    <w:uiPriority w:val="99"/>
    <w:unhideWhenUsed/>
    <w:rsid w:val="00227F1C"/>
    <w:pPr>
      <w:spacing w:before="100" w:beforeAutospacing="1" w:after="100" w:afterAutospacing="1"/>
    </w:pPr>
  </w:style>
  <w:style w:type="character" w:styleId="SubtleEmphasis">
    <w:name w:val="Subtle Emphasis"/>
    <w:basedOn w:val="DefaultParagraphFont"/>
    <w:uiPriority w:val="19"/>
    <w:qFormat/>
    <w:rsid w:val="005E00FE"/>
    <w:rPr>
      <w:i/>
      <w:iCs/>
      <w:color w:val="404040" w:themeColor="text1" w:themeTint="BF"/>
    </w:rPr>
  </w:style>
  <w:style w:type="character" w:customStyle="1" w:styleId="Heading2Char">
    <w:name w:val="Heading 2 Char"/>
    <w:basedOn w:val="DefaultParagraphFont"/>
    <w:link w:val="Heading2"/>
    <w:rsid w:val="00EC402F"/>
    <w:rPr>
      <w:rFonts w:ascii="Times New Roman" w:eastAsia="Times New Roman" w:hAnsi="Times New Roman" w:cs="Times New Roman"/>
      <w:b/>
      <w:bCs/>
      <w:color w:val="000000"/>
      <w:kern w:val="28"/>
      <w:sz w:val="24"/>
      <w:szCs w:val="24"/>
      <w:lang w:val="en-CA" w:eastAsia="en-CA"/>
    </w:rPr>
  </w:style>
  <w:style w:type="numbering" w:customStyle="1" w:styleId="NoList1">
    <w:name w:val="No List1"/>
    <w:next w:val="NoList"/>
    <w:uiPriority w:val="99"/>
    <w:semiHidden/>
    <w:unhideWhenUsed/>
    <w:rsid w:val="00EC402F"/>
  </w:style>
  <w:style w:type="character" w:customStyle="1" w:styleId="nlmetal">
    <w:name w:val="nlm_etal"/>
    <w:basedOn w:val="DefaultParagraphFont"/>
    <w:rsid w:val="00B47EFD"/>
  </w:style>
  <w:style w:type="character" w:customStyle="1" w:styleId="nlmyear">
    <w:name w:val="nlm_year"/>
    <w:basedOn w:val="DefaultParagraphFont"/>
    <w:rsid w:val="00B47EFD"/>
  </w:style>
  <w:style w:type="character" w:customStyle="1" w:styleId="nlmarticle-title">
    <w:name w:val="nlm_article-title"/>
    <w:basedOn w:val="DefaultParagraphFont"/>
    <w:rsid w:val="00B47EFD"/>
  </w:style>
  <w:style w:type="character" w:customStyle="1" w:styleId="nlmpublisher-name">
    <w:name w:val="nlm_publisher-name"/>
    <w:basedOn w:val="DefaultParagraphFont"/>
    <w:rsid w:val="00B47EFD"/>
  </w:style>
  <w:style w:type="character" w:customStyle="1" w:styleId="nlmpublisher-loc">
    <w:name w:val="nlm_publisher-loc"/>
    <w:basedOn w:val="DefaultParagraphFont"/>
    <w:rsid w:val="00B47EFD"/>
  </w:style>
  <w:style w:type="character" w:styleId="FollowedHyperlink">
    <w:name w:val="FollowedHyperlink"/>
    <w:basedOn w:val="DefaultParagraphFont"/>
    <w:uiPriority w:val="99"/>
    <w:semiHidden/>
    <w:unhideWhenUsed/>
    <w:rsid w:val="006824C4"/>
    <w:rPr>
      <w:color w:val="954F72" w:themeColor="followedHyperlink"/>
      <w:u w:val="single"/>
    </w:rPr>
  </w:style>
  <w:style w:type="table" w:styleId="TableGrid">
    <w:name w:val="Table Grid"/>
    <w:basedOn w:val="TableNormal"/>
    <w:uiPriority w:val="39"/>
    <w:rsid w:val="002A6DCF"/>
    <w:pPr>
      <w:ind w:firstLine="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771">
      <w:bodyDiv w:val="1"/>
      <w:marLeft w:val="0"/>
      <w:marRight w:val="0"/>
      <w:marTop w:val="0"/>
      <w:marBottom w:val="0"/>
      <w:divBdr>
        <w:top w:val="none" w:sz="0" w:space="0" w:color="auto"/>
        <w:left w:val="none" w:sz="0" w:space="0" w:color="auto"/>
        <w:bottom w:val="none" w:sz="0" w:space="0" w:color="auto"/>
        <w:right w:val="none" w:sz="0" w:space="0" w:color="auto"/>
      </w:divBdr>
    </w:div>
    <w:div w:id="125321599">
      <w:bodyDiv w:val="1"/>
      <w:marLeft w:val="0"/>
      <w:marRight w:val="0"/>
      <w:marTop w:val="0"/>
      <w:marBottom w:val="0"/>
      <w:divBdr>
        <w:top w:val="none" w:sz="0" w:space="0" w:color="auto"/>
        <w:left w:val="none" w:sz="0" w:space="0" w:color="auto"/>
        <w:bottom w:val="none" w:sz="0" w:space="0" w:color="auto"/>
        <w:right w:val="none" w:sz="0" w:space="0" w:color="auto"/>
      </w:divBdr>
      <w:divsChild>
        <w:div w:id="1244802578">
          <w:marLeft w:val="547"/>
          <w:marRight w:val="0"/>
          <w:marTop w:val="0"/>
          <w:marBottom w:val="0"/>
          <w:divBdr>
            <w:top w:val="none" w:sz="0" w:space="0" w:color="auto"/>
            <w:left w:val="none" w:sz="0" w:space="0" w:color="auto"/>
            <w:bottom w:val="none" w:sz="0" w:space="0" w:color="auto"/>
            <w:right w:val="none" w:sz="0" w:space="0" w:color="auto"/>
          </w:divBdr>
        </w:div>
      </w:divsChild>
    </w:div>
    <w:div w:id="137304472">
      <w:bodyDiv w:val="1"/>
      <w:marLeft w:val="0"/>
      <w:marRight w:val="0"/>
      <w:marTop w:val="0"/>
      <w:marBottom w:val="0"/>
      <w:divBdr>
        <w:top w:val="none" w:sz="0" w:space="0" w:color="auto"/>
        <w:left w:val="none" w:sz="0" w:space="0" w:color="auto"/>
        <w:bottom w:val="none" w:sz="0" w:space="0" w:color="auto"/>
        <w:right w:val="none" w:sz="0" w:space="0" w:color="auto"/>
      </w:divBdr>
    </w:div>
    <w:div w:id="294912988">
      <w:bodyDiv w:val="1"/>
      <w:marLeft w:val="0"/>
      <w:marRight w:val="0"/>
      <w:marTop w:val="0"/>
      <w:marBottom w:val="0"/>
      <w:divBdr>
        <w:top w:val="none" w:sz="0" w:space="0" w:color="auto"/>
        <w:left w:val="none" w:sz="0" w:space="0" w:color="auto"/>
        <w:bottom w:val="none" w:sz="0" w:space="0" w:color="auto"/>
        <w:right w:val="none" w:sz="0" w:space="0" w:color="auto"/>
      </w:divBdr>
    </w:div>
    <w:div w:id="407659000">
      <w:bodyDiv w:val="1"/>
      <w:marLeft w:val="0"/>
      <w:marRight w:val="0"/>
      <w:marTop w:val="0"/>
      <w:marBottom w:val="0"/>
      <w:divBdr>
        <w:top w:val="none" w:sz="0" w:space="0" w:color="auto"/>
        <w:left w:val="none" w:sz="0" w:space="0" w:color="auto"/>
        <w:bottom w:val="none" w:sz="0" w:space="0" w:color="auto"/>
        <w:right w:val="none" w:sz="0" w:space="0" w:color="auto"/>
      </w:divBdr>
    </w:div>
    <w:div w:id="524565602">
      <w:bodyDiv w:val="1"/>
      <w:marLeft w:val="0"/>
      <w:marRight w:val="0"/>
      <w:marTop w:val="0"/>
      <w:marBottom w:val="0"/>
      <w:divBdr>
        <w:top w:val="none" w:sz="0" w:space="0" w:color="auto"/>
        <w:left w:val="none" w:sz="0" w:space="0" w:color="auto"/>
        <w:bottom w:val="none" w:sz="0" w:space="0" w:color="auto"/>
        <w:right w:val="none" w:sz="0" w:space="0" w:color="auto"/>
      </w:divBdr>
    </w:div>
    <w:div w:id="557323242">
      <w:bodyDiv w:val="1"/>
      <w:marLeft w:val="0"/>
      <w:marRight w:val="0"/>
      <w:marTop w:val="0"/>
      <w:marBottom w:val="0"/>
      <w:divBdr>
        <w:top w:val="none" w:sz="0" w:space="0" w:color="auto"/>
        <w:left w:val="none" w:sz="0" w:space="0" w:color="auto"/>
        <w:bottom w:val="none" w:sz="0" w:space="0" w:color="auto"/>
        <w:right w:val="none" w:sz="0" w:space="0" w:color="auto"/>
      </w:divBdr>
    </w:div>
    <w:div w:id="776098641">
      <w:bodyDiv w:val="1"/>
      <w:marLeft w:val="0"/>
      <w:marRight w:val="0"/>
      <w:marTop w:val="0"/>
      <w:marBottom w:val="0"/>
      <w:divBdr>
        <w:top w:val="none" w:sz="0" w:space="0" w:color="auto"/>
        <w:left w:val="none" w:sz="0" w:space="0" w:color="auto"/>
        <w:bottom w:val="none" w:sz="0" w:space="0" w:color="auto"/>
        <w:right w:val="none" w:sz="0" w:space="0" w:color="auto"/>
      </w:divBdr>
    </w:div>
    <w:div w:id="828403820">
      <w:bodyDiv w:val="1"/>
      <w:marLeft w:val="0"/>
      <w:marRight w:val="0"/>
      <w:marTop w:val="0"/>
      <w:marBottom w:val="0"/>
      <w:divBdr>
        <w:top w:val="none" w:sz="0" w:space="0" w:color="auto"/>
        <w:left w:val="none" w:sz="0" w:space="0" w:color="auto"/>
        <w:bottom w:val="none" w:sz="0" w:space="0" w:color="auto"/>
        <w:right w:val="none" w:sz="0" w:space="0" w:color="auto"/>
      </w:divBdr>
    </w:div>
    <w:div w:id="888877282">
      <w:bodyDiv w:val="1"/>
      <w:marLeft w:val="0"/>
      <w:marRight w:val="0"/>
      <w:marTop w:val="0"/>
      <w:marBottom w:val="0"/>
      <w:divBdr>
        <w:top w:val="none" w:sz="0" w:space="0" w:color="auto"/>
        <w:left w:val="none" w:sz="0" w:space="0" w:color="auto"/>
        <w:bottom w:val="none" w:sz="0" w:space="0" w:color="auto"/>
        <w:right w:val="none" w:sz="0" w:space="0" w:color="auto"/>
      </w:divBdr>
    </w:div>
    <w:div w:id="900674767">
      <w:bodyDiv w:val="1"/>
      <w:marLeft w:val="0"/>
      <w:marRight w:val="0"/>
      <w:marTop w:val="0"/>
      <w:marBottom w:val="0"/>
      <w:divBdr>
        <w:top w:val="none" w:sz="0" w:space="0" w:color="auto"/>
        <w:left w:val="none" w:sz="0" w:space="0" w:color="auto"/>
        <w:bottom w:val="none" w:sz="0" w:space="0" w:color="auto"/>
        <w:right w:val="none" w:sz="0" w:space="0" w:color="auto"/>
      </w:divBdr>
    </w:div>
    <w:div w:id="910191565">
      <w:bodyDiv w:val="1"/>
      <w:marLeft w:val="0"/>
      <w:marRight w:val="0"/>
      <w:marTop w:val="0"/>
      <w:marBottom w:val="0"/>
      <w:divBdr>
        <w:top w:val="none" w:sz="0" w:space="0" w:color="auto"/>
        <w:left w:val="none" w:sz="0" w:space="0" w:color="auto"/>
        <w:bottom w:val="none" w:sz="0" w:space="0" w:color="auto"/>
        <w:right w:val="none" w:sz="0" w:space="0" w:color="auto"/>
      </w:divBdr>
    </w:div>
    <w:div w:id="1060324166">
      <w:bodyDiv w:val="1"/>
      <w:marLeft w:val="0"/>
      <w:marRight w:val="0"/>
      <w:marTop w:val="0"/>
      <w:marBottom w:val="0"/>
      <w:divBdr>
        <w:top w:val="none" w:sz="0" w:space="0" w:color="auto"/>
        <w:left w:val="none" w:sz="0" w:space="0" w:color="auto"/>
        <w:bottom w:val="none" w:sz="0" w:space="0" w:color="auto"/>
        <w:right w:val="none" w:sz="0" w:space="0" w:color="auto"/>
      </w:divBdr>
    </w:div>
    <w:div w:id="1105078667">
      <w:bodyDiv w:val="1"/>
      <w:marLeft w:val="0"/>
      <w:marRight w:val="0"/>
      <w:marTop w:val="0"/>
      <w:marBottom w:val="0"/>
      <w:divBdr>
        <w:top w:val="none" w:sz="0" w:space="0" w:color="auto"/>
        <w:left w:val="none" w:sz="0" w:space="0" w:color="auto"/>
        <w:bottom w:val="none" w:sz="0" w:space="0" w:color="auto"/>
        <w:right w:val="none" w:sz="0" w:space="0" w:color="auto"/>
      </w:divBdr>
    </w:div>
    <w:div w:id="1118139199">
      <w:bodyDiv w:val="1"/>
      <w:marLeft w:val="0"/>
      <w:marRight w:val="0"/>
      <w:marTop w:val="0"/>
      <w:marBottom w:val="0"/>
      <w:divBdr>
        <w:top w:val="none" w:sz="0" w:space="0" w:color="auto"/>
        <w:left w:val="none" w:sz="0" w:space="0" w:color="auto"/>
        <w:bottom w:val="none" w:sz="0" w:space="0" w:color="auto"/>
        <w:right w:val="none" w:sz="0" w:space="0" w:color="auto"/>
      </w:divBdr>
    </w:div>
    <w:div w:id="1155685033">
      <w:bodyDiv w:val="1"/>
      <w:marLeft w:val="0"/>
      <w:marRight w:val="0"/>
      <w:marTop w:val="0"/>
      <w:marBottom w:val="0"/>
      <w:divBdr>
        <w:top w:val="none" w:sz="0" w:space="0" w:color="auto"/>
        <w:left w:val="none" w:sz="0" w:space="0" w:color="auto"/>
        <w:bottom w:val="none" w:sz="0" w:space="0" w:color="auto"/>
        <w:right w:val="none" w:sz="0" w:space="0" w:color="auto"/>
      </w:divBdr>
    </w:div>
    <w:div w:id="1170831706">
      <w:bodyDiv w:val="1"/>
      <w:marLeft w:val="0"/>
      <w:marRight w:val="0"/>
      <w:marTop w:val="0"/>
      <w:marBottom w:val="0"/>
      <w:divBdr>
        <w:top w:val="none" w:sz="0" w:space="0" w:color="auto"/>
        <w:left w:val="none" w:sz="0" w:space="0" w:color="auto"/>
        <w:bottom w:val="none" w:sz="0" w:space="0" w:color="auto"/>
        <w:right w:val="none" w:sz="0" w:space="0" w:color="auto"/>
      </w:divBdr>
      <w:divsChild>
        <w:div w:id="1543128894">
          <w:marLeft w:val="547"/>
          <w:marRight w:val="0"/>
          <w:marTop w:val="0"/>
          <w:marBottom w:val="0"/>
          <w:divBdr>
            <w:top w:val="none" w:sz="0" w:space="0" w:color="auto"/>
            <w:left w:val="none" w:sz="0" w:space="0" w:color="auto"/>
            <w:bottom w:val="none" w:sz="0" w:space="0" w:color="auto"/>
            <w:right w:val="none" w:sz="0" w:space="0" w:color="auto"/>
          </w:divBdr>
        </w:div>
      </w:divsChild>
    </w:div>
    <w:div w:id="1174028228">
      <w:bodyDiv w:val="1"/>
      <w:marLeft w:val="0"/>
      <w:marRight w:val="0"/>
      <w:marTop w:val="0"/>
      <w:marBottom w:val="0"/>
      <w:divBdr>
        <w:top w:val="none" w:sz="0" w:space="0" w:color="auto"/>
        <w:left w:val="none" w:sz="0" w:space="0" w:color="auto"/>
        <w:bottom w:val="none" w:sz="0" w:space="0" w:color="auto"/>
        <w:right w:val="none" w:sz="0" w:space="0" w:color="auto"/>
      </w:divBdr>
    </w:div>
    <w:div w:id="1201355456">
      <w:bodyDiv w:val="1"/>
      <w:marLeft w:val="0"/>
      <w:marRight w:val="0"/>
      <w:marTop w:val="0"/>
      <w:marBottom w:val="0"/>
      <w:divBdr>
        <w:top w:val="none" w:sz="0" w:space="0" w:color="auto"/>
        <w:left w:val="none" w:sz="0" w:space="0" w:color="auto"/>
        <w:bottom w:val="none" w:sz="0" w:space="0" w:color="auto"/>
        <w:right w:val="none" w:sz="0" w:space="0" w:color="auto"/>
      </w:divBdr>
    </w:div>
    <w:div w:id="1297225293">
      <w:bodyDiv w:val="1"/>
      <w:marLeft w:val="0"/>
      <w:marRight w:val="0"/>
      <w:marTop w:val="0"/>
      <w:marBottom w:val="0"/>
      <w:divBdr>
        <w:top w:val="none" w:sz="0" w:space="0" w:color="auto"/>
        <w:left w:val="none" w:sz="0" w:space="0" w:color="auto"/>
        <w:bottom w:val="none" w:sz="0" w:space="0" w:color="auto"/>
        <w:right w:val="none" w:sz="0" w:space="0" w:color="auto"/>
      </w:divBdr>
    </w:div>
    <w:div w:id="1307972331">
      <w:bodyDiv w:val="1"/>
      <w:marLeft w:val="0"/>
      <w:marRight w:val="0"/>
      <w:marTop w:val="0"/>
      <w:marBottom w:val="0"/>
      <w:divBdr>
        <w:top w:val="none" w:sz="0" w:space="0" w:color="auto"/>
        <w:left w:val="none" w:sz="0" w:space="0" w:color="auto"/>
        <w:bottom w:val="none" w:sz="0" w:space="0" w:color="auto"/>
        <w:right w:val="none" w:sz="0" w:space="0" w:color="auto"/>
      </w:divBdr>
      <w:divsChild>
        <w:div w:id="23023296">
          <w:marLeft w:val="547"/>
          <w:marRight w:val="0"/>
          <w:marTop w:val="0"/>
          <w:marBottom w:val="0"/>
          <w:divBdr>
            <w:top w:val="none" w:sz="0" w:space="0" w:color="auto"/>
            <w:left w:val="none" w:sz="0" w:space="0" w:color="auto"/>
            <w:bottom w:val="none" w:sz="0" w:space="0" w:color="auto"/>
            <w:right w:val="none" w:sz="0" w:space="0" w:color="auto"/>
          </w:divBdr>
        </w:div>
      </w:divsChild>
    </w:div>
    <w:div w:id="1425111036">
      <w:bodyDiv w:val="1"/>
      <w:marLeft w:val="0"/>
      <w:marRight w:val="0"/>
      <w:marTop w:val="0"/>
      <w:marBottom w:val="0"/>
      <w:divBdr>
        <w:top w:val="none" w:sz="0" w:space="0" w:color="auto"/>
        <w:left w:val="none" w:sz="0" w:space="0" w:color="auto"/>
        <w:bottom w:val="none" w:sz="0" w:space="0" w:color="auto"/>
        <w:right w:val="none" w:sz="0" w:space="0" w:color="auto"/>
      </w:divBdr>
    </w:div>
    <w:div w:id="1463231400">
      <w:bodyDiv w:val="1"/>
      <w:marLeft w:val="0"/>
      <w:marRight w:val="0"/>
      <w:marTop w:val="0"/>
      <w:marBottom w:val="0"/>
      <w:divBdr>
        <w:top w:val="none" w:sz="0" w:space="0" w:color="auto"/>
        <w:left w:val="none" w:sz="0" w:space="0" w:color="auto"/>
        <w:bottom w:val="none" w:sz="0" w:space="0" w:color="auto"/>
        <w:right w:val="none" w:sz="0" w:space="0" w:color="auto"/>
      </w:divBdr>
    </w:div>
    <w:div w:id="1581023144">
      <w:bodyDiv w:val="1"/>
      <w:marLeft w:val="0"/>
      <w:marRight w:val="0"/>
      <w:marTop w:val="0"/>
      <w:marBottom w:val="0"/>
      <w:divBdr>
        <w:top w:val="none" w:sz="0" w:space="0" w:color="auto"/>
        <w:left w:val="none" w:sz="0" w:space="0" w:color="auto"/>
        <w:bottom w:val="none" w:sz="0" w:space="0" w:color="auto"/>
        <w:right w:val="none" w:sz="0" w:space="0" w:color="auto"/>
      </w:divBdr>
    </w:div>
    <w:div w:id="1603032224">
      <w:bodyDiv w:val="1"/>
      <w:marLeft w:val="0"/>
      <w:marRight w:val="0"/>
      <w:marTop w:val="0"/>
      <w:marBottom w:val="0"/>
      <w:divBdr>
        <w:top w:val="none" w:sz="0" w:space="0" w:color="auto"/>
        <w:left w:val="none" w:sz="0" w:space="0" w:color="auto"/>
        <w:bottom w:val="none" w:sz="0" w:space="0" w:color="auto"/>
        <w:right w:val="none" w:sz="0" w:space="0" w:color="auto"/>
      </w:divBdr>
      <w:divsChild>
        <w:div w:id="2052730424">
          <w:marLeft w:val="0"/>
          <w:marRight w:val="0"/>
          <w:marTop w:val="0"/>
          <w:marBottom w:val="0"/>
          <w:divBdr>
            <w:top w:val="none" w:sz="0" w:space="0" w:color="auto"/>
            <w:left w:val="none" w:sz="0" w:space="0" w:color="auto"/>
            <w:bottom w:val="none" w:sz="0" w:space="0" w:color="auto"/>
            <w:right w:val="none" w:sz="0" w:space="0" w:color="auto"/>
          </w:divBdr>
        </w:div>
      </w:divsChild>
    </w:div>
    <w:div w:id="1662657308">
      <w:bodyDiv w:val="1"/>
      <w:marLeft w:val="0"/>
      <w:marRight w:val="0"/>
      <w:marTop w:val="0"/>
      <w:marBottom w:val="0"/>
      <w:divBdr>
        <w:top w:val="none" w:sz="0" w:space="0" w:color="auto"/>
        <w:left w:val="none" w:sz="0" w:space="0" w:color="auto"/>
        <w:bottom w:val="none" w:sz="0" w:space="0" w:color="auto"/>
        <w:right w:val="none" w:sz="0" w:space="0" w:color="auto"/>
      </w:divBdr>
    </w:div>
    <w:div w:id="1671640144">
      <w:bodyDiv w:val="1"/>
      <w:marLeft w:val="0"/>
      <w:marRight w:val="0"/>
      <w:marTop w:val="0"/>
      <w:marBottom w:val="0"/>
      <w:divBdr>
        <w:top w:val="none" w:sz="0" w:space="0" w:color="auto"/>
        <w:left w:val="none" w:sz="0" w:space="0" w:color="auto"/>
        <w:bottom w:val="none" w:sz="0" w:space="0" w:color="auto"/>
        <w:right w:val="none" w:sz="0" w:space="0" w:color="auto"/>
      </w:divBdr>
    </w:div>
    <w:div w:id="1707674781">
      <w:bodyDiv w:val="1"/>
      <w:marLeft w:val="0"/>
      <w:marRight w:val="0"/>
      <w:marTop w:val="0"/>
      <w:marBottom w:val="0"/>
      <w:divBdr>
        <w:top w:val="none" w:sz="0" w:space="0" w:color="auto"/>
        <w:left w:val="none" w:sz="0" w:space="0" w:color="auto"/>
        <w:bottom w:val="none" w:sz="0" w:space="0" w:color="auto"/>
        <w:right w:val="none" w:sz="0" w:space="0" w:color="auto"/>
      </w:divBdr>
    </w:div>
    <w:div w:id="1740327562">
      <w:bodyDiv w:val="1"/>
      <w:marLeft w:val="0"/>
      <w:marRight w:val="0"/>
      <w:marTop w:val="0"/>
      <w:marBottom w:val="0"/>
      <w:divBdr>
        <w:top w:val="none" w:sz="0" w:space="0" w:color="auto"/>
        <w:left w:val="none" w:sz="0" w:space="0" w:color="auto"/>
        <w:bottom w:val="none" w:sz="0" w:space="0" w:color="auto"/>
        <w:right w:val="none" w:sz="0" w:space="0" w:color="auto"/>
      </w:divBdr>
    </w:div>
    <w:div w:id="1841577690">
      <w:bodyDiv w:val="1"/>
      <w:marLeft w:val="0"/>
      <w:marRight w:val="0"/>
      <w:marTop w:val="0"/>
      <w:marBottom w:val="0"/>
      <w:divBdr>
        <w:top w:val="none" w:sz="0" w:space="0" w:color="auto"/>
        <w:left w:val="none" w:sz="0" w:space="0" w:color="auto"/>
        <w:bottom w:val="none" w:sz="0" w:space="0" w:color="auto"/>
        <w:right w:val="none" w:sz="0" w:space="0" w:color="auto"/>
      </w:divBdr>
    </w:div>
    <w:div w:id="1861891035">
      <w:bodyDiv w:val="1"/>
      <w:marLeft w:val="0"/>
      <w:marRight w:val="0"/>
      <w:marTop w:val="0"/>
      <w:marBottom w:val="0"/>
      <w:divBdr>
        <w:top w:val="none" w:sz="0" w:space="0" w:color="auto"/>
        <w:left w:val="none" w:sz="0" w:space="0" w:color="auto"/>
        <w:bottom w:val="none" w:sz="0" w:space="0" w:color="auto"/>
        <w:right w:val="none" w:sz="0" w:space="0" w:color="auto"/>
      </w:divBdr>
    </w:div>
    <w:div w:id="1887569487">
      <w:bodyDiv w:val="1"/>
      <w:marLeft w:val="0"/>
      <w:marRight w:val="0"/>
      <w:marTop w:val="0"/>
      <w:marBottom w:val="0"/>
      <w:divBdr>
        <w:top w:val="none" w:sz="0" w:space="0" w:color="auto"/>
        <w:left w:val="none" w:sz="0" w:space="0" w:color="auto"/>
        <w:bottom w:val="none" w:sz="0" w:space="0" w:color="auto"/>
        <w:right w:val="none" w:sz="0" w:space="0" w:color="auto"/>
      </w:divBdr>
    </w:div>
    <w:div w:id="1980071821">
      <w:bodyDiv w:val="1"/>
      <w:marLeft w:val="0"/>
      <w:marRight w:val="0"/>
      <w:marTop w:val="0"/>
      <w:marBottom w:val="0"/>
      <w:divBdr>
        <w:top w:val="none" w:sz="0" w:space="0" w:color="auto"/>
        <w:left w:val="none" w:sz="0" w:space="0" w:color="auto"/>
        <w:bottom w:val="none" w:sz="0" w:space="0" w:color="auto"/>
        <w:right w:val="none" w:sz="0" w:space="0" w:color="auto"/>
      </w:divBdr>
    </w:div>
    <w:div w:id="1987658892">
      <w:bodyDiv w:val="1"/>
      <w:marLeft w:val="0"/>
      <w:marRight w:val="0"/>
      <w:marTop w:val="0"/>
      <w:marBottom w:val="0"/>
      <w:divBdr>
        <w:top w:val="none" w:sz="0" w:space="0" w:color="auto"/>
        <w:left w:val="none" w:sz="0" w:space="0" w:color="auto"/>
        <w:bottom w:val="none" w:sz="0" w:space="0" w:color="auto"/>
        <w:right w:val="none" w:sz="0" w:space="0" w:color="auto"/>
      </w:divBdr>
    </w:div>
    <w:div w:id="2001501367">
      <w:bodyDiv w:val="1"/>
      <w:marLeft w:val="0"/>
      <w:marRight w:val="0"/>
      <w:marTop w:val="0"/>
      <w:marBottom w:val="0"/>
      <w:divBdr>
        <w:top w:val="none" w:sz="0" w:space="0" w:color="auto"/>
        <w:left w:val="none" w:sz="0" w:space="0" w:color="auto"/>
        <w:bottom w:val="none" w:sz="0" w:space="0" w:color="auto"/>
        <w:right w:val="none" w:sz="0" w:space="0" w:color="auto"/>
      </w:divBdr>
      <w:divsChild>
        <w:div w:id="1049843020">
          <w:marLeft w:val="547"/>
          <w:marRight w:val="0"/>
          <w:marTop w:val="0"/>
          <w:marBottom w:val="0"/>
          <w:divBdr>
            <w:top w:val="none" w:sz="0" w:space="0" w:color="auto"/>
            <w:left w:val="none" w:sz="0" w:space="0" w:color="auto"/>
            <w:bottom w:val="none" w:sz="0" w:space="0" w:color="auto"/>
            <w:right w:val="none" w:sz="0" w:space="0" w:color="auto"/>
          </w:divBdr>
        </w:div>
      </w:divsChild>
    </w:div>
    <w:div w:id="2010021131">
      <w:bodyDiv w:val="1"/>
      <w:marLeft w:val="0"/>
      <w:marRight w:val="0"/>
      <w:marTop w:val="0"/>
      <w:marBottom w:val="0"/>
      <w:divBdr>
        <w:top w:val="none" w:sz="0" w:space="0" w:color="auto"/>
        <w:left w:val="none" w:sz="0" w:space="0" w:color="auto"/>
        <w:bottom w:val="none" w:sz="0" w:space="0" w:color="auto"/>
        <w:right w:val="none" w:sz="0" w:space="0" w:color="auto"/>
      </w:divBdr>
    </w:div>
    <w:div w:id="2041007089">
      <w:bodyDiv w:val="1"/>
      <w:marLeft w:val="0"/>
      <w:marRight w:val="0"/>
      <w:marTop w:val="0"/>
      <w:marBottom w:val="0"/>
      <w:divBdr>
        <w:top w:val="none" w:sz="0" w:space="0" w:color="auto"/>
        <w:left w:val="none" w:sz="0" w:space="0" w:color="auto"/>
        <w:bottom w:val="none" w:sz="0" w:space="0" w:color="auto"/>
        <w:right w:val="none" w:sz="0" w:space="0" w:color="auto"/>
      </w:divBdr>
    </w:div>
    <w:div w:id="2055084171">
      <w:bodyDiv w:val="1"/>
      <w:marLeft w:val="0"/>
      <w:marRight w:val="0"/>
      <w:marTop w:val="0"/>
      <w:marBottom w:val="0"/>
      <w:divBdr>
        <w:top w:val="none" w:sz="0" w:space="0" w:color="auto"/>
        <w:left w:val="none" w:sz="0" w:space="0" w:color="auto"/>
        <w:bottom w:val="none" w:sz="0" w:space="0" w:color="auto"/>
        <w:right w:val="none" w:sz="0" w:space="0" w:color="auto"/>
      </w:divBdr>
    </w:div>
    <w:div w:id="2124377719">
      <w:bodyDiv w:val="1"/>
      <w:marLeft w:val="0"/>
      <w:marRight w:val="0"/>
      <w:marTop w:val="0"/>
      <w:marBottom w:val="0"/>
      <w:divBdr>
        <w:top w:val="none" w:sz="0" w:space="0" w:color="auto"/>
        <w:left w:val="none" w:sz="0" w:space="0" w:color="auto"/>
        <w:bottom w:val="none" w:sz="0" w:space="0" w:color="auto"/>
        <w:right w:val="none" w:sz="0" w:space="0" w:color="auto"/>
      </w:divBdr>
      <w:divsChild>
        <w:div w:id="1144199300">
          <w:marLeft w:val="0"/>
          <w:marRight w:val="0"/>
          <w:marTop w:val="0"/>
          <w:marBottom w:val="0"/>
          <w:divBdr>
            <w:top w:val="none" w:sz="0" w:space="0" w:color="auto"/>
            <w:left w:val="none" w:sz="0" w:space="0" w:color="auto"/>
            <w:bottom w:val="none" w:sz="0" w:space="0" w:color="auto"/>
            <w:right w:val="none" w:sz="0" w:space="0" w:color="auto"/>
          </w:divBdr>
          <w:divsChild>
            <w:div w:id="488136132">
              <w:marLeft w:val="0"/>
              <w:marRight w:val="0"/>
              <w:marTop w:val="0"/>
              <w:marBottom w:val="0"/>
              <w:divBdr>
                <w:top w:val="none" w:sz="0" w:space="0" w:color="auto"/>
                <w:left w:val="none" w:sz="0" w:space="0" w:color="auto"/>
                <w:bottom w:val="none" w:sz="0" w:space="0" w:color="auto"/>
                <w:right w:val="none" w:sz="0" w:space="0" w:color="auto"/>
              </w:divBdr>
              <w:divsChild>
                <w:div w:id="1358386056">
                  <w:marLeft w:val="0"/>
                  <w:marRight w:val="0"/>
                  <w:marTop w:val="0"/>
                  <w:marBottom w:val="0"/>
                  <w:divBdr>
                    <w:top w:val="none" w:sz="0" w:space="0" w:color="auto"/>
                    <w:left w:val="none" w:sz="0" w:space="0" w:color="auto"/>
                    <w:bottom w:val="none" w:sz="0" w:space="0" w:color="auto"/>
                    <w:right w:val="none" w:sz="0" w:space="0" w:color="auto"/>
                  </w:divBdr>
                  <w:divsChild>
                    <w:div w:id="13692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09957">
      <w:bodyDiv w:val="1"/>
      <w:marLeft w:val="0"/>
      <w:marRight w:val="0"/>
      <w:marTop w:val="0"/>
      <w:marBottom w:val="0"/>
      <w:divBdr>
        <w:top w:val="none" w:sz="0" w:space="0" w:color="auto"/>
        <w:left w:val="none" w:sz="0" w:space="0" w:color="auto"/>
        <w:bottom w:val="none" w:sz="0" w:space="0" w:color="auto"/>
        <w:right w:val="none" w:sz="0" w:space="0" w:color="auto"/>
      </w:divBdr>
    </w:div>
    <w:div w:id="214481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8578D-B6DA-4587-9CFD-ADD9C6A8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Peng</dc:creator>
  <cp:keywords/>
  <dc:description/>
  <cp:lastModifiedBy>Peng Lu</cp:lastModifiedBy>
  <cp:revision>2</cp:revision>
  <cp:lastPrinted>2022-01-26T21:23:00Z</cp:lastPrinted>
  <dcterms:created xsi:type="dcterms:W3CDTF">2022-03-01T16:33:00Z</dcterms:created>
  <dcterms:modified xsi:type="dcterms:W3CDTF">2022-03-01T16:33:00Z</dcterms:modified>
</cp:coreProperties>
</file>