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585"/>
        <w:tblW w:w="6086" w:type="dxa"/>
        <w:tblBorders>
          <w:top w:val="single" w:sz="8" w:space="0" w:color="000000"/>
          <w:bottom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6"/>
        <w:gridCol w:w="4830"/>
      </w:tblGrid>
      <w:tr w:rsidR="00E57FD2" w:rsidRPr="00E57FD2" w14:paraId="15C0D50D" w14:textId="77777777" w:rsidTr="00E57FD2">
        <w:trPr>
          <w:trHeight w:val="20"/>
        </w:trPr>
        <w:tc>
          <w:tcPr>
            <w:tcW w:w="125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BD3372" w14:textId="77777777" w:rsidR="00E57FD2" w:rsidRPr="00E57FD2" w:rsidRDefault="00E57FD2" w:rsidP="00E57FD2">
            <w:pPr>
              <w:rPr>
                <w:rFonts w:ascii="Times New Roman" w:hAnsi="Times New Roman" w:cs="Times New Roman"/>
                <w:b/>
                <w:bCs/>
              </w:rPr>
            </w:pPr>
            <w:r w:rsidRPr="00E57FD2">
              <w:rPr>
                <w:rFonts w:ascii="Times New Roman" w:hAnsi="Times New Roman" w:cs="Times New Roman"/>
                <w:b/>
                <w:bCs/>
              </w:rPr>
              <w:t>Variables</w:t>
            </w:r>
          </w:p>
        </w:tc>
        <w:tc>
          <w:tcPr>
            <w:tcW w:w="48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6B8456" w14:textId="77777777" w:rsidR="00E57FD2" w:rsidRPr="00E57FD2" w:rsidRDefault="00E57FD2" w:rsidP="00E57FD2">
            <w:pPr>
              <w:rPr>
                <w:rFonts w:ascii="Times New Roman" w:hAnsi="Times New Roman" w:cs="Times New Roman"/>
                <w:b/>
                <w:bCs/>
              </w:rPr>
            </w:pPr>
            <w:r w:rsidRPr="00E57FD2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E57FD2" w:rsidRPr="00E57FD2" w14:paraId="5AF4E43A" w14:textId="77777777" w:rsidTr="00E57FD2">
        <w:trPr>
          <w:trHeight w:val="20"/>
        </w:trPr>
        <w:tc>
          <w:tcPr>
            <w:tcW w:w="1256" w:type="dxa"/>
            <w:tcBorders>
              <w:top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BA064D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Bio1</w:t>
            </w:r>
          </w:p>
        </w:tc>
        <w:tc>
          <w:tcPr>
            <w:tcW w:w="4830" w:type="dxa"/>
            <w:tcBorders>
              <w:top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9082BF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 xml:space="preserve">Annual Mean Temperature </w:t>
            </w:r>
            <w:proofErr w:type="gramStart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Range(</w:t>
            </w:r>
            <w:proofErr w:type="gramEnd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℃)</w:t>
            </w:r>
          </w:p>
        </w:tc>
      </w:tr>
      <w:tr w:rsidR="00E57FD2" w:rsidRPr="00E57FD2" w14:paraId="15035A3C" w14:textId="77777777" w:rsidTr="00E57FD2">
        <w:trPr>
          <w:trHeight w:val="20"/>
        </w:trPr>
        <w:tc>
          <w:tcPr>
            <w:tcW w:w="125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E4753C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Bio2</w:t>
            </w:r>
          </w:p>
        </w:tc>
        <w:tc>
          <w:tcPr>
            <w:tcW w:w="48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727BC6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 xml:space="preserve">Mean Diurnal Temperature </w:t>
            </w:r>
            <w:proofErr w:type="gramStart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Range(</w:t>
            </w:r>
            <w:proofErr w:type="gramEnd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℃)</w:t>
            </w:r>
          </w:p>
        </w:tc>
      </w:tr>
      <w:tr w:rsidR="00E57FD2" w:rsidRPr="00E57FD2" w14:paraId="5A293AB8" w14:textId="77777777" w:rsidTr="00E57FD2">
        <w:trPr>
          <w:trHeight w:val="20"/>
        </w:trPr>
        <w:tc>
          <w:tcPr>
            <w:tcW w:w="125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A97AA7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Bio3</w:t>
            </w:r>
          </w:p>
        </w:tc>
        <w:tc>
          <w:tcPr>
            <w:tcW w:w="48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D31DC0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Isothermality</w:t>
            </w:r>
            <w:proofErr w:type="spellEnd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℃)</w:t>
            </w:r>
          </w:p>
        </w:tc>
      </w:tr>
      <w:tr w:rsidR="00E57FD2" w:rsidRPr="00E57FD2" w14:paraId="6749CFB1" w14:textId="77777777" w:rsidTr="00E57FD2">
        <w:trPr>
          <w:trHeight w:val="20"/>
        </w:trPr>
        <w:tc>
          <w:tcPr>
            <w:tcW w:w="125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BE9B3A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Bio4</w:t>
            </w:r>
          </w:p>
        </w:tc>
        <w:tc>
          <w:tcPr>
            <w:tcW w:w="48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55FFF8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 xml:space="preserve">Temperature </w:t>
            </w:r>
            <w:proofErr w:type="gramStart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Seasonality(</w:t>
            </w:r>
            <w:proofErr w:type="gramEnd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℃)</w:t>
            </w:r>
          </w:p>
        </w:tc>
      </w:tr>
      <w:tr w:rsidR="00E57FD2" w:rsidRPr="00E57FD2" w14:paraId="20760E77" w14:textId="77777777" w:rsidTr="00E57FD2">
        <w:trPr>
          <w:trHeight w:val="20"/>
        </w:trPr>
        <w:tc>
          <w:tcPr>
            <w:tcW w:w="125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B1AA38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Bio6</w:t>
            </w:r>
          </w:p>
        </w:tc>
        <w:tc>
          <w:tcPr>
            <w:tcW w:w="48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DBF5EB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 xml:space="preserve">Min Temperature of Coldest </w:t>
            </w:r>
            <w:proofErr w:type="gramStart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Month(</w:t>
            </w:r>
            <w:proofErr w:type="gramEnd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℃)</w:t>
            </w:r>
          </w:p>
        </w:tc>
      </w:tr>
      <w:tr w:rsidR="00E57FD2" w:rsidRPr="00E57FD2" w14:paraId="1C501C98" w14:textId="77777777" w:rsidTr="00E57FD2">
        <w:trPr>
          <w:trHeight w:val="20"/>
        </w:trPr>
        <w:tc>
          <w:tcPr>
            <w:tcW w:w="125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15B9C1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Bio9</w:t>
            </w:r>
          </w:p>
        </w:tc>
        <w:tc>
          <w:tcPr>
            <w:tcW w:w="48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8408BE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 xml:space="preserve">Mean Temperature of Driest </w:t>
            </w:r>
            <w:proofErr w:type="gramStart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Quarter(</w:t>
            </w:r>
            <w:proofErr w:type="gramEnd"/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℃)</w:t>
            </w:r>
          </w:p>
        </w:tc>
      </w:tr>
      <w:tr w:rsidR="00E57FD2" w:rsidRPr="00E57FD2" w14:paraId="3D737800" w14:textId="77777777" w:rsidTr="00E57FD2">
        <w:trPr>
          <w:trHeight w:val="20"/>
        </w:trPr>
        <w:tc>
          <w:tcPr>
            <w:tcW w:w="125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65B634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Bio12</w:t>
            </w:r>
          </w:p>
        </w:tc>
        <w:tc>
          <w:tcPr>
            <w:tcW w:w="48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0BD192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Annual Precipitation(mm)</w:t>
            </w:r>
          </w:p>
        </w:tc>
      </w:tr>
      <w:tr w:rsidR="00E57FD2" w:rsidRPr="00E57FD2" w14:paraId="1545E5A5" w14:textId="77777777" w:rsidTr="00E57FD2">
        <w:trPr>
          <w:trHeight w:val="20"/>
        </w:trPr>
        <w:tc>
          <w:tcPr>
            <w:tcW w:w="125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CF670E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Bio14</w:t>
            </w:r>
          </w:p>
        </w:tc>
        <w:tc>
          <w:tcPr>
            <w:tcW w:w="48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B134DD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Precipitation of Driest Month(mm)</w:t>
            </w:r>
          </w:p>
        </w:tc>
      </w:tr>
      <w:tr w:rsidR="00E57FD2" w:rsidRPr="00E57FD2" w14:paraId="65BF51F9" w14:textId="77777777" w:rsidTr="00E57FD2">
        <w:trPr>
          <w:trHeight w:val="20"/>
        </w:trPr>
        <w:tc>
          <w:tcPr>
            <w:tcW w:w="125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8798E0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Bio15</w:t>
            </w:r>
          </w:p>
        </w:tc>
        <w:tc>
          <w:tcPr>
            <w:tcW w:w="48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008A1D" w14:textId="77777777" w:rsidR="00E57FD2" w:rsidRPr="00E57FD2" w:rsidRDefault="00E57FD2" w:rsidP="00E57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FD2">
              <w:rPr>
                <w:rFonts w:ascii="Times New Roman" w:hAnsi="Times New Roman" w:cs="Times New Roman"/>
                <w:sz w:val="18"/>
                <w:szCs w:val="18"/>
              </w:rPr>
              <w:t>Precipitation Seasonality</w:t>
            </w:r>
          </w:p>
        </w:tc>
      </w:tr>
    </w:tbl>
    <w:p w14:paraId="3BC48A4C" w14:textId="3E74FA66" w:rsidR="004D1D06" w:rsidRDefault="00DA7237" w:rsidP="00E006E8">
      <w:pPr>
        <w:widowControl/>
        <w:jc w:val="left"/>
        <w:rPr>
          <w:rFonts w:ascii="Times New Roman" w:hAnsi="Times New Roman" w:cs="Times New Roman"/>
        </w:rPr>
      </w:pPr>
      <w:r w:rsidRPr="004D1D0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55A2A5D5" wp14:editId="696A5788">
            <wp:simplePos x="0" y="0"/>
            <wp:positionH relativeFrom="margin">
              <wp:posOffset>699135</wp:posOffset>
            </wp:positionH>
            <wp:positionV relativeFrom="paragraph">
              <wp:posOffset>3153410</wp:posOffset>
            </wp:positionV>
            <wp:extent cx="3322320" cy="2548255"/>
            <wp:effectExtent l="0" t="0" r="0" b="444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33" t="9307" r="30393" b="29369"/>
                    <a:stretch/>
                  </pic:blipFill>
                  <pic:spPr bwMode="auto">
                    <a:xfrm>
                      <a:off x="0" y="0"/>
                      <a:ext cx="3322320" cy="254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7FD2" w:rsidRPr="00E57FD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0A14095A" wp14:editId="67956C63">
            <wp:simplePos x="0" y="0"/>
            <wp:positionH relativeFrom="margin">
              <wp:posOffset>841972</wp:posOffset>
            </wp:positionH>
            <wp:positionV relativeFrom="paragraph">
              <wp:posOffset>113168</wp:posOffset>
            </wp:positionV>
            <wp:extent cx="4077970" cy="268859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82" r="11850" b="16725"/>
                    <a:stretch/>
                  </pic:blipFill>
                  <pic:spPr bwMode="auto">
                    <a:xfrm>
                      <a:off x="0" y="0"/>
                      <a:ext cx="407797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7FD2" w:rsidRPr="00E57FD2">
        <w:rPr>
          <w:rFonts w:ascii="Times New Roman" w:hAnsi="Times New Roman" w:cs="Times New Roman" w:hint="eastAsia"/>
        </w:rPr>
        <w:t>Fig</w:t>
      </w:r>
      <w:r w:rsidR="00E006E8">
        <w:rPr>
          <w:rFonts w:ascii="Times New Roman" w:hAnsi="Times New Roman" w:cs="Times New Roman"/>
        </w:rPr>
        <w:t>ure</w:t>
      </w:r>
      <w:r w:rsidR="00E57FD2" w:rsidRPr="00E57FD2">
        <w:rPr>
          <w:rFonts w:ascii="Times New Roman" w:hAnsi="Times New Roman" w:cs="Times New Roman" w:hint="eastAsia"/>
        </w:rPr>
        <w:t xml:space="preserve"> S1 </w:t>
      </w:r>
      <w:r w:rsidR="00E57FD2" w:rsidRPr="00E57FD2">
        <w:rPr>
          <w:rFonts w:ascii="Times New Roman" w:hAnsi="Times New Roman" w:cs="Times New Roman"/>
        </w:rPr>
        <w:t>The AUC using ROC methods for testing the result of Regularized training gain.</w:t>
      </w:r>
    </w:p>
    <w:p w14:paraId="52749670" w14:textId="154B32C3" w:rsidR="004D1D06" w:rsidRPr="004D1D06" w:rsidRDefault="004D1D06" w:rsidP="004D1D06">
      <w:pPr>
        <w:rPr>
          <w:rFonts w:ascii="Times New Roman" w:hAnsi="Times New Roman" w:cs="Times New Roman"/>
        </w:rPr>
      </w:pPr>
      <w:r w:rsidRPr="004D1D06">
        <w:rPr>
          <w:rFonts w:ascii="Times New Roman" w:hAnsi="Times New Roman" w:cs="Times New Roman" w:hint="eastAsia"/>
        </w:rPr>
        <w:t>Fig</w:t>
      </w:r>
      <w:r w:rsidR="00E006E8">
        <w:rPr>
          <w:rFonts w:ascii="Times New Roman" w:hAnsi="Times New Roman" w:cs="Times New Roman"/>
        </w:rPr>
        <w:t>ure</w:t>
      </w:r>
      <w:r w:rsidRPr="004D1D06">
        <w:rPr>
          <w:rFonts w:ascii="Times New Roman" w:hAnsi="Times New Roman" w:cs="Times New Roman" w:hint="eastAsia"/>
        </w:rPr>
        <w:t xml:space="preserve"> </w:t>
      </w:r>
      <w:r w:rsidR="00DA7237" w:rsidRPr="004D1D06">
        <w:rPr>
          <w:rFonts w:ascii="Times New Roman" w:hAnsi="Times New Roman" w:cs="Times New Roman" w:hint="eastAsia"/>
        </w:rPr>
        <w:t>S</w:t>
      </w:r>
      <w:r w:rsidR="00DA7237">
        <w:rPr>
          <w:rFonts w:ascii="Times New Roman" w:hAnsi="Times New Roman" w:cs="Times New Roman"/>
        </w:rPr>
        <w:t>2</w:t>
      </w:r>
      <w:r w:rsidR="00DA7237" w:rsidRPr="004D1D06">
        <w:rPr>
          <w:rFonts w:ascii="Times New Roman" w:hAnsi="Times New Roman" w:cs="Times New Roman" w:hint="eastAsia"/>
        </w:rPr>
        <w:t xml:space="preserve"> </w:t>
      </w:r>
      <w:r w:rsidRPr="004D1D06">
        <w:rPr>
          <w:rFonts w:ascii="Times New Roman" w:hAnsi="Times New Roman" w:cs="Times New Roman" w:hint="eastAsia"/>
        </w:rPr>
        <w:t>Venn diagrams of total metabolites among two ecotypes.</w:t>
      </w:r>
    </w:p>
    <w:p w14:paraId="2BE2A854" w14:textId="0D38DD99" w:rsidR="00E57FD2" w:rsidRPr="004D1D06" w:rsidRDefault="00E57FD2">
      <w:pPr>
        <w:rPr>
          <w:rFonts w:ascii="Times New Roman" w:hAnsi="Times New Roman" w:cs="Times New Roman"/>
        </w:rPr>
      </w:pPr>
    </w:p>
    <w:sectPr w:rsidR="00E57FD2" w:rsidRPr="004D1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6DFBD" w14:textId="77777777" w:rsidR="004A54F5" w:rsidRDefault="004A54F5" w:rsidP="00E57FD2">
      <w:r>
        <w:separator/>
      </w:r>
    </w:p>
  </w:endnote>
  <w:endnote w:type="continuationSeparator" w:id="0">
    <w:p w14:paraId="36DDF940" w14:textId="77777777" w:rsidR="004A54F5" w:rsidRDefault="004A54F5" w:rsidP="00E5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5D1CD" w14:textId="77777777" w:rsidR="004A54F5" w:rsidRDefault="004A54F5" w:rsidP="00E57FD2">
      <w:r>
        <w:separator/>
      </w:r>
    </w:p>
  </w:footnote>
  <w:footnote w:type="continuationSeparator" w:id="0">
    <w:p w14:paraId="625E9456" w14:textId="77777777" w:rsidR="004A54F5" w:rsidRDefault="004A54F5" w:rsidP="00E57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I3M7MwNwOSpmbG5ko6SsGpxcWZ+XkgBca1AAhXnBYsAAAA"/>
  </w:docVars>
  <w:rsids>
    <w:rsidRoot w:val="00CE5371"/>
    <w:rsid w:val="00232813"/>
    <w:rsid w:val="00322C48"/>
    <w:rsid w:val="004A54F5"/>
    <w:rsid w:val="004D1D06"/>
    <w:rsid w:val="00777D5B"/>
    <w:rsid w:val="007920A6"/>
    <w:rsid w:val="00A86635"/>
    <w:rsid w:val="00AE0BA6"/>
    <w:rsid w:val="00B612E4"/>
    <w:rsid w:val="00CE5371"/>
    <w:rsid w:val="00DA7237"/>
    <w:rsid w:val="00E006E8"/>
    <w:rsid w:val="00E57FD2"/>
    <w:rsid w:val="00E855C2"/>
    <w:rsid w:val="00ED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22F8A"/>
  <w15:chartTrackingRefBased/>
  <w15:docId w15:val="{E6323D98-E8A1-49AC-BDAF-864BCDDD5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F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7F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7F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7FD2"/>
    <w:rPr>
      <w:sz w:val="18"/>
      <w:szCs w:val="18"/>
    </w:rPr>
  </w:style>
  <w:style w:type="paragraph" w:styleId="a7">
    <w:name w:val="Revision"/>
    <w:hidden/>
    <w:uiPriority w:val="99"/>
    <w:semiHidden/>
    <w:rsid w:val="00DA7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2022-03-26T11:14:00Z</dcterms:created>
  <dcterms:modified xsi:type="dcterms:W3CDTF">2022-06-03T09:03:00Z</dcterms:modified>
</cp:coreProperties>
</file>