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2" w:type="dxa"/>
        <w:jc w:val="center"/>
        <w:tblLook w:val="04A0"/>
      </w:tblPr>
      <w:tblGrid>
        <w:gridCol w:w="484"/>
        <w:gridCol w:w="581"/>
        <w:gridCol w:w="456"/>
        <w:gridCol w:w="404"/>
        <w:gridCol w:w="581"/>
        <w:gridCol w:w="644"/>
        <w:gridCol w:w="404"/>
        <w:gridCol w:w="581"/>
        <w:gridCol w:w="776"/>
        <w:gridCol w:w="404"/>
        <w:gridCol w:w="581"/>
        <w:gridCol w:w="856"/>
        <w:gridCol w:w="456"/>
        <w:gridCol w:w="581"/>
        <w:gridCol w:w="1056"/>
        <w:gridCol w:w="456"/>
        <w:gridCol w:w="581"/>
        <w:gridCol w:w="1140"/>
      </w:tblGrid>
      <w:tr w:rsidR="00B2518C" w:rsidTr="00B2518C">
        <w:trPr>
          <w:trHeight w:val="315"/>
          <w:jc w:val="center"/>
        </w:trPr>
        <w:tc>
          <w:tcPr>
            <w:tcW w:w="4911" w:type="dxa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 w:rsidP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APPENDIX 1A: Nature's atomic e-m frequencies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>ν</w:t>
            </w: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/Hz</w:t>
            </w:r>
          </w:p>
        </w:tc>
        <w:tc>
          <w:tcPr>
            <w:tcW w:w="40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 w:rsidP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B2518C" w:rsidTr="00B2518C">
        <w:trPr>
          <w:trHeight w:val="375"/>
          <w:jc w:val="center"/>
        </w:trPr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bookmarkStart w:id="0" w:name="RANGE!A2:R23"/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A*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  <w:bookmarkEnd w:id="0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>ν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 xml:space="preserve"> ν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 xml:space="preserve"> ν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 xml:space="preserve"> 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 xml:space="preserve"> 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bidi="ar-SA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Atom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ambria Math" w:eastAsia="Times New Roman" w:hAnsi="Cambria Math"/>
                <w:color w:val="000000"/>
                <w:sz w:val="16"/>
                <w:szCs w:val="16"/>
                <w:lang w:bidi="ar-SA"/>
              </w:rPr>
              <w:t>ν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pStyle w:val="NoSpacing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e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Cg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512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163840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Br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3932160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Cs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67108864.0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Re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658887028.4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Bl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D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1024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196608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Kr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4194304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Ba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134217728.0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Os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689391057.5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Bs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1536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Cl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229376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Rb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4194304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La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201326592.0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Ir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719895086.5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2048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Ar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262144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Sr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8388608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Ce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227137693.5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Pt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750399115.6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Jm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L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2560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K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262144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Y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12582912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Pr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252948795.1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Au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780903144.7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En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Ha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3072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Ca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524288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Zr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16777216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Nd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278759896.6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Hg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811407173.8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Ey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Ng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3584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Sc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786432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Nb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20971520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Pm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304570998.2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Tl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841911202.9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Ah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He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4096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Ti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1048576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Mo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25165824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Sm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330382099.7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Pb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872415232.0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Bd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Li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4096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V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1310720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Tc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29360128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Eu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356193201.2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Bi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872415232.0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De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Be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8192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Cr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1572864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Ru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33554432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Gd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382004302.8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Po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939524096.0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Rm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Be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12288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Mn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1835008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Rh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33554432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Tb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407815404.3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111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At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1006632960.0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Bt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16348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Fe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2097152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Pd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37748736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Dy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433626505.9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112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Rn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1073741824.0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Mc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20480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Co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2097152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Ag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41943040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Ho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459437607.4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113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Fr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1073741824.0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Pn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O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24576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Ni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2359296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Cd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46137344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Er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485248708.9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114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Ra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2147483648.0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Vt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192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F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28672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Cu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2621440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In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50331648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Tm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511059810.5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115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Ac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3221225472.0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Ou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256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Ne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32768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Zn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2883584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Sn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54525952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Yb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536872912.0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116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Th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3758096384.0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Tr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320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Na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32768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Ga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3145728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Sb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54525952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Lu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536872912.0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117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Pa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4294967296.0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Bz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384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Mg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65536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Ge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3407872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Te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58720256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Hf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567374941.1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118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U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4831838208.0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Hl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448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Al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98304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As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3407872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79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I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 w:rsidP="007A6B5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</w:t>
            </w:r>
            <w:r w:rsidR="007A6B5E">
              <w:rPr>
                <w:rFonts w:eastAsia="Times New Roman"/>
                <w:color w:val="000000"/>
                <w:sz w:val="16"/>
                <w:szCs w:val="16"/>
                <w:lang w:bidi="ar-SA"/>
              </w:rPr>
              <w:t>29</w:t>
            </w: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14560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99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Ta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597878970.2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119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Np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5368709120.0</w:t>
            </w:r>
          </w:p>
        </w:tc>
      </w:tr>
      <w:tr w:rsidR="00B2518C" w:rsidTr="00B2518C">
        <w:trPr>
          <w:trHeight w:val="300"/>
          <w:jc w:val="center"/>
        </w:trPr>
        <w:tc>
          <w:tcPr>
            <w:tcW w:w="48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20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G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512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40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Si</w:t>
            </w:r>
          </w:p>
        </w:tc>
        <w:tc>
          <w:tcPr>
            <w:tcW w:w="64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1E+05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Se</w:t>
            </w:r>
          </w:p>
        </w:tc>
        <w:tc>
          <w:tcPr>
            <w:tcW w:w="77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3670016</w:t>
            </w:r>
          </w:p>
        </w:tc>
        <w:tc>
          <w:tcPr>
            <w:tcW w:w="404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80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Xe</w:t>
            </w:r>
          </w:p>
        </w:tc>
        <w:tc>
          <w:tcPr>
            <w:tcW w:w="8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67108864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100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W</w:t>
            </w:r>
          </w:p>
        </w:tc>
        <w:tc>
          <w:tcPr>
            <w:tcW w:w="10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628382999.3</w:t>
            </w:r>
          </w:p>
        </w:tc>
        <w:tc>
          <w:tcPr>
            <w:tcW w:w="456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120</w:t>
            </w:r>
          </w:p>
        </w:tc>
        <w:tc>
          <w:tcPr>
            <w:tcW w:w="581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Pu</w:t>
            </w:r>
          </w:p>
        </w:tc>
        <w:tc>
          <w:tcPr>
            <w:tcW w:w="1140" w:type="dxa"/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5905580032.0</w:t>
            </w:r>
          </w:p>
        </w:tc>
      </w:tr>
      <w:tr w:rsidR="00B2518C" w:rsidTr="00B2518C">
        <w:trPr>
          <w:trHeight w:val="315"/>
          <w:jc w:val="center"/>
        </w:trPr>
        <w:tc>
          <w:tcPr>
            <w:tcW w:w="48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121</w:t>
            </w:r>
          </w:p>
        </w:tc>
        <w:tc>
          <w:tcPr>
            <w:tcW w:w="58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Am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2518C" w:rsidRDefault="00B2518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bidi="ar-SA"/>
              </w:rPr>
              <w:t>6442450944.0</w:t>
            </w:r>
          </w:p>
        </w:tc>
      </w:tr>
    </w:tbl>
    <w:p w:rsidR="00B2518C" w:rsidRDefault="00B2518C">
      <w:r>
        <w:rPr>
          <w:b/>
        </w:rPr>
        <w:t xml:space="preserve">      </w:t>
      </w:r>
      <w:r>
        <w:t>*A</w:t>
      </w:r>
      <w:r>
        <w:rPr>
          <w:vertAlign w:val="subscript"/>
        </w:rPr>
        <w:t>N</w:t>
      </w:r>
      <w:r>
        <w:t xml:space="preserve"> = Nature’s mass number (formerly, Russell’s)</w:t>
      </w:r>
    </w:p>
    <w:p w:rsidR="003C3CD9" w:rsidRDefault="00B2518C">
      <w:r>
        <w:t xml:space="preserve">Ref. Appl. Phys. Res. Vol. 13, no. 2, p.54         </w:t>
      </w:r>
    </w:p>
    <w:sectPr w:rsidR="003C3CD9" w:rsidSect="003A39DB">
      <w:type w:val="continuous"/>
      <w:pgSz w:w="12240" w:h="15840" w:code="1"/>
      <w:pgMar w:top="1440" w:right="144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B2518C"/>
    <w:rsid w:val="000236E6"/>
    <w:rsid w:val="00245649"/>
    <w:rsid w:val="00303F73"/>
    <w:rsid w:val="003A39DB"/>
    <w:rsid w:val="00420965"/>
    <w:rsid w:val="004D6D55"/>
    <w:rsid w:val="0056466C"/>
    <w:rsid w:val="00642EFD"/>
    <w:rsid w:val="007A6B5E"/>
    <w:rsid w:val="008D4E32"/>
    <w:rsid w:val="00A86488"/>
    <w:rsid w:val="00A91FAA"/>
    <w:rsid w:val="00B2518C"/>
    <w:rsid w:val="00C055B7"/>
    <w:rsid w:val="00E10D8F"/>
    <w:rsid w:val="00F4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8C"/>
    <w:pPr>
      <w:ind w:firstLine="0"/>
      <w:jc w:val="both"/>
    </w:pPr>
    <w:rPr>
      <w:rFonts w:ascii="Times New Roman" w:eastAsiaTheme="minorEastAsia" w:hAnsi="Times New Roman" w:cs="Times New Roman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B2518C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2518C"/>
    <w:pPr>
      <w:spacing w:after="0" w:line="240" w:lineRule="auto"/>
    </w:pPr>
    <w:rPr>
      <w:rFonts w:eastAsiaTheme="minorHAns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1719</Characters>
  <Application>Microsoft Office Word</Application>
  <DocSecurity>0</DocSecurity>
  <Lines>14</Lines>
  <Paragraphs>4</Paragraphs>
  <ScaleCrop>false</ScaleCrop>
  <Company>HP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2022-03-30T16:17:00Z</dcterms:created>
  <dcterms:modified xsi:type="dcterms:W3CDTF">2022-03-30T16:22:00Z</dcterms:modified>
</cp:coreProperties>
</file>