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A5A" w:rsidRPr="00377B38" w:rsidRDefault="00833A5A" w:rsidP="00833A5A">
      <w:pPr>
        <w:spacing w:before="240" w:after="240"/>
        <w:rPr>
          <w:b/>
          <w:szCs w:val="24"/>
          <w:lang w:val="en-GB"/>
        </w:rPr>
      </w:pPr>
      <w:r w:rsidRPr="00377B38">
        <w:rPr>
          <w:b/>
          <w:szCs w:val="24"/>
          <w:lang w:val="en-GB"/>
        </w:rPr>
        <w:t>Supporting information</w:t>
      </w:r>
    </w:p>
    <w:p w:rsidR="00833A5A" w:rsidRPr="00377B38" w:rsidRDefault="00833A5A" w:rsidP="00833A5A">
      <w:pPr>
        <w:spacing w:before="240" w:after="240"/>
        <w:rPr>
          <w:b/>
          <w:bCs/>
          <w:iCs/>
          <w:szCs w:val="24"/>
          <w:lang w:val="en-GB"/>
        </w:rPr>
      </w:pPr>
      <w:r w:rsidRPr="00377B38">
        <w:rPr>
          <w:b/>
          <w:szCs w:val="24"/>
          <w:lang w:val="en-GB"/>
        </w:rPr>
        <w:t>Table S</w:t>
      </w:r>
      <w:r w:rsidR="00377B38" w:rsidRPr="00377B38">
        <w:rPr>
          <w:b/>
          <w:szCs w:val="24"/>
          <w:lang w:val="en-GB"/>
        </w:rPr>
        <w:t>1</w:t>
      </w:r>
      <w:r w:rsidRPr="00377B38">
        <w:rPr>
          <w:b/>
          <w:szCs w:val="24"/>
          <w:lang w:val="en-GB"/>
        </w:rPr>
        <w:t xml:space="preserve">. </w:t>
      </w:r>
      <w:r w:rsidR="00377B38" w:rsidRPr="00377B38">
        <w:rPr>
          <w:lang w:val="en-GB"/>
        </w:rPr>
        <w:t>Patient description based on the group data after the 1st day of trials</w:t>
      </w:r>
    </w:p>
    <w:p w:rsidR="00377B38" w:rsidRPr="00377B38" w:rsidRDefault="00833A5A" w:rsidP="00833A5A">
      <w:pPr>
        <w:spacing w:before="240" w:after="240"/>
        <w:rPr>
          <w:szCs w:val="24"/>
          <w:lang w:val="en-GB"/>
        </w:rPr>
      </w:pPr>
      <w:r w:rsidRPr="00377B38">
        <w:rPr>
          <w:b/>
          <w:szCs w:val="24"/>
          <w:lang w:val="en-GB"/>
        </w:rPr>
        <w:t>Table S</w:t>
      </w:r>
      <w:r w:rsidR="00377B38" w:rsidRPr="00377B38">
        <w:rPr>
          <w:b/>
          <w:szCs w:val="24"/>
          <w:lang w:val="en-GB"/>
        </w:rPr>
        <w:t>2</w:t>
      </w:r>
      <w:r w:rsidRPr="00377B38">
        <w:rPr>
          <w:b/>
          <w:szCs w:val="24"/>
          <w:lang w:val="en-GB"/>
        </w:rPr>
        <w:t xml:space="preserve">. </w:t>
      </w:r>
      <w:r w:rsidR="00377B38" w:rsidRPr="00377B38">
        <w:rPr>
          <w:szCs w:val="24"/>
          <w:lang w:val="en-GB"/>
        </w:rPr>
        <w:t>Changes in ferritin, ng/ml, before and after (Day 1 and Day 6) in groups A</w:t>
      </w:r>
      <w:r w:rsidR="00AA537F">
        <w:rPr>
          <w:rFonts w:cs="Times New Roman"/>
          <w:szCs w:val="24"/>
          <w:lang w:val="en-GB"/>
        </w:rPr>
        <w:t>–</w:t>
      </w:r>
      <w:r w:rsidR="00377B38" w:rsidRPr="00377B38">
        <w:rPr>
          <w:szCs w:val="24"/>
          <w:lang w:val="en-GB"/>
        </w:rPr>
        <w:t xml:space="preserve"> and B +</w:t>
      </w:r>
    </w:p>
    <w:p w:rsidR="00833A5A" w:rsidRPr="00377B38" w:rsidRDefault="00833A5A" w:rsidP="00833A5A">
      <w:pPr>
        <w:spacing w:before="240" w:after="240"/>
        <w:rPr>
          <w:b/>
          <w:szCs w:val="24"/>
          <w:lang w:val="en-GB"/>
        </w:rPr>
      </w:pPr>
      <w:r w:rsidRPr="00377B38">
        <w:rPr>
          <w:b/>
          <w:szCs w:val="24"/>
          <w:lang w:val="en-GB"/>
        </w:rPr>
        <w:t>Table S</w:t>
      </w:r>
      <w:r w:rsidR="00377B38" w:rsidRPr="00377B38">
        <w:rPr>
          <w:b/>
          <w:szCs w:val="24"/>
          <w:lang w:val="en-GB"/>
        </w:rPr>
        <w:t>3</w:t>
      </w:r>
      <w:r w:rsidRPr="00377B38">
        <w:rPr>
          <w:szCs w:val="24"/>
          <w:lang w:val="en-GB"/>
        </w:rPr>
        <w:t xml:space="preserve">. </w:t>
      </w:r>
      <w:r w:rsidR="00377B38" w:rsidRPr="00377B38">
        <w:rPr>
          <w:szCs w:val="24"/>
          <w:lang w:val="en-GB"/>
        </w:rPr>
        <w:t xml:space="preserve">Changes in ferritin, ng/ml, </w:t>
      </w:r>
      <w:r w:rsidR="00377B38" w:rsidRPr="00377B38">
        <w:rPr>
          <w:bCs/>
          <w:lang w:val="en-GB"/>
        </w:rPr>
        <w:t xml:space="preserve">levels (delta) according to severity of the disease </w:t>
      </w:r>
      <w:r w:rsidR="00377B38" w:rsidRPr="00377B38">
        <w:rPr>
          <w:bCs/>
          <w:lang w:val="en-GB"/>
        </w:rPr>
        <w:br/>
      </w:r>
      <w:r w:rsidR="00377B38" w:rsidRPr="00377B38">
        <w:rPr>
          <w:lang w:val="en-GB"/>
        </w:rPr>
        <w:t>COVID-19</w:t>
      </w:r>
    </w:p>
    <w:p w:rsidR="00833A5A" w:rsidRPr="00377B38" w:rsidRDefault="00833A5A" w:rsidP="00833A5A">
      <w:pPr>
        <w:spacing w:before="240" w:after="240"/>
        <w:rPr>
          <w:szCs w:val="24"/>
          <w:lang w:val="en-GB"/>
        </w:rPr>
      </w:pPr>
      <w:r w:rsidRPr="00377B38">
        <w:rPr>
          <w:b/>
          <w:szCs w:val="24"/>
          <w:lang w:val="en-GB"/>
        </w:rPr>
        <w:t>Table S</w:t>
      </w:r>
      <w:r w:rsidR="00377B38">
        <w:rPr>
          <w:b/>
          <w:szCs w:val="24"/>
          <w:lang w:val="en-GB"/>
        </w:rPr>
        <w:t>4</w:t>
      </w:r>
      <w:r w:rsidRPr="00377B38">
        <w:rPr>
          <w:b/>
          <w:szCs w:val="24"/>
          <w:lang w:val="en-GB"/>
        </w:rPr>
        <w:t xml:space="preserve">. </w:t>
      </w:r>
      <w:r w:rsidR="00377B38" w:rsidRPr="00377B38">
        <w:rPr>
          <w:szCs w:val="24"/>
          <w:lang w:val="en-GB"/>
        </w:rPr>
        <w:t xml:space="preserve">Changes in IL-6, </w:t>
      </w:r>
      <w:proofErr w:type="spellStart"/>
      <w:r w:rsidR="00377B38" w:rsidRPr="00377B38">
        <w:rPr>
          <w:szCs w:val="24"/>
          <w:lang w:val="en-GB"/>
        </w:rPr>
        <w:t>pg</w:t>
      </w:r>
      <w:proofErr w:type="spellEnd"/>
      <w:r w:rsidR="00377B38" w:rsidRPr="00377B38">
        <w:rPr>
          <w:szCs w:val="24"/>
          <w:lang w:val="en-GB"/>
        </w:rPr>
        <w:t>/ml, before and after (Day 1 and Day 6) in groups A</w:t>
      </w:r>
      <w:r w:rsidR="00AA537F">
        <w:rPr>
          <w:rFonts w:cs="Times New Roman"/>
          <w:szCs w:val="24"/>
          <w:lang w:val="en-GB"/>
        </w:rPr>
        <w:t>–</w:t>
      </w:r>
      <w:r w:rsidR="00377B38" w:rsidRPr="00377B38">
        <w:rPr>
          <w:szCs w:val="24"/>
          <w:lang w:val="en-GB"/>
        </w:rPr>
        <w:t xml:space="preserve"> and B +</w:t>
      </w:r>
    </w:p>
    <w:p w:rsidR="00833A5A" w:rsidRDefault="00833A5A" w:rsidP="00833A5A">
      <w:pPr>
        <w:spacing w:before="240" w:after="240"/>
        <w:rPr>
          <w:lang w:val="en-GB"/>
        </w:rPr>
      </w:pPr>
      <w:r w:rsidRPr="00377B38">
        <w:rPr>
          <w:b/>
          <w:szCs w:val="24"/>
          <w:lang w:val="en-GB"/>
        </w:rPr>
        <w:t xml:space="preserve">Table SV. </w:t>
      </w:r>
      <w:r w:rsidR="00377B38" w:rsidRPr="00377B38">
        <w:rPr>
          <w:szCs w:val="24"/>
          <w:lang w:val="en-GB"/>
        </w:rPr>
        <w:t xml:space="preserve">Changes in IL-6, </w:t>
      </w:r>
      <w:proofErr w:type="spellStart"/>
      <w:r w:rsidR="00377B38" w:rsidRPr="00377B38">
        <w:rPr>
          <w:szCs w:val="24"/>
          <w:lang w:val="en-GB"/>
        </w:rPr>
        <w:t>pg</w:t>
      </w:r>
      <w:proofErr w:type="spellEnd"/>
      <w:r w:rsidR="00377B38" w:rsidRPr="00377B38">
        <w:rPr>
          <w:szCs w:val="24"/>
          <w:lang w:val="en-GB"/>
        </w:rPr>
        <w:t xml:space="preserve">/ml, </w:t>
      </w:r>
      <w:r w:rsidR="00377B38" w:rsidRPr="00377B38">
        <w:rPr>
          <w:bCs/>
          <w:lang w:val="en-GB"/>
        </w:rPr>
        <w:t xml:space="preserve">levels (delta) according to severity of the disease </w:t>
      </w:r>
      <w:r w:rsidR="00377B38" w:rsidRPr="00377B38">
        <w:rPr>
          <w:lang w:val="en-GB"/>
        </w:rPr>
        <w:t>COVID-19</w:t>
      </w:r>
    </w:p>
    <w:p w:rsidR="00377B38" w:rsidRDefault="00377B38" w:rsidP="00833A5A">
      <w:pPr>
        <w:spacing w:before="240" w:after="240"/>
        <w:rPr>
          <w:lang w:val="en-GB"/>
        </w:rPr>
      </w:pPr>
    </w:p>
    <w:p w:rsidR="00377B38" w:rsidRPr="00377B38" w:rsidRDefault="00377B38" w:rsidP="00833A5A">
      <w:pPr>
        <w:spacing w:before="240" w:after="240"/>
        <w:rPr>
          <w:szCs w:val="24"/>
          <w:lang w:val="en-GB"/>
        </w:rPr>
      </w:pPr>
    </w:p>
    <w:p w:rsidR="00B11999" w:rsidRPr="00377B38" w:rsidRDefault="00B11999">
      <w:pPr>
        <w:spacing w:after="160" w:line="259" w:lineRule="auto"/>
        <w:ind w:firstLine="0"/>
        <w:jc w:val="left"/>
        <w:rPr>
          <w:b/>
          <w:sz w:val="28"/>
          <w:lang w:val="en-GB"/>
        </w:rPr>
        <w:sectPr w:rsidR="00B11999" w:rsidRPr="00377B38" w:rsidSect="005A18AD">
          <w:pgSz w:w="11907" w:h="16840" w:code="9"/>
          <w:pgMar w:top="1134" w:right="1134" w:bottom="1134" w:left="1134" w:header="709" w:footer="709" w:gutter="0"/>
          <w:cols w:space="708"/>
          <w:docGrid w:linePitch="360"/>
        </w:sectPr>
      </w:pPr>
    </w:p>
    <w:p w:rsidR="00833A5A" w:rsidRPr="00377B38" w:rsidRDefault="00833A5A" w:rsidP="00E03EBB">
      <w:pPr>
        <w:rPr>
          <w:szCs w:val="24"/>
          <w:lang w:val="en-GB"/>
        </w:rPr>
      </w:pPr>
      <w:r w:rsidRPr="00377B38">
        <w:rPr>
          <w:szCs w:val="24"/>
          <w:lang w:val="en-GB"/>
        </w:rPr>
        <w:lastRenderedPageBreak/>
        <w:t>Supplementary Material</w:t>
      </w:r>
    </w:p>
    <w:p w:rsidR="008402AF" w:rsidRPr="00377B38" w:rsidRDefault="008402AF" w:rsidP="00E03EBB">
      <w:pPr>
        <w:jc w:val="left"/>
        <w:rPr>
          <w:lang w:val="en-GB"/>
        </w:rPr>
      </w:pPr>
      <w:r w:rsidRPr="00377B38">
        <w:rPr>
          <w:b/>
          <w:lang w:val="en-GB"/>
        </w:rPr>
        <w:t xml:space="preserve">Table </w:t>
      </w:r>
      <w:r w:rsidR="00833A5A" w:rsidRPr="00377B38">
        <w:rPr>
          <w:b/>
          <w:lang w:val="en-GB"/>
        </w:rPr>
        <w:t>S</w:t>
      </w:r>
      <w:r w:rsidRPr="00377B38">
        <w:rPr>
          <w:b/>
          <w:lang w:val="en-GB"/>
        </w:rPr>
        <w:t xml:space="preserve">1. </w:t>
      </w:r>
      <w:r w:rsidRPr="00377B38">
        <w:rPr>
          <w:lang w:val="en-GB"/>
        </w:rPr>
        <w:t>Patient</w:t>
      </w:r>
      <w:r w:rsidR="00BF6880">
        <w:rPr>
          <w:lang w:val="en-GB"/>
        </w:rPr>
        <w:t xml:space="preserve"> (all)</w:t>
      </w:r>
      <w:r w:rsidRPr="00377B38">
        <w:rPr>
          <w:lang w:val="en-GB"/>
        </w:rPr>
        <w:t xml:space="preserve"> description based on the group data after the 1st day of trials</w:t>
      </w:r>
    </w:p>
    <w:tbl>
      <w:tblPr>
        <w:tblStyle w:val="TableGrid2"/>
        <w:tblW w:w="13205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994"/>
        <w:gridCol w:w="991"/>
        <w:gridCol w:w="850"/>
        <w:gridCol w:w="993"/>
        <w:gridCol w:w="1133"/>
        <w:gridCol w:w="1039"/>
        <w:gridCol w:w="1031"/>
        <w:gridCol w:w="1050"/>
        <w:gridCol w:w="1135"/>
        <w:gridCol w:w="1157"/>
        <w:gridCol w:w="991"/>
      </w:tblGrid>
      <w:tr w:rsidR="008402AF" w:rsidRPr="00377B38" w:rsidTr="00E03EBB">
        <w:trPr>
          <w:tblHeader/>
          <w:jc w:val="center"/>
        </w:trPr>
        <w:tc>
          <w:tcPr>
            <w:tcW w:w="1841" w:type="dxa"/>
            <w:vMerge w:val="restart"/>
          </w:tcPr>
          <w:p w:rsidR="008402AF" w:rsidRPr="00377B38" w:rsidRDefault="00833A5A" w:rsidP="008402AF">
            <w:pPr>
              <w:spacing w:line="312" w:lineRule="auto"/>
              <w:ind w:firstLine="0"/>
              <w:jc w:val="center"/>
              <w:rPr>
                <w:b/>
                <w:lang w:val="en-GB"/>
              </w:rPr>
            </w:pPr>
            <w:r w:rsidRPr="00377B38">
              <w:rPr>
                <w:b/>
                <w:lang w:val="en-GB"/>
              </w:rPr>
              <w:t>Group</w:t>
            </w:r>
          </w:p>
        </w:tc>
        <w:tc>
          <w:tcPr>
            <w:tcW w:w="9216" w:type="dxa"/>
            <w:gridSpan w:val="9"/>
          </w:tcPr>
          <w:p w:rsidR="008402AF" w:rsidRPr="00377B38" w:rsidRDefault="00833A5A" w:rsidP="008402AF">
            <w:pPr>
              <w:spacing w:line="312" w:lineRule="auto"/>
              <w:ind w:firstLine="0"/>
              <w:jc w:val="center"/>
              <w:rPr>
                <w:b/>
                <w:lang w:val="en-GB"/>
              </w:rPr>
            </w:pPr>
            <w:r w:rsidRPr="00377B38">
              <w:rPr>
                <w:b/>
                <w:lang w:val="en-GB"/>
              </w:rPr>
              <w:t>Indicator</w:t>
            </w:r>
          </w:p>
        </w:tc>
        <w:tc>
          <w:tcPr>
            <w:tcW w:w="2146" w:type="dxa"/>
            <w:gridSpan w:val="2"/>
          </w:tcPr>
          <w:p w:rsidR="008402AF" w:rsidRPr="00377B38" w:rsidRDefault="00833A5A" w:rsidP="008402AF">
            <w:pPr>
              <w:spacing w:line="312" w:lineRule="auto"/>
              <w:ind w:firstLine="0"/>
              <w:jc w:val="center"/>
              <w:rPr>
                <w:b/>
                <w:lang w:val="en-GB"/>
              </w:rPr>
            </w:pPr>
            <w:r w:rsidRPr="00377B38">
              <w:rPr>
                <w:b/>
                <w:lang w:val="en-GB"/>
              </w:rPr>
              <w:t>Statistical analysis</w:t>
            </w:r>
          </w:p>
        </w:tc>
      </w:tr>
      <w:tr w:rsidR="008402AF" w:rsidRPr="00377B38" w:rsidTr="00E03EBB">
        <w:trPr>
          <w:tblHeader/>
          <w:jc w:val="center"/>
        </w:trPr>
        <w:tc>
          <w:tcPr>
            <w:tcW w:w="1841" w:type="dxa"/>
            <w:vMerge/>
          </w:tcPr>
          <w:p w:rsidR="008402AF" w:rsidRPr="00377B38" w:rsidRDefault="008402AF" w:rsidP="008402AF">
            <w:pPr>
              <w:spacing w:line="312" w:lineRule="auto"/>
              <w:ind w:firstLine="0"/>
              <w:jc w:val="center"/>
              <w:rPr>
                <w:b/>
                <w:lang w:val="en-GB"/>
              </w:rPr>
            </w:pPr>
          </w:p>
        </w:tc>
        <w:tc>
          <w:tcPr>
            <w:tcW w:w="994" w:type="dxa"/>
            <w:vAlign w:val="center"/>
          </w:tcPr>
          <w:p w:rsidR="008402AF" w:rsidRPr="00377B38" w:rsidRDefault="008402AF" w:rsidP="008402AF">
            <w:pPr>
              <w:pStyle w:val="NormalWeb"/>
              <w:spacing w:before="0" w:beforeAutospacing="0" w:after="0" w:afterAutospacing="0"/>
              <w:jc w:val="center"/>
              <w:rPr>
                <w:b/>
                <w:lang w:val="en-GB"/>
              </w:rPr>
            </w:pPr>
            <w:r w:rsidRPr="00377B38">
              <w:rPr>
                <w:b/>
                <w:lang w:val="en-GB"/>
              </w:rPr>
              <w:t>Mean</w:t>
            </w:r>
          </w:p>
        </w:tc>
        <w:tc>
          <w:tcPr>
            <w:tcW w:w="991" w:type="dxa"/>
            <w:vAlign w:val="center"/>
          </w:tcPr>
          <w:p w:rsidR="008402AF" w:rsidRPr="00377B38" w:rsidRDefault="008402AF" w:rsidP="008402AF">
            <w:pPr>
              <w:pStyle w:val="NormalWeb"/>
              <w:spacing w:before="0" w:beforeAutospacing="0" w:after="0" w:afterAutospacing="0"/>
              <w:jc w:val="center"/>
              <w:rPr>
                <w:b/>
                <w:lang w:val="en-GB"/>
              </w:rPr>
            </w:pPr>
            <w:r w:rsidRPr="00377B38">
              <w:rPr>
                <w:b/>
                <w:lang w:val="en-GB"/>
              </w:rPr>
              <w:t>SD</w:t>
            </w:r>
          </w:p>
        </w:tc>
        <w:tc>
          <w:tcPr>
            <w:tcW w:w="850" w:type="dxa"/>
            <w:vAlign w:val="center"/>
          </w:tcPr>
          <w:p w:rsidR="008402AF" w:rsidRPr="00377B38" w:rsidRDefault="008402AF" w:rsidP="008402AF">
            <w:pPr>
              <w:pStyle w:val="NormalWeb"/>
              <w:spacing w:before="0" w:beforeAutospacing="0" w:after="0" w:afterAutospacing="0"/>
              <w:jc w:val="center"/>
              <w:rPr>
                <w:b/>
                <w:lang w:val="en-GB"/>
              </w:rPr>
            </w:pPr>
            <w:r w:rsidRPr="00377B38">
              <w:rPr>
                <w:b/>
                <w:lang w:val="en-GB"/>
              </w:rPr>
              <w:t>Min</w:t>
            </w:r>
          </w:p>
        </w:tc>
        <w:tc>
          <w:tcPr>
            <w:tcW w:w="993" w:type="dxa"/>
            <w:vAlign w:val="center"/>
          </w:tcPr>
          <w:p w:rsidR="008402AF" w:rsidRPr="00377B38" w:rsidRDefault="008402AF" w:rsidP="008402AF">
            <w:pPr>
              <w:pStyle w:val="NormalWeb"/>
              <w:spacing w:before="0" w:beforeAutospacing="0" w:after="0" w:afterAutospacing="0"/>
              <w:jc w:val="center"/>
              <w:rPr>
                <w:b/>
                <w:lang w:val="en-GB"/>
              </w:rPr>
            </w:pPr>
            <w:r w:rsidRPr="00377B38">
              <w:rPr>
                <w:b/>
                <w:lang w:val="en-GB"/>
              </w:rPr>
              <w:t>Max</w:t>
            </w:r>
          </w:p>
        </w:tc>
        <w:tc>
          <w:tcPr>
            <w:tcW w:w="2172" w:type="dxa"/>
            <w:gridSpan w:val="2"/>
            <w:vAlign w:val="center"/>
          </w:tcPr>
          <w:p w:rsidR="008402AF" w:rsidRPr="00377B38" w:rsidRDefault="008402AF" w:rsidP="008402AF">
            <w:pPr>
              <w:spacing w:line="312" w:lineRule="auto"/>
              <w:ind w:left="-57" w:right="-57" w:firstLine="0"/>
              <w:jc w:val="center"/>
              <w:rPr>
                <w:b/>
                <w:lang w:val="en-GB"/>
              </w:rPr>
            </w:pPr>
            <w:r w:rsidRPr="00377B38">
              <w:rPr>
                <w:b/>
                <w:lang w:val="en-GB"/>
              </w:rPr>
              <w:t>CI 95%</w:t>
            </w:r>
          </w:p>
        </w:tc>
        <w:tc>
          <w:tcPr>
            <w:tcW w:w="1031" w:type="dxa"/>
            <w:vAlign w:val="center"/>
          </w:tcPr>
          <w:p w:rsidR="008402AF" w:rsidRPr="00377B38" w:rsidRDefault="008402AF" w:rsidP="008402AF">
            <w:pPr>
              <w:pStyle w:val="NormalWeb"/>
              <w:spacing w:before="0" w:beforeAutospacing="0" w:after="0" w:afterAutospacing="0"/>
              <w:jc w:val="center"/>
              <w:rPr>
                <w:b/>
                <w:lang w:val="en-GB"/>
              </w:rPr>
            </w:pPr>
            <w:r w:rsidRPr="00377B38">
              <w:rPr>
                <w:b/>
                <w:lang w:val="en-GB"/>
              </w:rPr>
              <w:t>Median</w:t>
            </w:r>
          </w:p>
        </w:tc>
        <w:tc>
          <w:tcPr>
            <w:tcW w:w="1050" w:type="dxa"/>
            <w:vAlign w:val="center"/>
          </w:tcPr>
          <w:p w:rsidR="008402AF" w:rsidRPr="00377B38" w:rsidRDefault="008402AF" w:rsidP="008402AF">
            <w:pPr>
              <w:pStyle w:val="NormalWeb"/>
              <w:spacing w:before="0" w:beforeAutospacing="0" w:after="0" w:afterAutospacing="0"/>
              <w:jc w:val="center"/>
              <w:rPr>
                <w:b/>
                <w:lang w:val="en-GB"/>
              </w:rPr>
            </w:pPr>
            <w:r w:rsidRPr="00377B38">
              <w:rPr>
                <w:b/>
                <w:lang w:val="en-GB"/>
              </w:rPr>
              <w:t>IQR</w:t>
            </w:r>
          </w:p>
        </w:tc>
        <w:tc>
          <w:tcPr>
            <w:tcW w:w="1135" w:type="dxa"/>
            <w:vAlign w:val="center"/>
          </w:tcPr>
          <w:p w:rsidR="008402AF" w:rsidRPr="00377B38" w:rsidRDefault="008402AF" w:rsidP="008402AF">
            <w:pPr>
              <w:spacing w:line="312" w:lineRule="auto"/>
              <w:ind w:firstLine="0"/>
              <w:jc w:val="center"/>
              <w:rPr>
                <w:b/>
                <w:vertAlign w:val="subscript"/>
                <w:lang w:val="en-GB"/>
              </w:rPr>
            </w:pPr>
            <w:r w:rsidRPr="00377B38">
              <w:rPr>
                <w:b/>
                <w:lang w:val="en-GB"/>
              </w:rPr>
              <w:t>P</w:t>
            </w:r>
            <w:r w:rsidRPr="00377B38">
              <w:rPr>
                <w:b/>
                <w:vertAlign w:val="subscript"/>
                <w:lang w:val="en-GB"/>
              </w:rPr>
              <w:t>N</w:t>
            </w:r>
          </w:p>
        </w:tc>
        <w:tc>
          <w:tcPr>
            <w:tcW w:w="1157" w:type="dxa"/>
            <w:vAlign w:val="center"/>
          </w:tcPr>
          <w:p w:rsidR="008402AF" w:rsidRPr="00377B38" w:rsidRDefault="008402AF" w:rsidP="00C20F67">
            <w:pPr>
              <w:spacing w:line="312" w:lineRule="auto"/>
              <w:ind w:firstLine="0"/>
              <w:jc w:val="center"/>
              <w:rPr>
                <w:b/>
                <w:lang w:val="en-GB"/>
              </w:rPr>
            </w:pPr>
            <w:r w:rsidRPr="00377B38">
              <w:rPr>
                <w:b/>
                <w:lang w:val="en-GB"/>
              </w:rPr>
              <w:t>P</w:t>
            </w:r>
            <w:r w:rsidRPr="00377B38">
              <w:rPr>
                <w:b/>
                <w:vertAlign w:val="subscript"/>
                <w:lang w:val="en-GB"/>
              </w:rPr>
              <w:t xml:space="preserve">T </w:t>
            </w:r>
            <w:r w:rsidR="00C20F67" w:rsidRPr="00377B38">
              <w:rPr>
                <w:b/>
                <w:vertAlign w:val="subscript"/>
                <w:lang w:val="en-GB"/>
              </w:rPr>
              <w:t>or</w:t>
            </w:r>
            <w:r w:rsidRPr="00377B38">
              <w:rPr>
                <w:b/>
                <w:vertAlign w:val="subscript"/>
                <w:lang w:val="en-GB"/>
              </w:rPr>
              <w:t xml:space="preserve"> MV</w:t>
            </w:r>
          </w:p>
        </w:tc>
        <w:tc>
          <w:tcPr>
            <w:tcW w:w="989" w:type="dxa"/>
            <w:vAlign w:val="center"/>
          </w:tcPr>
          <w:p w:rsidR="008402AF" w:rsidRPr="00377B38" w:rsidRDefault="008402AF" w:rsidP="008402AF">
            <w:pPr>
              <w:spacing w:line="312" w:lineRule="auto"/>
              <w:ind w:firstLine="0"/>
              <w:jc w:val="center"/>
              <w:rPr>
                <w:b/>
                <w:lang w:val="en-GB"/>
              </w:rPr>
            </w:pPr>
            <w:r w:rsidRPr="00377B38">
              <w:rPr>
                <w:rFonts w:cs="Times New Roman"/>
                <w:b/>
                <w:lang w:val="en-GB"/>
              </w:rPr>
              <w:t>η</w:t>
            </w:r>
          </w:p>
        </w:tc>
      </w:tr>
      <w:tr w:rsidR="008402AF" w:rsidRPr="00377B38" w:rsidTr="00E03EBB">
        <w:trPr>
          <w:jc w:val="center"/>
        </w:trPr>
        <w:tc>
          <w:tcPr>
            <w:tcW w:w="13205" w:type="dxa"/>
            <w:gridSpan w:val="12"/>
          </w:tcPr>
          <w:p w:rsidR="008402AF" w:rsidRPr="00377B38" w:rsidRDefault="008402AF" w:rsidP="008402AF">
            <w:pPr>
              <w:spacing w:line="312" w:lineRule="auto"/>
              <w:ind w:firstLine="0"/>
              <w:jc w:val="center"/>
              <w:rPr>
                <w:lang w:val="en-GB"/>
              </w:rPr>
            </w:pPr>
            <w:r w:rsidRPr="00377B38">
              <w:rPr>
                <w:lang w:val="en-GB"/>
              </w:rPr>
              <w:t>Age, years</w:t>
            </w:r>
          </w:p>
        </w:tc>
      </w:tr>
      <w:tr w:rsidR="00E03EBB" w:rsidRPr="00377B38" w:rsidTr="00E03EBB">
        <w:trPr>
          <w:jc w:val="center"/>
        </w:trPr>
        <w:tc>
          <w:tcPr>
            <w:tcW w:w="1841" w:type="dxa"/>
          </w:tcPr>
          <w:p w:rsidR="00E03EBB" w:rsidRPr="00377B38" w:rsidRDefault="00E03EBB" w:rsidP="00E03EBB">
            <w:pPr>
              <w:pStyle w:val="NormalWeb"/>
              <w:spacing w:before="0" w:beforeAutospacing="0" w:after="0" w:afterAutospacing="0"/>
              <w:jc w:val="both"/>
              <w:rPr>
                <w:lang w:val="en-GB"/>
              </w:rPr>
            </w:pPr>
            <w:r w:rsidRPr="00377B38">
              <w:rPr>
                <w:lang w:val="en-GB"/>
              </w:rPr>
              <w:t>A (placebo)</w:t>
            </w:r>
          </w:p>
        </w:tc>
        <w:tc>
          <w:tcPr>
            <w:tcW w:w="994" w:type="dxa"/>
            <w:vAlign w:val="bottom"/>
          </w:tcPr>
          <w:p w:rsidR="00E03EBB" w:rsidRPr="00377B38" w:rsidRDefault="00E03EBB" w:rsidP="00E03EBB">
            <w:pPr>
              <w:pStyle w:val="Normaltable"/>
              <w:rPr>
                <w:rFonts w:eastAsia="Times New Roman"/>
              </w:rPr>
            </w:pPr>
            <w:r w:rsidRPr="00377B38">
              <w:t>67.08</w:t>
            </w:r>
          </w:p>
        </w:tc>
        <w:tc>
          <w:tcPr>
            <w:tcW w:w="991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13.53</w:t>
            </w:r>
          </w:p>
        </w:tc>
        <w:tc>
          <w:tcPr>
            <w:tcW w:w="850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34.00</w:t>
            </w:r>
          </w:p>
        </w:tc>
        <w:tc>
          <w:tcPr>
            <w:tcW w:w="993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88.00</w:t>
            </w:r>
          </w:p>
        </w:tc>
        <w:tc>
          <w:tcPr>
            <w:tcW w:w="1133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63.15</w:t>
            </w:r>
          </w:p>
        </w:tc>
        <w:tc>
          <w:tcPr>
            <w:tcW w:w="1039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71.01</w:t>
            </w:r>
          </w:p>
        </w:tc>
        <w:tc>
          <w:tcPr>
            <w:tcW w:w="1031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68.00</w:t>
            </w:r>
          </w:p>
        </w:tc>
        <w:tc>
          <w:tcPr>
            <w:tcW w:w="1050" w:type="dxa"/>
            <w:vAlign w:val="bottom"/>
          </w:tcPr>
          <w:p w:rsidR="00E03EBB" w:rsidRPr="00E03EBB" w:rsidRDefault="00E03EBB" w:rsidP="00E03EBB">
            <w:pPr>
              <w:pStyle w:val="Normaltable"/>
            </w:pPr>
            <w:r w:rsidRPr="00E03EBB">
              <w:t>20.50</w:t>
            </w:r>
          </w:p>
        </w:tc>
        <w:tc>
          <w:tcPr>
            <w:tcW w:w="1135" w:type="dxa"/>
          </w:tcPr>
          <w:p w:rsidR="00E03EBB" w:rsidRPr="00E03EBB" w:rsidRDefault="00E03EBB" w:rsidP="00E03EBB">
            <w:pPr>
              <w:pStyle w:val="Normaltable"/>
            </w:pPr>
            <w:r w:rsidRPr="00E03EBB">
              <w:t>&gt;0.05</w:t>
            </w:r>
          </w:p>
        </w:tc>
        <w:tc>
          <w:tcPr>
            <w:tcW w:w="1157" w:type="dxa"/>
            <w:vMerge w:val="restart"/>
            <w:vAlign w:val="center"/>
          </w:tcPr>
          <w:p w:rsidR="00E03EBB" w:rsidRPr="00AA537F" w:rsidRDefault="00E03EBB" w:rsidP="00E03EBB">
            <w:pPr>
              <w:pStyle w:val="Normaltable"/>
              <w:rPr>
                <w:u w:val="single"/>
              </w:rPr>
            </w:pPr>
            <w:r w:rsidRPr="00AA537F">
              <w:rPr>
                <w:u w:val="single"/>
              </w:rPr>
              <w:t>0.15</w:t>
            </w:r>
          </w:p>
        </w:tc>
        <w:tc>
          <w:tcPr>
            <w:tcW w:w="989" w:type="dxa"/>
            <w:vMerge w:val="restart"/>
            <w:vAlign w:val="center"/>
          </w:tcPr>
          <w:p w:rsidR="00E03EBB" w:rsidRPr="00377B38" w:rsidRDefault="00E03EBB" w:rsidP="00E03EBB">
            <w:pPr>
              <w:spacing w:line="312" w:lineRule="auto"/>
              <w:ind w:firstLine="0"/>
              <w:jc w:val="center"/>
              <w:rPr>
                <w:lang w:val="en-GB"/>
              </w:rPr>
            </w:pPr>
            <w:r w:rsidRPr="00377B38">
              <w:rPr>
                <w:lang w:val="en-GB"/>
              </w:rPr>
              <w:t>0.15</w:t>
            </w:r>
          </w:p>
        </w:tc>
      </w:tr>
      <w:tr w:rsidR="00E03EBB" w:rsidRPr="00377B38" w:rsidTr="00E03EBB">
        <w:trPr>
          <w:jc w:val="center"/>
        </w:trPr>
        <w:tc>
          <w:tcPr>
            <w:tcW w:w="1841" w:type="dxa"/>
          </w:tcPr>
          <w:p w:rsidR="00E03EBB" w:rsidRPr="00377B38" w:rsidRDefault="00E03EBB" w:rsidP="00E03EBB">
            <w:pPr>
              <w:pStyle w:val="NormalWeb"/>
              <w:spacing w:before="0" w:beforeAutospacing="0" w:after="0" w:afterAutospacing="0"/>
              <w:jc w:val="both"/>
              <w:rPr>
                <w:lang w:val="en-GB"/>
              </w:rPr>
            </w:pPr>
            <w:r w:rsidRPr="00377B38">
              <w:rPr>
                <w:lang w:val="en-GB"/>
              </w:rPr>
              <w:t>B (Vitamin D)</w:t>
            </w:r>
          </w:p>
        </w:tc>
        <w:tc>
          <w:tcPr>
            <w:tcW w:w="994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63.10</w:t>
            </w:r>
          </w:p>
        </w:tc>
        <w:tc>
          <w:tcPr>
            <w:tcW w:w="991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13.88</w:t>
            </w:r>
          </w:p>
        </w:tc>
        <w:tc>
          <w:tcPr>
            <w:tcW w:w="850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34.00</w:t>
            </w:r>
          </w:p>
        </w:tc>
        <w:tc>
          <w:tcPr>
            <w:tcW w:w="993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90.00</w:t>
            </w:r>
          </w:p>
        </w:tc>
        <w:tc>
          <w:tcPr>
            <w:tcW w:w="1133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59.23</w:t>
            </w:r>
          </w:p>
        </w:tc>
        <w:tc>
          <w:tcPr>
            <w:tcW w:w="1039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66.96</w:t>
            </w:r>
          </w:p>
        </w:tc>
        <w:tc>
          <w:tcPr>
            <w:tcW w:w="1031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61.00</w:t>
            </w:r>
          </w:p>
        </w:tc>
        <w:tc>
          <w:tcPr>
            <w:tcW w:w="1050" w:type="dxa"/>
            <w:vAlign w:val="bottom"/>
          </w:tcPr>
          <w:p w:rsidR="00E03EBB" w:rsidRPr="00E03EBB" w:rsidRDefault="00E03EBB" w:rsidP="00E03EBB">
            <w:pPr>
              <w:pStyle w:val="Normaltable"/>
            </w:pPr>
            <w:r w:rsidRPr="00E03EBB">
              <w:t>19.50</w:t>
            </w:r>
          </w:p>
        </w:tc>
        <w:tc>
          <w:tcPr>
            <w:tcW w:w="1135" w:type="dxa"/>
          </w:tcPr>
          <w:p w:rsidR="00E03EBB" w:rsidRPr="00E03EBB" w:rsidRDefault="00E03EBB" w:rsidP="00E03EBB">
            <w:pPr>
              <w:pStyle w:val="Normaltable"/>
            </w:pPr>
            <w:r w:rsidRPr="00E03EBB">
              <w:t>&gt;0.05</w:t>
            </w:r>
          </w:p>
        </w:tc>
        <w:tc>
          <w:tcPr>
            <w:tcW w:w="1157" w:type="dxa"/>
            <w:vMerge/>
            <w:vAlign w:val="center"/>
          </w:tcPr>
          <w:p w:rsidR="00E03EBB" w:rsidRPr="00377B38" w:rsidRDefault="00E03EBB" w:rsidP="00E03EBB">
            <w:pPr>
              <w:pStyle w:val="Normaltable"/>
            </w:pPr>
          </w:p>
        </w:tc>
        <w:tc>
          <w:tcPr>
            <w:tcW w:w="989" w:type="dxa"/>
            <w:vMerge/>
            <w:vAlign w:val="center"/>
          </w:tcPr>
          <w:p w:rsidR="00E03EBB" w:rsidRPr="00377B38" w:rsidRDefault="00E03EBB" w:rsidP="00E03EBB">
            <w:pPr>
              <w:spacing w:line="312" w:lineRule="auto"/>
              <w:ind w:firstLine="0"/>
              <w:jc w:val="center"/>
              <w:rPr>
                <w:lang w:val="en-GB"/>
              </w:rPr>
            </w:pPr>
          </w:p>
        </w:tc>
      </w:tr>
      <w:tr w:rsidR="008402AF" w:rsidRPr="00377B38" w:rsidTr="00E03EBB">
        <w:trPr>
          <w:jc w:val="center"/>
        </w:trPr>
        <w:tc>
          <w:tcPr>
            <w:tcW w:w="13205" w:type="dxa"/>
            <w:gridSpan w:val="12"/>
          </w:tcPr>
          <w:p w:rsidR="008402AF" w:rsidRPr="00E03EBB" w:rsidRDefault="008402AF" w:rsidP="00E03EBB">
            <w:pPr>
              <w:pStyle w:val="Normaltable"/>
            </w:pPr>
            <w:r w:rsidRPr="00E03EBB">
              <w:t>BMI, kg/m2</w:t>
            </w:r>
          </w:p>
        </w:tc>
      </w:tr>
      <w:tr w:rsidR="00E03EBB" w:rsidRPr="00377B38" w:rsidTr="00E03EBB">
        <w:trPr>
          <w:jc w:val="center"/>
        </w:trPr>
        <w:tc>
          <w:tcPr>
            <w:tcW w:w="1841" w:type="dxa"/>
          </w:tcPr>
          <w:p w:rsidR="00E03EBB" w:rsidRPr="00377B38" w:rsidRDefault="00E03EBB" w:rsidP="00E03EBB">
            <w:pPr>
              <w:pStyle w:val="NormalWeb"/>
              <w:spacing w:before="0" w:beforeAutospacing="0" w:after="0" w:afterAutospacing="0"/>
              <w:jc w:val="both"/>
              <w:rPr>
                <w:lang w:val="en-GB"/>
              </w:rPr>
            </w:pPr>
            <w:r w:rsidRPr="00377B38">
              <w:rPr>
                <w:lang w:val="en-GB"/>
              </w:rPr>
              <w:t>A (placebo)</w:t>
            </w:r>
          </w:p>
        </w:tc>
        <w:tc>
          <w:tcPr>
            <w:tcW w:w="994" w:type="dxa"/>
            <w:vAlign w:val="bottom"/>
          </w:tcPr>
          <w:p w:rsidR="00E03EBB" w:rsidRPr="00377B38" w:rsidRDefault="00E03EBB" w:rsidP="00E03EBB">
            <w:pPr>
              <w:pStyle w:val="Normaltable"/>
              <w:rPr>
                <w:rFonts w:eastAsia="Times New Roman"/>
              </w:rPr>
            </w:pPr>
            <w:r w:rsidRPr="00377B38">
              <w:t>28</w:t>
            </w:r>
            <w:r>
              <w:t>.</w:t>
            </w:r>
            <w:r w:rsidRPr="00377B38">
              <w:t>85</w:t>
            </w:r>
          </w:p>
        </w:tc>
        <w:tc>
          <w:tcPr>
            <w:tcW w:w="991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5</w:t>
            </w:r>
            <w:r>
              <w:t>.</w:t>
            </w:r>
            <w:r w:rsidRPr="00377B38">
              <w:t>86</w:t>
            </w:r>
          </w:p>
        </w:tc>
        <w:tc>
          <w:tcPr>
            <w:tcW w:w="850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19</w:t>
            </w:r>
            <w:r>
              <w:t>.</w:t>
            </w:r>
            <w:r w:rsidRPr="00377B38">
              <w:t>59</w:t>
            </w:r>
          </w:p>
        </w:tc>
        <w:tc>
          <w:tcPr>
            <w:tcW w:w="993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47</w:t>
            </w:r>
            <w:r>
              <w:t>.</w:t>
            </w:r>
            <w:r w:rsidRPr="00377B38">
              <w:t>75</w:t>
            </w:r>
          </w:p>
        </w:tc>
        <w:tc>
          <w:tcPr>
            <w:tcW w:w="1133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27</w:t>
            </w:r>
            <w:r>
              <w:t>.</w:t>
            </w:r>
            <w:r w:rsidRPr="00377B38">
              <w:t>14</w:t>
            </w:r>
          </w:p>
        </w:tc>
        <w:tc>
          <w:tcPr>
            <w:tcW w:w="1039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30</w:t>
            </w:r>
            <w:r>
              <w:t>.</w:t>
            </w:r>
            <w:r w:rsidRPr="00377B38">
              <w:t>55</w:t>
            </w:r>
          </w:p>
        </w:tc>
        <w:tc>
          <w:tcPr>
            <w:tcW w:w="1031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27</w:t>
            </w:r>
            <w:r>
              <w:t>.</w:t>
            </w:r>
            <w:r w:rsidRPr="00377B38">
              <w:t>09</w:t>
            </w:r>
          </w:p>
        </w:tc>
        <w:tc>
          <w:tcPr>
            <w:tcW w:w="1050" w:type="dxa"/>
            <w:vAlign w:val="bottom"/>
          </w:tcPr>
          <w:p w:rsidR="00E03EBB" w:rsidRPr="00E03EBB" w:rsidRDefault="00E03EBB" w:rsidP="00E03EBB">
            <w:pPr>
              <w:pStyle w:val="Normaltable"/>
            </w:pPr>
            <w:r w:rsidRPr="00E03EBB">
              <w:t>7.69</w:t>
            </w:r>
          </w:p>
        </w:tc>
        <w:tc>
          <w:tcPr>
            <w:tcW w:w="1135" w:type="dxa"/>
            <w:vAlign w:val="bottom"/>
          </w:tcPr>
          <w:p w:rsidR="00E03EBB" w:rsidRPr="00E03EBB" w:rsidRDefault="00E03EBB" w:rsidP="00E03EBB">
            <w:pPr>
              <w:pStyle w:val="Normaltable"/>
            </w:pPr>
            <w:r w:rsidRPr="00E03EBB">
              <w:t>&lt;0.05</w:t>
            </w:r>
          </w:p>
        </w:tc>
        <w:tc>
          <w:tcPr>
            <w:tcW w:w="1157" w:type="dxa"/>
            <w:vMerge w:val="restart"/>
            <w:vAlign w:val="center"/>
          </w:tcPr>
          <w:p w:rsidR="00E03EBB" w:rsidRPr="00377B38" w:rsidRDefault="00E03EBB" w:rsidP="00E03EBB">
            <w:pPr>
              <w:pStyle w:val="Normaltable"/>
            </w:pPr>
            <w:r w:rsidRPr="00377B38">
              <w:t>0</w:t>
            </w:r>
            <w:r>
              <w:t>.</w:t>
            </w:r>
            <w:r w:rsidRPr="00377B38">
              <w:t>38</w:t>
            </w:r>
          </w:p>
        </w:tc>
        <w:tc>
          <w:tcPr>
            <w:tcW w:w="989" w:type="dxa"/>
            <w:vMerge w:val="restart"/>
            <w:vAlign w:val="center"/>
          </w:tcPr>
          <w:p w:rsidR="00E03EBB" w:rsidRPr="00377B38" w:rsidRDefault="00E03EBB" w:rsidP="00E03EBB">
            <w:pPr>
              <w:spacing w:line="312" w:lineRule="auto"/>
              <w:ind w:firstLine="0"/>
              <w:jc w:val="center"/>
              <w:rPr>
                <w:lang w:val="en-GB"/>
              </w:rPr>
            </w:pPr>
            <w:r w:rsidRPr="00377B38">
              <w:rPr>
                <w:lang w:val="en-GB"/>
              </w:rPr>
              <w:t>0</w:t>
            </w:r>
            <w:r>
              <w:rPr>
                <w:lang w:val="en-GB"/>
              </w:rPr>
              <w:t>.</w:t>
            </w:r>
            <w:r w:rsidRPr="00377B38">
              <w:rPr>
                <w:lang w:val="en-GB"/>
              </w:rPr>
              <w:t>10</w:t>
            </w:r>
          </w:p>
        </w:tc>
      </w:tr>
      <w:tr w:rsidR="00E03EBB" w:rsidRPr="00377B38" w:rsidTr="00E03EBB">
        <w:trPr>
          <w:jc w:val="center"/>
        </w:trPr>
        <w:tc>
          <w:tcPr>
            <w:tcW w:w="1841" w:type="dxa"/>
          </w:tcPr>
          <w:p w:rsidR="00E03EBB" w:rsidRPr="00377B38" w:rsidRDefault="00E03EBB" w:rsidP="00E03EBB">
            <w:pPr>
              <w:pStyle w:val="NormalWeb"/>
              <w:spacing w:before="0" w:beforeAutospacing="0" w:after="0" w:afterAutospacing="0"/>
              <w:jc w:val="both"/>
              <w:rPr>
                <w:lang w:val="en-GB"/>
              </w:rPr>
            </w:pPr>
            <w:r w:rsidRPr="00377B38">
              <w:rPr>
                <w:lang w:val="en-GB"/>
              </w:rPr>
              <w:t>B (Vitamin D)</w:t>
            </w:r>
          </w:p>
        </w:tc>
        <w:tc>
          <w:tcPr>
            <w:tcW w:w="994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30</w:t>
            </w:r>
            <w:r>
              <w:t>.</w:t>
            </w:r>
            <w:r w:rsidRPr="00377B38">
              <w:t>17</w:t>
            </w:r>
          </w:p>
        </w:tc>
        <w:tc>
          <w:tcPr>
            <w:tcW w:w="991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7</w:t>
            </w:r>
            <w:r>
              <w:t>.</w:t>
            </w:r>
            <w:r w:rsidRPr="00377B38">
              <w:t>26</w:t>
            </w:r>
          </w:p>
        </w:tc>
        <w:tc>
          <w:tcPr>
            <w:tcW w:w="850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20</w:t>
            </w:r>
            <w:r>
              <w:t>.</w:t>
            </w:r>
            <w:r w:rsidRPr="00377B38">
              <w:t>96</w:t>
            </w:r>
          </w:p>
        </w:tc>
        <w:tc>
          <w:tcPr>
            <w:tcW w:w="993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62</w:t>
            </w:r>
            <w:r>
              <w:t>.</w:t>
            </w:r>
            <w:r w:rsidRPr="00377B38">
              <w:t>28</w:t>
            </w:r>
          </w:p>
        </w:tc>
        <w:tc>
          <w:tcPr>
            <w:tcW w:w="1133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28</w:t>
            </w:r>
            <w:r>
              <w:t>.</w:t>
            </w:r>
            <w:r w:rsidRPr="00377B38">
              <w:t>15</w:t>
            </w:r>
          </w:p>
        </w:tc>
        <w:tc>
          <w:tcPr>
            <w:tcW w:w="1039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32</w:t>
            </w:r>
            <w:r>
              <w:t>.</w:t>
            </w:r>
            <w:r w:rsidRPr="00377B38">
              <w:t>19</w:t>
            </w:r>
          </w:p>
        </w:tc>
        <w:tc>
          <w:tcPr>
            <w:tcW w:w="1031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28</w:t>
            </w:r>
            <w:r>
              <w:t>.</w:t>
            </w:r>
            <w:r w:rsidRPr="00377B38">
              <w:t>66</w:t>
            </w:r>
          </w:p>
        </w:tc>
        <w:tc>
          <w:tcPr>
            <w:tcW w:w="1050" w:type="dxa"/>
            <w:vAlign w:val="bottom"/>
          </w:tcPr>
          <w:p w:rsidR="00E03EBB" w:rsidRPr="00E03EBB" w:rsidRDefault="00E03EBB" w:rsidP="00E03EBB">
            <w:pPr>
              <w:pStyle w:val="Normaltable"/>
            </w:pPr>
            <w:r w:rsidRPr="00E03EBB">
              <w:t>9.48</w:t>
            </w:r>
          </w:p>
        </w:tc>
        <w:tc>
          <w:tcPr>
            <w:tcW w:w="1135" w:type="dxa"/>
          </w:tcPr>
          <w:p w:rsidR="00E03EBB" w:rsidRPr="00E03EBB" w:rsidRDefault="00E03EBB" w:rsidP="00E03EBB">
            <w:pPr>
              <w:pStyle w:val="Normaltable"/>
            </w:pPr>
            <w:r>
              <w:t>&gt;</w:t>
            </w:r>
            <w:r w:rsidRPr="00377B38">
              <w:t>0.05</w:t>
            </w:r>
          </w:p>
        </w:tc>
        <w:tc>
          <w:tcPr>
            <w:tcW w:w="1157" w:type="dxa"/>
            <w:vMerge/>
            <w:vAlign w:val="center"/>
          </w:tcPr>
          <w:p w:rsidR="00E03EBB" w:rsidRPr="00377B38" w:rsidRDefault="00E03EBB" w:rsidP="00E03EBB">
            <w:pPr>
              <w:pStyle w:val="Normaltable"/>
            </w:pPr>
          </w:p>
        </w:tc>
        <w:tc>
          <w:tcPr>
            <w:tcW w:w="989" w:type="dxa"/>
            <w:vMerge/>
            <w:vAlign w:val="center"/>
          </w:tcPr>
          <w:p w:rsidR="00E03EBB" w:rsidRPr="00377B38" w:rsidRDefault="00E03EBB" w:rsidP="00E03EBB">
            <w:pPr>
              <w:spacing w:line="312" w:lineRule="auto"/>
              <w:ind w:firstLine="0"/>
              <w:jc w:val="center"/>
              <w:rPr>
                <w:lang w:val="en-GB"/>
              </w:rPr>
            </w:pPr>
          </w:p>
        </w:tc>
      </w:tr>
      <w:tr w:rsidR="00E03EBB" w:rsidRPr="00377B38" w:rsidTr="00E03EBB">
        <w:trPr>
          <w:jc w:val="center"/>
        </w:trPr>
        <w:tc>
          <w:tcPr>
            <w:tcW w:w="13205" w:type="dxa"/>
            <w:gridSpan w:val="12"/>
          </w:tcPr>
          <w:p w:rsidR="00E03EBB" w:rsidRPr="00E03EBB" w:rsidRDefault="00E03EBB" w:rsidP="00E03EBB">
            <w:pPr>
              <w:pStyle w:val="Normaltable"/>
            </w:pPr>
            <w:r w:rsidRPr="00E03EBB">
              <w:t>GFR, ml/min/1.73m2</w:t>
            </w:r>
          </w:p>
        </w:tc>
      </w:tr>
      <w:tr w:rsidR="00E03EBB" w:rsidRPr="00377B38" w:rsidTr="00E03EBB">
        <w:trPr>
          <w:jc w:val="center"/>
        </w:trPr>
        <w:tc>
          <w:tcPr>
            <w:tcW w:w="1841" w:type="dxa"/>
          </w:tcPr>
          <w:p w:rsidR="00E03EBB" w:rsidRPr="00377B38" w:rsidRDefault="00E03EBB" w:rsidP="00E03EBB">
            <w:pPr>
              <w:pStyle w:val="NormalWeb"/>
              <w:spacing w:before="0" w:beforeAutospacing="0" w:after="0" w:afterAutospacing="0"/>
              <w:jc w:val="both"/>
              <w:rPr>
                <w:lang w:val="en-GB"/>
              </w:rPr>
            </w:pPr>
            <w:r w:rsidRPr="00377B38">
              <w:rPr>
                <w:lang w:val="en-GB"/>
              </w:rPr>
              <w:t>A (placebo)</w:t>
            </w:r>
          </w:p>
        </w:tc>
        <w:tc>
          <w:tcPr>
            <w:tcW w:w="994" w:type="dxa"/>
            <w:vAlign w:val="bottom"/>
          </w:tcPr>
          <w:p w:rsidR="00E03EBB" w:rsidRPr="00377B38" w:rsidRDefault="00E03EBB" w:rsidP="00E03EBB">
            <w:pPr>
              <w:pStyle w:val="Normaltable"/>
              <w:rPr>
                <w:rFonts w:eastAsia="Times New Roman"/>
              </w:rPr>
            </w:pPr>
            <w:r w:rsidRPr="00377B38">
              <w:t>78</w:t>
            </w:r>
            <w:r>
              <w:t>.</w:t>
            </w:r>
            <w:r w:rsidRPr="00377B38">
              <w:t>33</w:t>
            </w:r>
          </w:p>
        </w:tc>
        <w:tc>
          <w:tcPr>
            <w:tcW w:w="991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28</w:t>
            </w:r>
            <w:r>
              <w:t>.</w:t>
            </w:r>
            <w:r w:rsidRPr="00377B38">
              <w:t>44</w:t>
            </w:r>
          </w:p>
        </w:tc>
        <w:tc>
          <w:tcPr>
            <w:tcW w:w="850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36</w:t>
            </w:r>
            <w:r>
              <w:t>.</w:t>
            </w:r>
            <w:r w:rsidRPr="00377B38">
              <w:t>00</w:t>
            </w:r>
          </w:p>
        </w:tc>
        <w:tc>
          <w:tcPr>
            <w:tcW w:w="993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138</w:t>
            </w:r>
            <w:r>
              <w:t>.</w:t>
            </w:r>
            <w:r w:rsidRPr="00377B38">
              <w:t>50</w:t>
            </w:r>
          </w:p>
        </w:tc>
        <w:tc>
          <w:tcPr>
            <w:tcW w:w="1133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70</w:t>
            </w:r>
            <w:r>
              <w:t>.</w:t>
            </w:r>
            <w:r w:rsidRPr="00377B38">
              <w:t>07</w:t>
            </w:r>
          </w:p>
        </w:tc>
        <w:tc>
          <w:tcPr>
            <w:tcW w:w="1039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86</w:t>
            </w:r>
            <w:r>
              <w:t>.</w:t>
            </w:r>
            <w:r w:rsidRPr="00377B38">
              <w:t>59</w:t>
            </w:r>
          </w:p>
        </w:tc>
        <w:tc>
          <w:tcPr>
            <w:tcW w:w="1031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72</w:t>
            </w:r>
            <w:r>
              <w:t>.</w:t>
            </w:r>
            <w:r w:rsidRPr="00377B38">
              <w:t>60</w:t>
            </w:r>
          </w:p>
        </w:tc>
        <w:tc>
          <w:tcPr>
            <w:tcW w:w="1050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41</w:t>
            </w:r>
            <w:r>
              <w:t>.</w:t>
            </w:r>
            <w:r w:rsidRPr="00377B38">
              <w:t>70</w:t>
            </w:r>
          </w:p>
        </w:tc>
        <w:tc>
          <w:tcPr>
            <w:tcW w:w="1135" w:type="dxa"/>
          </w:tcPr>
          <w:p w:rsidR="00E03EBB" w:rsidRDefault="00E03EBB" w:rsidP="00E03EBB">
            <w:pPr>
              <w:pStyle w:val="Normaltable"/>
            </w:pPr>
            <w:r w:rsidRPr="00027681">
              <w:t>&gt;0.05</w:t>
            </w:r>
          </w:p>
        </w:tc>
        <w:tc>
          <w:tcPr>
            <w:tcW w:w="1157" w:type="dxa"/>
            <w:vMerge w:val="restart"/>
            <w:vAlign w:val="center"/>
          </w:tcPr>
          <w:p w:rsidR="00E03EBB" w:rsidRPr="00AA537F" w:rsidRDefault="00E03EBB" w:rsidP="00E03EBB">
            <w:pPr>
              <w:pStyle w:val="Normaltable"/>
              <w:rPr>
                <w:u w:val="single"/>
              </w:rPr>
            </w:pPr>
            <w:r w:rsidRPr="00AA537F">
              <w:rPr>
                <w:u w:val="single"/>
              </w:rPr>
              <w:t>0</w:t>
            </w:r>
            <w:r>
              <w:rPr>
                <w:u w:val="single"/>
              </w:rPr>
              <w:t>.</w:t>
            </w:r>
            <w:r w:rsidRPr="00AA537F">
              <w:rPr>
                <w:u w:val="single"/>
              </w:rPr>
              <w:t>60</w:t>
            </w:r>
          </w:p>
        </w:tc>
        <w:tc>
          <w:tcPr>
            <w:tcW w:w="989" w:type="dxa"/>
            <w:vMerge w:val="restart"/>
            <w:vAlign w:val="center"/>
          </w:tcPr>
          <w:p w:rsidR="00E03EBB" w:rsidRPr="00377B38" w:rsidRDefault="00E03EBB" w:rsidP="00E03EBB">
            <w:pPr>
              <w:spacing w:line="312" w:lineRule="auto"/>
              <w:ind w:firstLine="0"/>
              <w:jc w:val="center"/>
              <w:rPr>
                <w:lang w:val="en-GB"/>
              </w:rPr>
            </w:pPr>
            <w:r w:rsidRPr="00377B38">
              <w:rPr>
                <w:lang w:val="en-GB"/>
              </w:rPr>
              <w:t>0</w:t>
            </w:r>
            <w:r>
              <w:rPr>
                <w:lang w:val="en-GB"/>
              </w:rPr>
              <w:t>.</w:t>
            </w:r>
            <w:r w:rsidRPr="00377B38">
              <w:rPr>
                <w:lang w:val="en-GB"/>
              </w:rPr>
              <w:t>06</w:t>
            </w:r>
          </w:p>
        </w:tc>
      </w:tr>
      <w:tr w:rsidR="00E03EBB" w:rsidRPr="00377B38" w:rsidTr="00E03EBB">
        <w:trPr>
          <w:jc w:val="center"/>
        </w:trPr>
        <w:tc>
          <w:tcPr>
            <w:tcW w:w="1841" w:type="dxa"/>
          </w:tcPr>
          <w:p w:rsidR="00E03EBB" w:rsidRPr="00377B38" w:rsidRDefault="00E03EBB" w:rsidP="00E03EBB">
            <w:pPr>
              <w:pStyle w:val="NormalWeb"/>
              <w:spacing w:before="0" w:beforeAutospacing="0" w:after="0" w:afterAutospacing="0"/>
              <w:jc w:val="both"/>
              <w:rPr>
                <w:lang w:val="en-GB"/>
              </w:rPr>
            </w:pPr>
            <w:r w:rsidRPr="00377B38">
              <w:rPr>
                <w:lang w:val="en-GB"/>
              </w:rPr>
              <w:t>B (Vitamin D)</w:t>
            </w:r>
          </w:p>
        </w:tc>
        <w:tc>
          <w:tcPr>
            <w:tcW w:w="994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81</w:t>
            </w:r>
            <w:r>
              <w:t>.</w:t>
            </w:r>
            <w:r w:rsidRPr="00377B38">
              <w:t>77</w:t>
            </w:r>
          </w:p>
        </w:tc>
        <w:tc>
          <w:tcPr>
            <w:tcW w:w="991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30</w:t>
            </w:r>
            <w:r>
              <w:t>.</w:t>
            </w:r>
            <w:r w:rsidRPr="00377B38">
              <w:t>21</w:t>
            </w:r>
          </w:p>
        </w:tc>
        <w:tc>
          <w:tcPr>
            <w:tcW w:w="850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34</w:t>
            </w:r>
            <w:r>
              <w:t>.</w:t>
            </w:r>
            <w:r w:rsidRPr="00377B38">
              <w:t>30</w:t>
            </w:r>
          </w:p>
        </w:tc>
        <w:tc>
          <w:tcPr>
            <w:tcW w:w="993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165</w:t>
            </w:r>
            <w:r>
              <w:t>.</w:t>
            </w:r>
            <w:r w:rsidRPr="00377B38">
              <w:t>50</w:t>
            </w:r>
          </w:p>
        </w:tc>
        <w:tc>
          <w:tcPr>
            <w:tcW w:w="1133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73</w:t>
            </w:r>
            <w:r>
              <w:t>.</w:t>
            </w:r>
            <w:r w:rsidRPr="00377B38">
              <w:t>36</w:t>
            </w:r>
          </w:p>
        </w:tc>
        <w:tc>
          <w:tcPr>
            <w:tcW w:w="1039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90</w:t>
            </w:r>
            <w:r>
              <w:t>.</w:t>
            </w:r>
            <w:r w:rsidRPr="00377B38">
              <w:t>19</w:t>
            </w:r>
          </w:p>
        </w:tc>
        <w:tc>
          <w:tcPr>
            <w:tcW w:w="1031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78</w:t>
            </w:r>
            <w:r>
              <w:t>.</w:t>
            </w:r>
            <w:r w:rsidRPr="00377B38">
              <w:t>55</w:t>
            </w:r>
          </w:p>
        </w:tc>
        <w:tc>
          <w:tcPr>
            <w:tcW w:w="1050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38</w:t>
            </w:r>
            <w:r>
              <w:t>.</w:t>
            </w:r>
            <w:r w:rsidRPr="00377B38">
              <w:t>33</w:t>
            </w:r>
          </w:p>
        </w:tc>
        <w:tc>
          <w:tcPr>
            <w:tcW w:w="1135" w:type="dxa"/>
          </w:tcPr>
          <w:p w:rsidR="00E03EBB" w:rsidRDefault="00E03EBB" w:rsidP="00E03EBB">
            <w:pPr>
              <w:pStyle w:val="Normaltable"/>
            </w:pPr>
            <w:r w:rsidRPr="00027681">
              <w:t>&gt;0.05</w:t>
            </w:r>
          </w:p>
        </w:tc>
        <w:tc>
          <w:tcPr>
            <w:tcW w:w="1157" w:type="dxa"/>
            <w:vMerge/>
            <w:vAlign w:val="center"/>
          </w:tcPr>
          <w:p w:rsidR="00E03EBB" w:rsidRPr="00377B38" w:rsidRDefault="00E03EBB" w:rsidP="00E03EBB">
            <w:pPr>
              <w:pStyle w:val="Normaltable"/>
            </w:pPr>
          </w:p>
        </w:tc>
        <w:tc>
          <w:tcPr>
            <w:tcW w:w="989" w:type="dxa"/>
            <w:vMerge/>
            <w:vAlign w:val="center"/>
          </w:tcPr>
          <w:p w:rsidR="00E03EBB" w:rsidRPr="00377B38" w:rsidRDefault="00E03EBB" w:rsidP="00E03EBB">
            <w:pPr>
              <w:spacing w:line="312" w:lineRule="auto"/>
              <w:ind w:firstLine="0"/>
              <w:jc w:val="center"/>
              <w:rPr>
                <w:lang w:val="en-GB"/>
              </w:rPr>
            </w:pPr>
          </w:p>
        </w:tc>
      </w:tr>
      <w:tr w:rsidR="00E03EBB" w:rsidRPr="00377B38" w:rsidTr="00E03EBB">
        <w:trPr>
          <w:jc w:val="center"/>
        </w:trPr>
        <w:tc>
          <w:tcPr>
            <w:tcW w:w="13205" w:type="dxa"/>
            <w:gridSpan w:val="12"/>
          </w:tcPr>
          <w:p w:rsidR="00E03EBB" w:rsidRPr="00377B38" w:rsidRDefault="00E03EBB" w:rsidP="00E03EBB">
            <w:pPr>
              <w:pStyle w:val="Normaltable"/>
            </w:pPr>
            <w:r w:rsidRPr="00377B38">
              <w:t>Vitamin D, ng/ml (norm: &gt;30 ng/ml)</w:t>
            </w:r>
          </w:p>
        </w:tc>
      </w:tr>
      <w:tr w:rsidR="00E03EBB" w:rsidRPr="00377B38" w:rsidTr="00E03EBB">
        <w:trPr>
          <w:jc w:val="center"/>
        </w:trPr>
        <w:tc>
          <w:tcPr>
            <w:tcW w:w="1841" w:type="dxa"/>
          </w:tcPr>
          <w:p w:rsidR="00E03EBB" w:rsidRPr="00377B38" w:rsidRDefault="00E03EBB" w:rsidP="00E03EBB">
            <w:pPr>
              <w:pStyle w:val="NormalWeb"/>
              <w:spacing w:before="0" w:beforeAutospacing="0" w:after="0" w:afterAutospacing="0"/>
              <w:jc w:val="both"/>
              <w:rPr>
                <w:lang w:val="en-GB"/>
              </w:rPr>
            </w:pPr>
            <w:r w:rsidRPr="00377B38">
              <w:rPr>
                <w:lang w:val="en-GB"/>
              </w:rPr>
              <w:t>A (placebo)</w:t>
            </w:r>
          </w:p>
        </w:tc>
        <w:tc>
          <w:tcPr>
            <w:tcW w:w="994" w:type="dxa"/>
            <w:vAlign w:val="bottom"/>
          </w:tcPr>
          <w:p w:rsidR="00E03EBB" w:rsidRPr="00377B38" w:rsidRDefault="00E03EBB" w:rsidP="00E03EBB">
            <w:pPr>
              <w:pStyle w:val="Normaltable"/>
              <w:rPr>
                <w:rFonts w:eastAsia="Times New Roman"/>
              </w:rPr>
            </w:pPr>
            <w:r w:rsidRPr="00377B38">
              <w:t>17</w:t>
            </w:r>
            <w:r>
              <w:t>.</w:t>
            </w:r>
            <w:r w:rsidRPr="00377B38">
              <w:t>11</w:t>
            </w:r>
          </w:p>
        </w:tc>
        <w:tc>
          <w:tcPr>
            <w:tcW w:w="991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7</w:t>
            </w:r>
            <w:r>
              <w:t>.</w:t>
            </w:r>
            <w:r w:rsidRPr="00377B38">
              <w:t>04</w:t>
            </w:r>
          </w:p>
        </w:tc>
        <w:tc>
          <w:tcPr>
            <w:tcW w:w="850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6</w:t>
            </w:r>
            <w:r>
              <w:t>.</w:t>
            </w:r>
            <w:r w:rsidRPr="00377B38">
              <w:t>44</w:t>
            </w:r>
          </w:p>
        </w:tc>
        <w:tc>
          <w:tcPr>
            <w:tcW w:w="993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27</w:t>
            </w:r>
            <w:r>
              <w:t>.</w:t>
            </w:r>
            <w:r w:rsidRPr="00377B38">
              <w:t>83</w:t>
            </w:r>
          </w:p>
        </w:tc>
        <w:tc>
          <w:tcPr>
            <w:tcW w:w="1133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15</w:t>
            </w:r>
            <w:r>
              <w:t>.</w:t>
            </w:r>
            <w:r w:rsidRPr="00377B38">
              <w:t>07</w:t>
            </w:r>
          </w:p>
        </w:tc>
        <w:tc>
          <w:tcPr>
            <w:tcW w:w="1039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19</w:t>
            </w:r>
            <w:r>
              <w:t>.</w:t>
            </w:r>
            <w:r w:rsidRPr="00377B38">
              <w:t>16</w:t>
            </w:r>
          </w:p>
        </w:tc>
        <w:tc>
          <w:tcPr>
            <w:tcW w:w="1031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15</w:t>
            </w:r>
            <w:r>
              <w:t>.</w:t>
            </w:r>
            <w:r w:rsidRPr="00377B38">
              <w:t>54</w:t>
            </w:r>
          </w:p>
        </w:tc>
        <w:tc>
          <w:tcPr>
            <w:tcW w:w="1050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14</w:t>
            </w:r>
            <w:r>
              <w:t>.</w:t>
            </w:r>
            <w:r w:rsidRPr="00377B38">
              <w:t>22</w:t>
            </w:r>
          </w:p>
        </w:tc>
        <w:tc>
          <w:tcPr>
            <w:tcW w:w="1135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&lt;0.05</w:t>
            </w:r>
          </w:p>
        </w:tc>
        <w:tc>
          <w:tcPr>
            <w:tcW w:w="1157" w:type="dxa"/>
            <w:vMerge w:val="restart"/>
            <w:vAlign w:val="center"/>
          </w:tcPr>
          <w:p w:rsidR="00E03EBB" w:rsidRPr="00AA537F" w:rsidRDefault="00E03EBB" w:rsidP="00E03EBB">
            <w:pPr>
              <w:pStyle w:val="Normaltable"/>
              <w:rPr>
                <w:u w:val="single"/>
              </w:rPr>
            </w:pPr>
            <w:r w:rsidRPr="00AA537F">
              <w:rPr>
                <w:u w:val="single"/>
              </w:rPr>
              <w:t>0</w:t>
            </w:r>
            <w:r>
              <w:rPr>
                <w:u w:val="single"/>
              </w:rPr>
              <w:t>.</w:t>
            </w:r>
            <w:r w:rsidRPr="00AA537F">
              <w:rPr>
                <w:u w:val="single"/>
              </w:rPr>
              <w:t>23</w:t>
            </w:r>
          </w:p>
        </w:tc>
        <w:tc>
          <w:tcPr>
            <w:tcW w:w="989" w:type="dxa"/>
            <w:vMerge w:val="restart"/>
            <w:vAlign w:val="center"/>
          </w:tcPr>
          <w:p w:rsidR="00E03EBB" w:rsidRPr="00377B38" w:rsidRDefault="00E03EBB" w:rsidP="00E03EBB">
            <w:pPr>
              <w:spacing w:line="312" w:lineRule="auto"/>
              <w:ind w:firstLine="0"/>
              <w:jc w:val="center"/>
              <w:rPr>
                <w:lang w:val="en-GB"/>
              </w:rPr>
            </w:pPr>
            <w:r w:rsidRPr="00377B38">
              <w:rPr>
                <w:lang w:val="en-GB"/>
              </w:rPr>
              <w:t>0</w:t>
            </w:r>
            <w:r>
              <w:rPr>
                <w:lang w:val="en-GB"/>
              </w:rPr>
              <w:t>.</w:t>
            </w:r>
            <w:r w:rsidRPr="00377B38">
              <w:rPr>
                <w:lang w:val="en-GB"/>
              </w:rPr>
              <w:t>12</w:t>
            </w:r>
          </w:p>
        </w:tc>
      </w:tr>
      <w:tr w:rsidR="00E03EBB" w:rsidRPr="00377B38" w:rsidTr="00E03EBB">
        <w:trPr>
          <w:jc w:val="center"/>
        </w:trPr>
        <w:tc>
          <w:tcPr>
            <w:tcW w:w="1841" w:type="dxa"/>
          </w:tcPr>
          <w:p w:rsidR="00E03EBB" w:rsidRPr="00377B38" w:rsidRDefault="00E03EBB" w:rsidP="00E03EBB">
            <w:pPr>
              <w:pStyle w:val="NormalWeb"/>
              <w:spacing w:before="0" w:beforeAutospacing="0" w:after="0" w:afterAutospacing="0"/>
              <w:jc w:val="both"/>
              <w:rPr>
                <w:lang w:val="en-GB"/>
              </w:rPr>
            </w:pPr>
            <w:r w:rsidRPr="00377B38">
              <w:rPr>
                <w:lang w:val="en-GB"/>
              </w:rPr>
              <w:t>B (Vitamin D)</w:t>
            </w:r>
          </w:p>
        </w:tc>
        <w:tc>
          <w:tcPr>
            <w:tcW w:w="994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15</w:t>
            </w:r>
            <w:r>
              <w:t>.</w:t>
            </w:r>
            <w:r w:rsidRPr="00377B38">
              <w:t>54</w:t>
            </w:r>
          </w:p>
        </w:tc>
        <w:tc>
          <w:tcPr>
            <w:tcW w:w="991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6</w:t>
            </w:r>
            <w:r>
              <w:t>.</w:t>
            </w:r>
            <w:r w:rsidRPr="00377B38">
              <w:t>34</w:t>
            </w:r>
          </w:p>
        </w:tc>
        <w:tc>
          <w:tcPr>
            <w:tcW w:w="850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7</w:t>
            </w:r>
            <w:r>
              <w:t>.</w:t>
            </w:r>
            <w:r w:rsidRPr="00377B38">
              <w:t>02</w:t>
            </w:r>
          </w:p>
        </w:tc>
        <w:tc>
          <w:tcPr>
            <w:tcW w:w="993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26</w:t>
            </w:r>
            <w:r>
              <w:t>.</w:t>
            </w:r>
            <w:r w:rsidRPr="00377B38">
              <w:t>62</w:t>
            </w:r>
          </w:p>
        </w:tc>
        <w:tc>
          <w:tcPr>
            <w:tcW w:w="1133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13</w:t>
            </w:r>
            <w:r>
              <w:t>.</w:t>
            </w:r>
            <w:r w:rsidRPr="00377B38">
              <w:t>77</w:t>
            </w:r>
          </w:p>
        </w:tc>
        <w:tc>
          <w:tcPr>
            <w:tcW w:w="1039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17</w:t>
            </w:r>
            <w:r>
              <w:t>.</w:t>
            </w:r>
            <w:r w:rsidRPr="00377B38">
              <w:t>30</w:t>
            </w:r>
          </w:p>
        </w:tc>
        <w:tc>
          <w:tcPr>
            <w:tcW w:w="1031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13</w:t>
            </w:r>
            <w:r>
              <w:t>.</w:t>
            </w:r>
            <w:r w:rsidRPr="00377B38">
              <w:t>29</w:t>
            </w:r>
          </w:p>
        </w:tc>
        <w:tc>
          <w:tcPr>
            <w:tcW w:w="1050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12</w:t>
            </w:r>
            <w:r>
              <w:t>.</w:t>
            </w:r>
            <w:r w:rsidRPr="00377B38">
              <w:t>15</w:t>
            </w:r>
          </w:p>
        </w:tc>
        <w:tc>
          <w:tcPr>
            <w:tcW w:w="1135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&lt;0.05</w:t>
            </w:r>
          </w:p>
        </w:tc>
        <w:tc>
          <w:tcPr>
            <w:tcW w:w="1157" w:type="dxa"/>
            <w:vMerge/>
            <w:vAlign w:val="center"/>
          </w:tcPr>
          <w:p w:rsidR="00E03EBB" w:rsidRPr="00377B38" w:rsidRDefault="00E03EBB" w:rsidP="00E03EBB">
            <w:pPr>
              <w:pStyle w:val="Normaltable"/>
            </w:pPr>
          </w:p>
        </w:tc>
        <w:tc>
          <w:tcPr>
            <w:tcW w:w="989" w:type="dxa"/>
            <w:vMerge/>
            <w:vAlign w:val="center"/>
          </w:tcPr>
          <w:p w:rsidR="00E03EBB" w:rsidRPr="00377B38" w:rsidRDefault="00E03EBB" w:rsidP="00E03EBB">
            <w:pPr>
              <w:spacing w:line="312" w:lineRule="auto"/>
              <w:ind w:firstLine="0"/>
              <w:jc w:val="center"/>
              <w:rPr>
                <w:lang w:val="en-GB"/>
              </w:rPr>
            </w:pPr>
          </w:p>
        </w:tc>
      </w:tr>
      <w:tr w:rsidR="00E03EBB" w:rsidRPr="00377B38" w:rsidTr="00E03EBB">
        <w:trPr>
          <w:jc w:val="center"/>
        </w:trPr>
        <w:tc>
          <w:tcPr>
            <w:tcW w:w="13205" w:type="dxa"/>
            <w:gridSpan w:val="12"/>
          </w:tcPr>
          <w:p w:rsidR="00E03EBB" w:rsidRPr="00377B38" w:rsidRDefault="00E03EBB" w:rsidP="00E03EBB">
            <w:pPr>
              <w:pStyle w:val="Normaltable"/>
            </w:pPr>
            <w:r w:rsidRPr="00377B38">
              <w:t>C-reactive protein, mg/l (norm: &lt; 8 mg/l)</w:t>
            </w:r>
          </w:p>
        </w:tc>
      </w:tr>
      <w:tr w:rsidR="00E03EBB" w:rsidRPr="00377B38" w:rsidTr="00E03EBB">
        <w:trPr>
          <w:jc w:val="center"/>
        </w:trPr>
        <w:tc>
          <w:tcPr>
            <w:tcW w:w="1841" w:type="dxa"/>
          </w:tcPr>
          <w:p w:rsidR="00E03EBB" w:rsidRPr="00377B38" w:rsidRDefault="00E03EBB" w:rsidP="00E03EBB">
            <w:pPr>
              <w:pStyle w:val="NormalWeb"/>
              <w:spacing w:before="0" w:beforeAutospacing="0" w:after="0" w:afterAutospacing="0"/>
              <w:jc w:val="both"/>
              <w:rPr>
                <w:lang w:val="en-GB"/>
              </w:rPr>
            </w:pPr>
            <w:r w:rsidRPr="00377B38">
              <w:rPr>
                <w:lang w:val="en-GB"/>
              </w:rPr>
              <w:t>A (placebo)</w:t>
            </w:r>
          </w:p>
        </w:tc>
        <w:tc>
          <w:tcPr>
            <w:tcW w:w="994" w:type="dxa"/>
            <w:vAlign w:val="bottom"/>
          </w:tcPr>
          <w:p w:rsidR="00E03EBB" w:rsidRPr="00377B38" w:rsidRDefault="00E03EBB" w:rsidP="00E03EBB">
            <w:pPr>
              <w:pStyle w:val="Normaltable"/>
              <w:rPr>
                <w:rFonts w:eastAsia="Times New Roman"/>
              </w:rPr>
            </w:pPr>
            <w:r w:rsidRPr="00377B38">
              <w:t>66.30</w:t>
            </w:r>
          </w:p>
        </w:tc>
        <w:tc>
          <w:tcPr>
            <w:tcW w:w="991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43.82</w:t>
            </w:r>
          </w:p>
        </w:tc>
        <w:tc>
          <w:tcPr>
            <w:tcW w:w="850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3.99</w:t>
            </w:r>
          </w:p>
        </w:tc>
        <w:tc>
          <w:tcPr>
            <w:tcW w:w="993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174.26</w:t>
            </w:r>
          </w:p>
        </w:tc>
        <w:tc>
          <w:tcPr>
            <w:tcW w:w="1133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53.57</w:t>
            </w:r>
          </w:p>
        </w:tc>
        <w:tc>
          <w:tcPr>
            <w:tcW w:w="1039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79.02</w:t>
            </w:r>
          </w:p>
        </w:tc>
        <w:tc>
          <w:tcPr>
            <w:tcW w:w="1031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59.83</w:t>
            </w:r>
          </w:p>
        </w:tc>
        <w:tc>
          <w:tcPr>
            <w:tcW w:w="1050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69.69</w:t>
            </w:r>
          </w:p>
        </w:tc>
        <w:tc>
          <w:tcPr>
            <w:tcW w:w="1135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>
              <w:t>&gt;</w:t>
            </w:r>
            <w:r w:rsidRPr="00377B38">
              <w:t>0.05</w:t>
            </w:r>
          </w:p>
        </w:tc>
        <w:tc>
          <w:tcPr>
            <w:tcW w:w="1157" w:type="dxa"/>
            <w:vMerge w:val="restart"/>
            <w:vAlign w:val="center"/>
          </w:tcPr>
          <w:p w:rsidR="00E03EBB" w:rsidRPr="00377B38" w:rsidRDefault="00E03EBB" w:rsidP="00E03EBB">
            <w:pPr>
              <w:pStyle w:val="Normaltable"/>
            </w:pPr>
            <w:r w:rsidRPr="00377B38">
              <w:t>0.12</w:t>
            </w:r>
          </w:p>
        </w:tc>
        <w:tc>
          <w:tcPr>
            <w:tcW w:w="989" w:type="dxa"/>
            <w:vMerge w:val="restart"/>
            <w:vAlign w:val="center"/>
          </w:tcPr>
          <w:p w:rsidR="00E03EBB" w:rsidRPr="00377B38" w:rsidRDefault="00E03EBB" w:rsidP="00E03EBB">
            <w:pPr>
              <w:spacing w:line="312" w:lineRule="auto"/>
              <w:ind w:firstLine="0"/>
              <w:jc w:val="center"/>
              <w:rPr>
                <w:lang w:val="en-GB"/>
              </w:rPr>
            </w:pPr>
            <w:r w:rsidRPr="00377B38">
              <w:rPr>
                <w:lang w:val="en-GB"/>
              </w:rPr>
              <w:t>0.24</w:t>
            </w:r>
          </w:p>
        </w:tc>
      </w:tr>
      <w:tr w:rsidR="00E03EBB" w:rsidRPr="00377B38" w:rsidTr="00E03EBB">
        <w:trPr>
          <w:jc w:val="center"/>
        </w:trPr>
        <w:tc>
          <w:tcPr>
            <w:tcW w:w="1841" w:type="dxa"/>
          </w:tcPr>
          <w:p w:rsidR="00E03EBB" w:rsidRPr="00377B38" w:rsidRDefault="00E03EBB" w:rsidP="00E03EBB">
            <w:pPr>
              <w:pStyle w:val="NormalWeb"/>
              <w:spacing w:before="0" w:beforeAutospacing="0" w:after="0" w:afterAutospacing="0"/>
              <w:jc w:val="both"/>
              <w:rPr>
                <w:lang w:val="en-GB"/>
              </w:rPr>
            </w:pPr>
            <w:r w:rsidRPr="00377B38">
              <w:rPr>
                <w:lang w:val="en-GB"/>
              </w:rPr>
              <w:t>B (Vitamin D)</w:t>
            </w:r>
          </w:p>
        </w:tc>
        <w:tc>
          <w:tcPr>
            <w:tcW w:w="994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96.80</w:t>
            </w:r>
          </w:p>
        </w:tc>
        <w:tc>
          <w:tcPr>
            <w:tcW w:w="991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76.88</w:t>
            </w:r>
          </w:p>
        </w:tc>
        <w:tc>
          <w:tcPr>
            <w:tcW w:w="850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3.99</w:t>
            </w:r>
          </w:p>
        </w:tc>
        <w:tc>
          <w:tcPr>
            <w:tcW w:w="993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279.52</w:t>
            </w:r>
          </w:p>
        </w:tc>
        <w:tc>
          <w:tcPr>
            <w:tcW w:w="1133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75.40</w:t>
            </w:r>
          </w:p>
        </w:tc>
        <w:tc>
          <w:tcPr>
            <w:tcW w:w="1039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118.20</w:t>
            </w:r>
          </w:p>
        </w:tc>
        <w:tc>
          <w:tcPr>
            <w:tcW w:w="1031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72.94</w:t>
            </w:r>
          </w:p>
        </w:tc>
        <w:tc>
          <w:tcPr>
            <w:tcW w:w="1050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106.15</w:t>
            </w:r>
          </w:p>
        </w:tc>
        <w:tc>
          <w:tcPr>
            <w:tcW w:w="1135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&lt;0.05</w:t>
            </w:r>
          </w:p>
        </w:tc>
        <w:tc>
          <w:tcPr>
            <w:tcW w:w="1157" w:type="dxa"/>
            <w:vMerge/>
            <w:vAlign w:val="center"/>
          </w:tcPr>
          <w:p w:rsidR="00E03EBB" w:rsidRPr="00377B38" w:rsidRDefault="00E03EBB" w:rsidP="00E03EBB">
            <w:pPr>
              <w:pStyle w:val="Normaltable"/>
            </w:pPr>
          </w:p>
        </w:tc>
        <w:tc>
          <w:tcPr>
            <w:tcW w:w="989" w:type="dxa"/>
            <w:vMerge/>
            <w:vAlign w:val="center"/>
          </w:tcPr>
          <w:p w:rsidR="00E03EBB" w:rsidRPr="00377B38" w:rsidRDefault="00E03EBB" w:rsidP="00E03EBB">
            <w:pPr>
              <w:spacing w:line="312" w:lineRule="auto"/>
              <w:ind w:firstLine="0"/>
              <w:jc w:val="center"/>
              <w:rPr>
                <w:lang w:val="en-GB"/>
              </w:rPr>
            </w:pPr>
          </w:p>
        </w:tc>
      </w:tr>
      <w:tr w:rsidR="00E03EBB" w:rsidRPr="00377B38" w:rsidTr="00E03EBB">
        <w:trPr>
          <w:jc w:val="center"/>
        </w:trPr>
        <w:tc>
          <w:tcPr>
            <w:tcW w:w="13205" w:type="dxa"/>
            <w:gridSpan w:val="12"/>
          </w:tcPr>
          <w:p w:rsidR="00E03EBB" w:rsidRPr="00377B38" w:rsidRDefault="00E03EBB" w:rsidP="00E03EBB">
            <w:pPr>
              <w:pStyle w:val="Normaltable"/>
            </w:pPr>
            <w:r w:rsidRPr="00377B38">
              <w:rPr>
                <w:bCs/>
              </w:rPr>
              <w:t>Ferritin</w:t>
            </w:r>
            <w:r w:rsidRPr="00377B38">
              <w:t>, ng/ml (norm: 12 – 122 ng/ml or 20 – 250 ng/ml)</w:t>
            </w:r>
          </w:p>
        </w:tc>
      </w:tr>
      <w:tr w:rsidR="00E03EBB" w:rsidRPr="00377B38" w:rsidTr="00E03EBB">
        <w:trPr>
          <w:jc w:val="center"/>
        </w:trPr>
        <w:tc>
          <w:tcPr>
            <w:tcW w:w="1841" w:type="dxa"/>
          </w:tcPr>
          <w:p w:rsidR="00E03EBB" w:rsidRPr="00377B38" w:rsidRDefault="00E03EBB" w:rsidP="00E03EBB">
            <w:pPr>
              <w:pStyle w:val="NormalWeb"/>
              <w:spacing w:before="0" w:beforeAutospacing="0" w:after="0" w:afterAutospacing="0"/>
              <w:jc w:val="both"/>
              <w:rPr>
                <w:lang w:val="en-GB"/>
              </w:rPr>
            </w:pPr>
            <w:r w:rsidRPr="00377B38">
              <w:rPr>
                <w:lang w:val="en-GB"/>
              </w:rPr>
              <w:t>A (placebo)</w:t>
            </w:r>
          </w:p>
        </w:tc>
        <w:tc>
          <w:tcPr>
            <w:tcW w:w="994" w:type="dxa"/>
            <w:vAlign w:val="bottom"/>
          </w:tcPr>
          <w:p w:rsidR="00E03EBB" w:rsidRPr="00377B38" w:rsidRDefault="00E03EBB" w:rsidP="00E03EBB">
            <w:pPr>
              <w:pStyle w:val="Normaltable"/>
              <w:rPr>
                <w:rFonts w:eastAsia="Times New Roman"/>
              </w:rPr>
            </w:pPr>
            <w:r w:rsidRPr="00377B38">
              <w:t>623.60</w:t>
            </w:r>
          </w:p>
        </w:tc>
        <w:tc>
          <w:tcPr>
            <w:tcW w:w="991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461.54</w:t>
            </w:r>
          </w:p>
        </w:tc>
        <w:tc>
          <w:tcPr>
            <w:tcW w:w="850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47.70</w:t>
            </w:r>
          </w:p>
        </w:tc>
        <w:tc>
          <w:tcPr>
            <w:tcW w:w="993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1 741.00</w:t>
            </w:r>
          </w:p>
        </w:tc>
        <w:tc>
          <w:tcPr>
            <w:tcW w:w="1133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489.59</w:t>
            </w:r>
          </w:p>
        </w:tc>
        <w:tc>
          <w:tcPr>
            <w:tcW w:w="1039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757.62</w:t>
            </w:r>
          </w:p>
        </w:tc>
        <w:tc>
          <w:tcPr>
            <w:tcW w:w="1031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505.10</w:t>
            </w:r>
          </w:p>
        </w:tc>
        <w:tc>
          <w:tcPr>
            <w:tcW w:w="1050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630.93</w:t>
            </w:r>
          </w:p>
        </w:tc>
        <w:tc>
          <w:tcPr>
            <w:tcW w:w="1135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&lt;0.05</w:t>
            </w:r>
          </w:p>
        </w:tc>
        <w:tc>
          <w:tcPr>
            <w:tcW w:w="1157" w:type="dxa"/>
            <w:vMerge w:val="restart"/>
            <w:vAlign w:val="center"/>
          </w:tcPr>
          <w:p w:rsidR="00E03EBB" w:rsidRPr="00377B38" w:rsidRDefault="00E03EBB" w:rsidP="00E03EBB">
            <w:pPr>
              <w:pStyle w:val="Normaltable"/>
            </w:pPr>
            <w:r w:rsidRPr="00377B38">
              <w:t>0.66</w:t>
            </w:r>
          </w:p>
        </w:tc>
        <w:tc>
          <w:tcPr>
            <w:tcW w:w="989" w:type="dxa"/>
            <w:vMerge w:val="restart"/>
            <w:vAlign w:val="center"/>
          </w:tcPr>
          <w:p w:rsidR="00E03EBB" w:rsidRPr="00377B38" w:rsidRDefault="00E03EBB" w:rsidP="00E03EBB">
            <w:pPr>
              <w:spacing w:line="312" w:lineRule="auto"/>
              <w:ind w:firstLine="0"/>
              <w:jc w:val="center"/>
              <w:rPr>
                <w:lang w:val="en-GB"/>
              </w:rPr>
            </w:pPr>
            <w:r w:rsidRPr="00377B38">
              <w:rPr>
                <w:lang w:val="en-GB"/>
              </w:rPr>
              <w:t>0.03</w:t>
            </w:r>
          </w:p>
        </w:tc>
      </w:tr>
      <w:tr w:rsidR="00E03EBB" w:rsidRPr="00377B38" w:rsidTr="00E03EBB">
        <w:trPr>
          <w:jc w:val="center"/>
        </w:trPr>
        <w:tc>
          <w:tcPr>
            <w:tcW w:w="1841" w:type="dxa"/>
          </w:tcPr>
          <w:p w:rsidR="00E03EBB" w:rsidRPr="00377B38" w:rsidRDefault="00E03EBB" w:rsidP="00E03EBB">
            <w:pPr>
              <w:pStyle w:val="NormalWeb"/>
              <w:spacing w:before="0" w:beforeAutospacing="0" w:after="0" w:afterAutospacing="0"/>
              <w:jc w:val="both"/>
              <w:rPr>
                <w:lang w:val="en-GB"/>
              </w:rPr>
            </w:pPr>
            <w:r w:rsidRPr="00377B38">
              <w:rPr>
                <w:lang w:val="en-GB"/>
              </w:rPr>
              <w:t>B (Vitamin D)</w:t>
            </w:r>
          </w:p>
        </w:tc>
        <w:tc>
          <w:tcPr>
            <w:tcW w:w="994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647.92</w:t>
            </w:r>
          </w:p>
        </w:tc>
        <w:tc>
          <w:tcPr>
            <w:tcW w:w="991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461.04</w:t>
            </w:r>
          </w:p>
        </w:tc>
        <w:tc>
          <w:tcPr>
            <w:tcW w:w="850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17.70</w:t>
            </w:r>
          </w:p>
        </w:tc>
        <w:tc>
          <w:tcPr>
            <w:tcW w:w="993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1 808.00</w:t>
            </w:r>
          </w:p>
        </w:tc>
        <w:tc>
          <w:tcPr>
            <w:tcW w:w="1133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519.57</w:t>
            </w:r>
          </w:p>
        </w:tc>
        <w:tc>
          <w:tcPr>
            <w:tcW w:w="1039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776.28</w:t>
            </w:r>
          </w:p>
        </w:tc>
        <w:tc>
          <w:tcPr>
            <w:tcW w:w="1031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570.50</w:t>
            </w:r>
          </w:p>
        </w:tc>
        <w:tc>
          <w:tcPr>
            <w:tcW w:w="1050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568.40</w:t>
            </w:r>
          </w:p>
        </w:tc>
        <w:tc>
          <w:tcPr>
            <w:tcW w:w="1135" w:type="dxa"/>
          </w:tcPr>
          <w:p w:rsidR="00E03EBB" w:rsidRPr="00377B38" w:rsidRDefault="00E03EBB" w:rsidP="00E03EBB">
            <w:pPr>
              <w:pStyle w:val="Normaltable"/>
            </w:pPr>
            <w:r>
              <w:t>&gt;</w:t>
            </w:r>
            <w:r w:rsidRPr="00377B38">
              <w:t>0.05</w:t>
            </w:r>
          </w:p>
        </w:tc>
        <w:tc>
          <w:tcPr>
            <w:tcW w:w="1157" w:type="dxa"/>
            <w:vMerge/>
            <w:vAlign w:val="center"/>
          </w:tcPr>
          <w:p w:rsidR="00E03EBB" w:rsidRPr="00377B38" w:rsidRDefault="00E03EBB" w:rsidP="00E03EBB">
            <w:pPr>
              <w:pStyle w:val="Normaltable"/>
            </w:pPr>
          </w:p>
        </w:tc>
        <w:tc>
          <w:tcPr>
            <w:tcW w:w="989" w:type="dxa"/>
            <w:vMerge/>
            <w:vAlign w:val="center"/>
          </w:tcPr>
          <w:p w:rsidR="00E03EBB" w:rsidRPr="00377B38" w:rsidRDefault="00E03EBB" w:rsidP="00E03EBB">
            <w:pPr>
              <w:spacing w:line="312" w:lineRule="auto"/>
              <w:ind w:firstLine="0"/>
              <w:jc w:val="center"/>
              <w:rPr>
                <w:lang w:val="en-GB"/>
              </w:rPr>
            </w:pPr>
          </w:p>
        </w:tc>
      </w:tr>
      <w:tr w:rsidR="00E03EBB" w:rsidRPr="00377B38" w:rsidTr="00E03EBB">
        <w:trPr>
          <w:jc w:val="center"/>
        </w:trPr>
        <w:tc>
          <w:tcPr>
            <w:tcW w:w="13205" w:type="dxa"/>
            <w:gridSpan w:val="12"/>
          </w:tcPr>
          <w:p w:rsidR="00E03EBB" w:rsidRPr="00377B38" w:rsidRDefault="00E03EBB" w:rsidP="00E03EBB">
            <w:pPr>
              <w:pStyle w:val="Normaltable"/>
            </w:pPr>
            <w:r w:rsidRPr="00377B38">
              <w:lastRenderedPageBreak/>
              <w:t xml:space="preserve">IL-6, </w:t>
            </w:r>
            <w:proofErr w:type="spellStart"/>
            <w:r w:rsidRPr="00377B38">
              <w:t>pg</w:t>
            </w:r>
            <w:proofErr w:type="spellEnd"/>
            <w:r w:rsidRPr="00377B38">
              <w:t xml:space="preserve">/ml (norm &lt;3.4 </w:t>
            </w:r>
            <w:proofErr w:type="spellStart"/>
            <w:r w:rsidRPr="00377B38">
              <w:t>pg</w:t>
            </w:r>
            <w:proofErr w:type="spellEnd"/>
            <w:r w:rsidRPr="00377B38">
              <w:t>/mL)</w:t>
            </w:r>
          </w:p>
        </w:tc>
      </w:tr>
      <w:tr w:rsidR="00E03EBB" w:rsidRPr="00377B38" w:rsidTr="00E03EBB">
        <w:trPr>
          <w:jc w:val="center"/>
        </w:trPr>
        <w:tc>
          <w:tcPr>
            <w:tcW w:w="1841" w:type="dxa"/>
          </w:tcPr>
          <w:p w:rsidR="00E03EBB" w:rsidRPr="00377B38" w:rsidRDefault="00E03EBB" w:rsidP="00E03EBB">
            <w:pPr>
              <w:pStyle w:val="NormalWeb"/>
              <w:spacing w:before="0" w:beforeAutospacing="0" w:after="0" w:afterAutospacing="0"/>
              <w:jc w:val="both"/>
              <w:rPr>
                <w:lang w:val="en-GB"/>
              </w:rPr>
            </w:pPr>
            <w:r w:rsidRPr="00377B38">
              <w:rPr>
                <w:lang w:val="en-GB"/>
              </w:rPr>
              <w:t>A (placebo)</w:t>
            </w:r>
          </w:p>
        </w:tc>
        <w:tc>
          <w:tcPr>
            <w:tcW w:w="994" w:type="dxa"/>
            <w:vAlign w:val="bottom"/>
          </w:tcPr>
          <w:p w:rsidR="00E03EBB" w:rsidRPr="00377B38" w:rsidRDefault="00E03EBB" w:rsidP="00E03EBB">
            <w:pPr>
              <w:pStyle w:val="Normaltable"/>
              <w:rPr>
                <w:rFonts w:eastAsia="Times New Roman"/>
              </w:rPr>
            </w:pPr>
            <w:r w:rsidRPr="00377B38">
              <w:t>50.10</w:t>
            </w:r>
          </w:p>
        </w:tc>
        <w:tc>
          <w:tcPr>
            <w:tcW w:w="991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94.34</w:t>
            </w:r>
          </w:p>
        </w:tc>
        <w:tc>
          <w:tcPr>
            <w:tcW w:w="850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0.10</w:t>
            </w:r>
          </w:p>
        </w:tc>
        <w:tc>
          <w:tcPr>
            <w:tcW w:w="993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634.00</w:t>
            </w:r>
          </w:p>
        </w:tc>
        <w:tc>
          <w:tcPr>
            <w:tcW w:w="1133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22.71</w:t>
            </w:r>
          </w:p>
        </w:tc>
        <w:tc>
          <w:tcPr>
            <w:tcW w:w="1039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77.49</w:t>
            </w:r>
          </w:p>
        </w:tc>
        <w:tc>
          <w:tcPr>
            <w:tcW w:w="1031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25.00</w:t>
            </w:r>
          </w:p>
        </w:tc>
        <w:tc>
          <w:tcPr>
            <w:tcW w:w="1050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52.13</w:t>
            </w:r>
          </w:p>
        </w:tc>
        <w:tc>
          <w:tcPr>
            <w:tcW w:w="1135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&lt;0.05</w:t>
            </w:r>
          </w:p>
        </w:tc>
        <w:tc>
          <w:tcPr>
            <w:tcW w:w="1157" w:type="dxa"/>
            <w:vMerge w:val="restart"/>
            <w:vAlign w:val="center"/>
          </w:tcPr>
          <w:p w:rsidR="00E03EBB" w:rsidRPr="00377B38" w:rsidRDefault="00E03EBB" w:rsidP="00E03EBB">
            <w:pPr>
              <w:pStyle w:val="Normaltable"/>
            </w:pPr>
            <w:r w:rsidRPr="00377B38">
              <w:t>0.86</w:t>
            </w:r>
          </w:p>
        </w:tc>
        <w:tc>
          <w:tcPr>
            <w:tcW w:w="989" w:type="dxa"/>
            <w:vMerge w:val="restart"/>
            <w:vAlign w:val="center"/>
          </w:tcPr>
          <w:p w:rsidR="00E03EBB" w:rsidRPr="00377B38" w:rsidRDefault="00E03EBB" w:rsidP="00E03EBB">
            <w:pPr>
              <w:spacing w:line="312" w:lineRule="auto"/>
              <w:ind w:firstLine="0"/>
              <w:jc w:val="center"/>
              <w:rPr>
                <w:lang w:val="en-GB"/>
              </w:rPr>
            </w:pPr>
            <w:r w:rsidRPr="00377B38">
              <w:rPr>
                <w:lang w:val="en-GB"/>
              </w:rPr>
              <w:t>0.08</w:t>
            </w:r>
          </w:p>
        </w:tc>
      </w:tr>
      <w:tr w:rsidR="00E03EBB" w:rsidRPr="00377B38" w:rsidTr="00E03EBB">
        <w:trPr>
          <w:jc w:val="center"/>
        </w:trPr>
        <w:tc>
          <w:tcPr>
            <w:tcW w:w="1841" w:type="dxa"/>
          </w:tcPr>
          <w:p w:rsidR="00E03EBB" w:rsidRPr="00377B38" w:rsidRDefault="00E03EBB" w:rsidP="00E03EBB">
            <w:pPr>
              <w:pStyle w:val="NormalWeb"/>
              <w:spacing w:before="0" w:beforeAutospacing="0" w:after="0" w:afterAutospacing="0"/>
              <w:jc w:val="both"/>
              <w:rPr>
                <w:lang w:val="en-GB"/>
              </w:rPr>
            </w:pPr>
            <w:r w:rsidRPr="00377B38">
              <w:rPr>
                <w:lang w:val="en-GB"/>
              </w:rPr>
              <w:t>B (Vitamin D)</w:t>
            </w:r>
          </w:p>
        </w:tc>
        <w:tc>
          <w:tcPr>
            <w:tcW w:w="994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39.39</w:t>
            </w:r>
          </w:p>
        </w:tc>
        <w:tc>
          <w:tcPr>
            <w:tcW w:w="991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42.36</w:t>
            </w:r>
          </w:p>
        </w:tc>
        <w:tc>
          <w:tcPr>
            <w:tcW w:w="850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0.50</w:t>
            </w:r>
          </w:p>
        </w:tc>
        <w:tc>
          <w:tcPr>
            <w:tcW w:w="993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235.10</w:t>
            </w:r>
          </w:p>
        </w:tc>
        <w:tc>
          <w:tcPr>
            <w:tcW w:w="1133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27.59</w:t>
            </w:r>
          </w:p>
        </w:tc>
        <w:tc>
          <w:tcPr>
            <w:tcW w:w="1039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51.18</w:t>
            </w:r>
          </w:p>
        </w:tc>
        <w:tc>
          <w:tcPr>
            <w:tcW w:w="1031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27.95</w:t>
            </w:r>
          </w:p>
        </w:tc>
        <w:tc>
          <w:tcPr>
            <w:tcW w:w="1050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49.50</w:t>
            </w:r>
          </w:p>
        </w:tc>
        <w:tc>
          <w:tcPr>
            <w:tcW w:w="1135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&lt;0.05</w:t>
            </w:r>
          </w:p>
        </w:tc>
        <w:tc>
          <w:tcPr>
            <w:tcW w:w="1157" w:type="dxa"/>
            <w:vMerge/>
            <w:vAlign w:val="center"/>
          </w:tcPr>
          <w:p w:rsidR="00E03EBB" w:rsidRPr="00377B38" w:rsidRDefault="00E03EBB" w:rsidP="00E03EBB">
            <w:pPr>
              <w:pStyle w:val="Normaltable"/>
            </w:pPr>
          </w:p>
        </w:tc>
        <w:tc>
          <w:tcPr>
            <w:tcW w:w="989" w:type="dxa"/>
            <w:vMerge/>
            <w:vAlign w:val="center"/>
          </w:tcPr>
          <w:p w:rsidR="00E03EBB" w:rsidRPr="00377B38" w:rsidRDefault="00E03EBB" w:rsidP="00E03EBB">
            <w:pPr>
              <w:spacing w:line="312" w:lineRule="auto"/>
              <w:ind w:firstLine="0"/>
              <w:jc w:val="center"/>
              <w:rPr>
                <w:lang w:val="en-GB"/>
              </w:rPr>
            </w:pPr>
          </w:p>
        </w:tc>
      </w:tr>
      <w:tr w:rsidR="00E03EBB" w:rsidRPr="00377B38" w:rsidTr="00E03EBB">
        <w:trPr>
          <w:jc w:val="center"/>
        </w:trPr>
        <w:tc>
          <w:tcPr>
            <w:tcW w:w="13205" w:type="dxa"/>
            <w:gridSpan w:val="12"/>
          </w:tcPr>
          <w:p w:rsidR="00E03EBB" w:rsidRPr="00377B38" w:rsidRDefault="00E03EBB" w:rsidP="00E03EBB">
            <w:pPr>
              <w:pStyle w:val="Normaltable"/>
            </w:pPr>
            <w:r w:rsidRPr="00377B38">
              <w:t>Leukocyte level, number x10</w:t>
            </w:r>
            <w:r w:rsidRPr="00377B38">
              <w:rPr>
                <w:vertAlign w:val="superscript"/>
              </w:rPr>
              <w:t>9</w:t>
            </w:r>
            <w:r w:rsidRPr="00377B38">
              <w:t>/l (norm: 4.0 – 9.8 x 10</w:t>
            </w:r>
            <w:r w:rsidRPr="00377B38">
              <w:rPr>
                <w:vertAlign w:val="superscript"/>
              </w:rPr>
              <w:t>9</w:t>
            </w:r>
            <w:r w:rsidRPr="00377B38">
              <w:t>/l)</w:t>
            </w:r>
          </w:p>
        </w:tc>
      </w:tr>
      <w:tr w:rsidR="00E03EBB" w:rsidRPr="00377B38" w:rsidTr="00E03EBB">
        <w:trPr>
          <w:jc w:val="center"/>
        </w:trPr>
        <w:tc>
          <w:tcPr>
            <w:tcW w:w="1841" w:type="dxa"/>
          </w:tcPr>
          <w:p w:rsidR="00E03EBB" w:rsidRPr="00377B38" w:rsidRDefault="00E03EBB" w:rsidP="00E03EBB">
            <w:pPr>
              <w:pStyle w:val="NormalWeb"/>
              <w:spacing w:before="0" w:beforeAutospacing="0" w:after="0" w:afterAutospacing="0"/>
              <w:jc w:val="both"/>
              <w:rPr>
                <w:lang w:val="en-GB"/>
              </w:rPr>
            </w:pPr>
            <w:r w:rsidRPr="00377B38">
              <w:rPr>
                <w:lang w:val="en-GB"/>
              </w:rPr>
              <w:t>A (placebo)</w:t>
            </w:r>
          </w:p>
        </w:tc>
        <w:tc>
          <w:tcPr>
            <w:tcW w:w="994" w:type="dxa"/>
            <w:vAlign w:val="bottom"/>
          </w:tcPr>
          <w:p w:rsidR="00E03EBB" w:rsidRPr="00377B38" w:rsidRDefault="00E03EBB" w:rsidP="00E03EBB">
            <w:pPr>
              <w:pStyle w:val="Normaltable"/>
              <w:rPr>
                <w:rFonts w:eastAsia="Times New Roman"/>
              </w:rPr>
            </w:pPr>
            <w:r w:rsidRPr="00377B38">
              <w:t>6.95</w:t>
            </w:r>
          </w:p>
        </w:tc>
        <w:tc>
          <w:tcPr>
            <w:tcW w:w="991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3.43</w:t>
            </w:r>
          </w:p>
        </w:tc>
        <w:tc>
          <w:tcPr>
            <w:tcW w:w="850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1.40</w:t>
            </w:r>
          </w:p>
        </w:tc>
        <w:tc>
          <w:tcPr>
            <w:tcW w:w="993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16.20</w:t>
            </w:r>
          </w:p>
        </w:tc>
        <w:tc>
          <w:tcPr>
            <w:tcW w:w="1133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5.95</w:t>
            </w:r>
          </w:p>
        </w:tc>
        <w:tc>
          <w:tcPr>
            <w:tcW w:w="1039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7.94</w:t>
            </w:r>
          </w:p>
        </w:tc>
        <w:tc>
          <w:tcPr>
            <w:tcW w:w="1031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6.55</w:t>
            </w:r>
          </w:p>
        </w:tc>
        <w:tc>
          <w:tcPr>
            <w:tcW w:w="1050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4.33</w:t>
            </w:r>
          </w:p>
        </w:tc>
        <w:tc>
          <w:tcPr>
            <w:tcW w:w="1135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&lt;0.05</w:t>
            </w:r>
          </w:p>
        </w:tc>
        <w:tc>
          <w:tcPr>
            <w:tcW w:w="1157" w:type="dxa"/>
            <w:vMerge w:val="restart"/>
            <w:vAlign w:val="center"/>
          </w:tcPr>
          <w:p w:rsidR="00E03EBB" w:rsidRPr="00377B38" w:rsidRDefault="00E03EBB" w:rsidP="00E03EBB">
            <w:pPr>
              <w:pStyle w:val="Normaltable"/>
            </w:pPr>
            <w:r w:rsidRPr="00377B38">
              <w:t>0.79</w:t>
            </w:r>
          </w:p>
        </w:tc>
        <w:tc>
          <w:tcPr>
            <w:tcW w:w="989" w:type="dxa"/>
            <w:vMerge w:val="restart"/>
            <w:vAlign w:val="center"/>
          </w:tcPr>
          <w:p w:rsidR="00E03EBB" w:rsidRPr="00377B38" w:rsidRDefault="00E03EBB" w:rsidP="00E03EBB">
            <w:pPr>
              <w:spacing w:line="312" w:lineRule="auto"/>
              <w:ind w:firstLine="0"/>
              <w:jc w:val="center"/>
              <w:rPr>
                <w:lang w:val="en-GB"/>
              </w:rPr>
            </w:pPr>
            <w:r w:rsidRPr="00377B38">
              <w:rPr>
                <w:lang w:val="en-GB"/>
              </w:rPr>
              <w:t>0.00</w:t>
            </w:r>
          </w:p>
        </w:tc>
      </w:tr>
      <w:tr w:rsidR="00E03EBB" w:rsidRPr="00377B38" w:rsidTr="00E03EBB">
        <w:trPr>
          <w:jc w:val="center"/>
        </w:trPr>
        <w:tc>
          <w:tcPr>
            <w:tcW w:w="1841" w:type="dxa"/>
          </w:tcPr>
          <w:p w:rsidR="00E03EBB" w:rsidRPr="00377B38" w:rsidRDefault="00E03EBB" w:rsidP="00E03EBB">
            <w:pPr>
              <w:pStyle w:val="NormalWeb"/>
              <w:spacing w:before="0" w:beforeAutospacing="0" w:after="0" w:afterAutospacing="0"/>
              <w:jc w:val="both"/>
              <w:rPr>
                <w:lang w:val="en-GB"/>
              </w:rPr>
            </w:pPr>
            <w:r w:rsidRPr="00377B38">
              <w:rPr>
                <w:lang w:val="en-GB"/>
              </w:rPr>
              <w:t>B (Vitamin D)</w:t>
            </w:r>
          </w:p>
        </w:tc>
        <w:tc>
          <w:tcPr>
            <w:tcW w:w="994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6.93</w:t>
            </w:r>
          </w:p>
        </w:tc>
        <w:tc>
          <w:tcPr>
            <w:tcW w:w="991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3.12</w:t>
            </w:r>
          </w:p>
        </w:tc>
        <w:tc>
          <w:tcPr>
            <w:tcW w:w="850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2.00</w:t>
            </w:r>
          </w:p>
        </w:tc>
        <w:tc>
          <w:tcPr>
            <w:tcW w:w="993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15.20</w:t>
            </w:r>
          </w:p>
        </w:tc>
        <w:tc>
          <w:tcPr>
            <w:tcW w:w="1133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6.06</w:t>
            </w:r>
          </w:p>
        </w:tc>
        <w:tc>
          <w:tcPr>
            <w:tcW w:w="1039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7.80</w:t>
            </w:r>
          </w:p>
        </w:tc>
        <w:tc>
          <w:tcPr>
            <w:tcW w:w="1031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6.95</w:t>
            </w:r>
          </w:p>
        </w:tc>
        <w:tc>
          <w:tcPr>
            <w:tcW w:w="1050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4.58</w:t>
            </w:r>
          </w:p>
        </w:tc>
        <w:tc>
          <w:tcPr>
            <w:tcW w:w="1135" w:type="dxa"/>
          </w:tcPr>
          <w:p w:rsidR="00E03EBB" w:rsidRPr="00377B38" w:rsidRDefault="00E03EBB" w:rsidP="00E03EBB">
            <w:pPr>
              <w:pStyle w:val="Normaltable"/>
            </w:pPr>
            <w:r>
              <w:t>&gt;</w:t>
            </w:r>
            <w:r w:rsidRPr="00377B38">
              <w:t>0.05</w:t>
            </w:r>
          </w:p>
        </w:tc>
        <w:tc>
          <w:tcPr>
            <w:tcW w:w="1157" w:type="dxa"/>
            <w:vMerge/>
            <w:vAlign w:val="center"/>
          </w:tcPr>
          <w:p w:rsidR="00E03EBB" w:rsidRPr="00377B38" w:rsidRDefault="00E03EBB" w:rsidP="00E03EBB">
            <w:pPr>
              <w:pStyle w:val="Normaltable"/>
            </w:pPr>
          </w:p>
        </w:tc>
        <w:tc>
          <w:tcPr>
            <w:tcW w:w="989" w:type="dxa"/>
            <w:vMerge/>
            <w:vAlign w:val="center"/>
          </w:tcPr>
          <w:p w:rsidR="00E03EBB" w:rsidRPr="00377B38" w:rsidRDefault="00E03EBB" w:rsidP="00E03EBB">
            <w:pPr>
              <w:spacing w:line="312" w:lineRule="auto"/>
              <w:ind w:firstLine="0"/>
              <w:jc w:val="center"/>
              <w:rPr>
                <w:lang w:val="en-GB"/>
              </w:rPr>
            </w:pPr>
          </w:p>
        </w:tc>
      </w:tr>
      <w:tr w:rsidR="00E03EBB" w:rsidRPr="00377B38" w:rsidTr="00E03EBB">
        <w:trPr>
          <w:jc w:val="center"/>
        </w:trPr>
        <w:tc>
          <w:tcPr>
            <w:tcW w:w="13205" w:type="dxa"/>
            <w:gridSpan w:val="12"/>
          </w:tcPr>
          <w:p w:rsidR="00E03EBB" w:rsidRPr="00377B38" w:rsidRDefault="00E03EBB" w:rsidP="00E03EBB">
            <w:pPr>
              <w:pStyle w:val="Normaltable"/>
            </w:pPr>
            <w:r w:rsidRPr="00377B38">
              <w:t>Fibrinogen, g/l (norm: 2.0 – 4.0 g/l)</w:t>
            </w:r>
          </w:p>
        </w:tc>
      </w:tr>
      <w:tr w:rsidR="00E03EBB" w:rsidRPr="00377B38" w:rsidTr="00E03EBB">
        <w:trPr>
          <w:jc w:val="center"/>
        </w:trPr>
        <w:tc>
          <w:tcPr>
            <w:tcW w:w="1841" w:type="dxa"/>
          </w:tcPr>
          <w:p w:rsidR="00E03EBB" w:rsidRPr="00377B38" w:rsidRDefault="00E03EBB" w:rsidP="00E03EBB">
            <w:pPr>
              <w:pStyle w:val="NormalWeb"/>
              <w:spacing w:before="0" w:beforeAutospacing="0" w:after="0" w:afterAutospacing="0"/>
              <w:jc w:val="both"/>
              <w:rPr>
                <w:lang w:val="en-GB"/>
              </w:rPr>
            </w:pPr>
            <w:r w:rsidRPr="00377B38">
              <w:rPr>
                <w:lang w:val="en-GB"/>
              </w:rPr>
              <w:t>A (placebo)</w:t>
            </w:r>
          </w:p>
        </w:tc>
        <w:tc>
          <w:tcPr>
            <w:tcW w:w="994" w:type="dxa"/>
            <w:vAlign w:val="bottom"/>
          </w:tcPr>
          <w:p w:rsidR="00E03EBB" w:rsidRPr="00377B38" w:rsidRDefault="00E03EBB" w:rsidP="00E03EBB">
            <w:pPr>
              <w:pStyle w:val="Normaltable"/>
              <w:rPr>
                <w:rFonts w:eastAsia="Times New Roman"/>
              </w:rPr>
            </w:pPr>
            <w:r w:rsidRPr="00377B38">
              <w:t>5.05</w:t>
            </w:r>
          </w:p>
        </w:tc>
        <w:tc>
          <w:tcPr>
            <w:tcW w:w="991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1.37</w:t>
            </w:r>
          </w:p>
        </w:tc>
        <w:tc>
          <w:tcPr>
            <w:tcW w:w="850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2.48</w:t>
            </w:r>
          </w:p>
        </w:tc>
        <w:tc>
          <w:tcPr>
            <w:tcW w:w="993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8.28</w:t>
            </w:r>
          </w:p>
        </w:tc>
        <w:tc>
          <w:tcPr>
            <w:tcW w:w="1133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4.64</w:t>
            </w:r>
          </w:p>
        </w:tc>
        <w:tc>
          <w:tcPr>
            <w:tcW w:w="1039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5.45</w:t>
            </w:r>
          </w:p>
        </w:tc>
        <w:tc>
          <w:tcPr>
            <w:tcW w:w="1031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4.90</w:t>
            </w:r>
          </w:p>
        </w:tc>
        <w:tc>
          <w:tcPr>
            <w:tcW w:w="1050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2.25</w:t>
            </w:r>
          </w:p>
        </w:tc>
        <w:tc>
          <w:tcPr>
            <w:tcW w:w="1135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&lt;0.05</w:t>
            </w:r>
          </w:p>
        </w:tc>
        <w:tc>
          <w:tcPr>
            <w:tcW w:w="1157" w:type="dxa"/>
            <w:vMerge w:val="restart"/>
            <w:vAlign w:val="center"/>
          </w:tcPr>
          <w:p w:rsidR="00E03EBB" w:rsidRPr="00377B38" w:rsidRDefault="00E03EBB" w:rsidP="00E03EBB">
            <w:pPr>
              <w:pStyle w:val="Normaltable"/>
            </w:pPr>
            <w:r w:rsidRPr="00377B38">
              <w:t>4.67 x10</w:t>
            </w:r>
            <w:r w:rsidRPr="00377B38">
              <w:rPr>
                <w:vertAlign w:val="superscript"/>
              </w:rPr>
              <w:t>-2</w:t>
            </w:r>
          </w:p>
        </w:tc>
        <w:tc>
          <w:tcPr>
            <w:tcW w:w="989" w:type="dxa"/>
            <w:vMerge w:val="restart"/>
            <w:vAlign w:val="center"/>
          </w:tcPr>
          <w:p w:rsidR="00E03EBB" w:rsidRPr="00377B38" w:rsidRDefault="00E03EBB" w:rsidP="00E03EBB">
            <w:pPr>
              <w:spacing w:line="312" w:lineRule="auto"/>
              <w:ind w:firstLine="0"/>
              <w:jc w:val="center"/>
              <w:rPr>
                <w:lang w:val="en-GB"/>
              </w:rPr>
            </w:pPr>
            <w:r w:rsidRPr="00377B38">
              <w:rPr>
                <w:lang w:val="en-GB"/>
              </w:rPr>
              <w:t>0.16</w:t>
            </w:r>
          </w:p>
        </w:tc>
      </w:tr>
      <w:tr w:rsidR="00E03EBB" w:rsidRPr="00377B38" w:rsidTr="00E03EBB">
        <w:trPr>
          <w:jc w:val="center"/>
        </w:trPr>
        <w:tc>
          <w:tcPr>
            <w:tcW w:w="1841" w:type="dxa"/>
          </w:tcPr>
          <w:p w:rsidR="00E03EBB" w:rsidRPr="00377B38" w:rsidRDefault="00E03EBB" w:rsidP="00E03EBB">
            <w:pPr>
              <w:pStyle w:val="NormalWeb"/>
              <w:spacing w:before="0" w:beforeAutospacing="0" w:after="0" w:afterAutospacing="0"/>
              <w:jc w:val="both"/>
              <w:rPr>
                <w:lang w:val="en-GB"/>
              </w:rPr>
            </w:pPr>
            <w:r w:rsidRPr="00377B38">
              <w:rPr>
                <w:lang w:val="en-GB"/>
              </w:rPr>
              <w:t>B (Vitamin D)</w:t>
            </w:r>
          </w:p>
        </w:tc>
        <w:tc>
          <w:tcPr>
            <w:tcW w:w="994" w:type="dxa"/>
            <w:vAlign w:val="center"/>
          </w:tcPr>
          <w:p w:rsidR="00E03EBB" w:rsidRPr="00377B38" w:rsidRDefault="00E03EBB" w:rsidP="00E03EBB">
            <w:pPr>
              <w:pStyle w:val="Normaltable"/>
            </w:pPr>
            <w:r w:rsidRPr="00377B38">
              <w:t>6.78</w:t>
            </w:r>
          </w:p>
        </w:tc>
        <w:tc>
          <w:tcPr>
            <w:tcW w:w="991" w:type="dxa"/>
            <w:vAlign w:val="center"/>
          </w:tcPr>
          <w:p w:rsidR="00E03EBB" w:rsidRPr="00377B38" w:rsidRDefault="00E03EBB" w:rsidP="00E03EBB">
            <w:pPr>
              <w:pStyle w:val="Normaltable"/>
            </w:pPr>
            <w:r w:rsidRPr="00377B38">
              <w:t>7.46</w:t>
            </w:r>
          </w:p>
        </w:tc>
        <w:tc>
          <w:tcPr>
            <w:tcW w:w="850" w:type="dxa"/>
            <w:vAlign w:val="center"/>
          </w:tcPr>
          <w:p w:rsidR="00E03EBB" w:rsidRPr="00377B38" w:rsidRDefault="00E03EBB" w:rsidP="00E03EBB">
            <w:pPr>
              <w:pStyle w:val="Normaltable"/>
            </w:pPr>
            <w:r w:rsidRPr="00377B38">
              <w:t>2.24</w:t>
            </w:r>
          </w:p>
        </w:tc>
        <w:tc>
          <w:tcPr>
            <w:tcW w:w="993" w:type="dxa"/>
            <w:vAlign w:val="center"/>
          </w:tcPr>
          <w:p w:rsidR="00E03EBB" w:rsidRPr="00377B38" w:rsidRDefault="00E03EBB" w:rsidP="00E03EBB">
            <w:pPr>
              <w:pStyle w:val="Normaltable"/>
            </w:pPr>
            <w:r w:rsidRPr="00377B38">
              <w:t>57.60</w:t>
            </w:r>
          </w:p>
        </w:tc>
        <w:tc>
          <w:tcPr>
            <w:tcW w:w="1133" w:type="dxa"/>
            <w:vAlign w:val="center"/>
          </w:tcPr>
          <w:p w:rsidR="00E03EBB" w:rsidRPr="00377B38" w:rsidRDefault="00E03EBB" w:rsidP="00E03EBB">
            <w:pPr>
              <w:pStyle w:val="Normaltable"/>
            </w:pPr>
            <w:r w:rsidRPr="00377B38">
              <w:t>4.71</w:t>
            </w:r>
          </w:p>
        </w:tc>
        <w:tc>
          <w:tcPr>
            <w:tcW w:w="1039" w:type="dxa"/>
            <w:vAlign w:val="center"/>
          </w:tcPr>
          <w:p w:rsidR="00E03EBB" w:rsidRPr="00377B38" w:rsidRDefault="00E03EBB" w:rsidP="00E03EBB">
            <w:pPr>
              <w:pStyle w:val="Normaltable"/>
            </w:pPr>
            <w:r w:rsidRPr="00377B38">
              <w:t>8.86</w:t>
            </w:r>
          </w:p>
        </w:tc>
        <w:tc>
          <w:tcPr>
            <w:tcW w:w="1031" w:type="dxa"/>
            <w:vAlign w:val="center"/>
          </w:tcPr>
          <w:p w:rsidR="00E03EBB" w:rsidRPr="00377B38" w:rsidRDefault="00E03EBB" w:rsidP="00E03EBB">
            <w:pPr>
              <w:pStyle w:val="Normaltable"/>
            </w:pPr>
            <w:r w:rsidRPr="00377B38">
              <w:t>5.34</w:t>
            </w:r>
          </w:p>
        </w:tc>
        <w:tc>
          <w:tcPr>
            <w:tcW w:w="1050" w:type="dxa"/>
            <w:vAlign w:val="center"/>
          </w:tcPr>
          <w:p w:rsidR="00E03EBB" w:rsidRPr="00377B38" w:rsidRDefault="00E03EBB" w:rsidP="00E03EBB">
            <w:pPr>
              <w:pStyle w:val="Normaltable"/>
            </w:pPr>
            <w:r w:rsidRPr="00377B38">
              <w:t>2.39</w:t>
            </w:r>
          </w:p>
        </w:tc>
        <w:tc>
          <w:tcPr>
            <w:tcW w:w="1135" w:type="dxa"/>
            <w:vAlign w:val="bottom"/>
          </w:tcPr>
          <w:p w:rsidR="00E03EBB" w:rsidRPr="00377B38" w:rsidRDefault="00E03EBB" w:rsidP="00E03EBB">
            <w:pPr>
              <w:pStyle w:val="Normaltable"/>
            </w:pPr>
            <w:r w:rsidRPr="00377B38">
              <w:t>&lt;0.05</w:t>
            </w:r>
          </w:p>
        </w:tc>
        <w:tc>
          <w:tcPr>
            <w:tcW w:w="1157" w:type="dxa"/>
            <w:vMerge/>
            <w:vAlign w:val="center"/>
          </w:tcPr>
          <w:p w:rsidR="00E03EBB" w:rsidRPr="00377B38" w:rsidRDefault="00E03EBB" w:rsidP="00E03EBB">
            <w:pPr>
              <w:pStyle w:val="Normaltable"/>
            </w:pPr>
          </w:p>
        </w:tc>
        <w:tc>
          <w:tcPr>
            <w:tcW w:w="989" w:type="dxa"/>
            <w:vMerge/>
            <w:vAlign w:val="center"/>
          </w:tcPr>
          <w:p w:rsidR="00E03EBB" w:rsidRPr="00377B38" w:rsidRDefault="00E03EBB" w:rsidP="00E03EBB">
            <w:pPr>
              <w:spacing w:line="312" w:lineRule="auto"/>
              <w:ind w:firstLine="0"/>
              <w:jc w:val="center"/>
              <w:rPr>
                <w:lang w:val="en-GB"/>
              </w:rPr>
            </w:pPr>
          </w:p>
        </w:tc>
      </w:tr>
    </w:tbl>
    <w:p w:rsidR="008402AF" w:rsidRPr="00377B38" w:rsidRDefault="00C20F67" w:rsidP="00BF6880">
      <w:pPr>
        <w:spacing w:line="240" w:lineRule="auto"/>
        <w:ind w:left="142" w:right="255" w:firstLine="0"/>
        <w:rPr>
          <w:rFonts w:eastAsia="Times New Roman" w:cs="Times New Roman"/>
          <w:sz w:val="20"/>
          <w:szCs w:val="20"/>
          <w:lang w:val="en-GB"/>
        </w:rPr>
      </w:pPr>
      <w:proofErr w:type="gramStart"/>
      <w:r w:rsidRPr="00377B38">
        <w:rPr>
          <w:rFonts w:eastAsia="Times New Roman" w:cs="Times New Roman"/>
          <w:sz w:val="20"/>
          <w:szCs w:val="20"/>
          <w:lang w:val="en-GB"/>
        </w:rPr>
        <w:t xml:space="preserve">SD </w:t>
      </w:r>
      <w:r w:rsidRPr="00377B38">
        <w:rPr>
          <w:sz w:val="20"/>
          <w:szCs w:val="20"/>
          <w:lang w:val="en-GB"/>
        </w:rPr>
        <w:t xml:space="preserve">– standard </w:t>
      </w:r>
      <w:r w:rsidR="00511931" w:rsidRPr="00377B38">
        <w:rPr>
          <w:sz w:val="20"/>
          <w:szCs w:val="20"/>
          <w:lang w:val="en-GB"/>
        </w:rPr>
        <w:t>deviation</w:t>
      </w:r>
      <w:r w:rsidRPr="00377B38">
        <w:rPr>
          <w:rFonts w:eastAsia="Times New Roman" w:cs="Times New Roman"/>
          <w:sz w:val="20"/>
          <w:szCs w:val="20"/>
          <w:lang w:val="en-GB"/>
        </w:rPr>
        <w:t xml:space="preserve">; IQR - </w:t>
      </w:r>
      <w:r w:rsidRPr="00377B38">
        <w:rPr>
          <w:sz w:val="20"/>
          <w:szCs w:val="20"/>
          <w:lang w:val="en-GB"/>
        </w:rPr>
        <w:t>interquartile range;</w:t>
      </w:r>
      <w:r w:rsidRPr="00377B38">
        <w:rPr>
          <w:rFonts w:eastAsia="Times New Roman" w:cs="Times New Roman"/>
          <w:sz w:val="20"/>
          <w:szCs w:val="20"/>
          <w:lang w:val="en-GB"/>
        </w:rPr>
        <w:t xml:space="preserve"> </w:t>
      </w:r>
      <w:r w:rsidR="00511931" w:rsidRPr="00377B38">
        <w:rPr>
          <w:rFonts w:eastAsia="Times New Roman" w:cs="Times New Roman"/>
          <w:sz w:val="20"/>
          <w:szCs w:val="20"/>
          <w:lang w:val="en-GB"/>
        </w:rPr>
        <w:t xml:space="preserve">CI 95% - confidential interval of 95%; </w:t>
      </w:r>
      <w:r w:rsidR="008402AF" w:rsidRPr="00377B38">
        <w:rPr>
          <w:rFonts w:eastAsia="Times New Roman" w:cs="Times New Roman"/>
          <w:sz w:val="20"/>
          <w:szCs w:val="20"/>
          <w:lang w:val="en-GB"/>
        </w:rPr>
        <w:t>P</w:t>
      </w:r>
      <w:r w:rsidR="008402AF" w:rsidRPr="00377B38">
        <w:rPr>
          <w:rFonts w:eastAsia="Times New Roman" w:cs="Times New Roman"/>
          <w:sz w:val="20"/>
          <w:szCs w:val="20"/>
          <w:vertAlign w:val="subscript"/>
          <w:lang w:val="en-GB"/>
        </w:rPr>
        <w:t>N</w:t>
      </w:r>
      <w:r w:rsidR="008402AF" w:rsidRPr="00377B38">
        <w:rPr>
          <w:rFonts w:eastAsia="Times New Roman" w:cs="Times New Roman"/>
          <w:sz w:val="20"/>
          <w:szCs w:val="20"/>
          <w:lang w:val="en-GB"/>
        </w:rPr>
        <w:t xml:space="preserve"> - statistically significant of normality of data in group; P</w:t>
      </w:r>
      <w:r w:rsidR="008402AF" w:rsidRPr="00377B38">
        <w:rPr>
          <w:rFonts w:eastAsia="Times New Roman" w:cs="Times New Roman"/>
          <w:sz w:val="20"/>
          <w:szCs w:val="20"/>
          <w:vertAlign w:val="subscript"/>
          <w:lang w:val="en-GB"/>
        </w:rPr>
        <w:t>T</w:t>
      </w:r>
      <w:r w:rsidR="008402AF" w:rsidRPr="00377B38">
        <w:rPr>
          <w:rFonts w:eastAsia="Times New Roman" w:cs="Times New Roman"/>
          <w:sz w:val="20"/>
          <w:szCs w:val="20"/>
          <w:lang w:val="en-GB"/>
        </w:rPr>
        <w:t xml:space="preserve"> – statistical reliability of the difference in delta mean between the two groups (A vs B) using the T-test (underline value); P</w:t>
      </w:r>
      <w:r w:rsidR="008402AF" w:rsidRPr="00377B38">
        <w:rPr>
          <w:rFonts w:eastAsia="Times New Roman" w:cs="Times New Roman"/>
          <w:sz w:val="20"/>
          <w:szCs w:val="20"/>
          <w:vertAlign w:val="subscript"/>
          <w:lang w:val="en-GB"/>
        </w:rPr>
        <w:t>MV</w:t>
      </w:r>
      <w:r w:rsidR="008402AF" w:rsidRPr="00377B38">
        <w:rPr>
          <w:rFonts w:eastAsia="Times New Roman" w:cs="Times New Roman"/>
          <w:sz w:val="20"/>
          <w:szCs w:val="20"/>
          <w:lang w:val="en-GB"/>
        </w:rPr>
        <w:t xml:space="preserve"> – statistical reliability of the difference in delta medians between the two groups (A vs B) using the Mann-Whitney U test; η - eta or relationship between the nominal and numerical indicators</w:t>
      </w:r>
      <w:r w:rsidRPr="00377B38">
        <w:rPr>
          <w:rFonts w:eastAsia="Times New Roman" w:cs="Times New Roman"/>
          <w:sz w:val="20"/>
          <w:szCs w:val="20"/>
          <w:lang w:val="en-GB"/>
        </w:rPr>
        <w:t>.</w:t>
      </w:r>
      <w:proofErr w:type="gramEnd"/>
    </w:p>
    <w:p w:rsidR="008402AF" w:rsidRPr="00377B38" w:rsidRDefault="008402AF" w:rsidP="008402AF">
      <w:pPr>
        <w:rPr>
          <w:sz w:val="22"/>
          <w:lang w:val="en-GB"/>
        </w:rPr>
      </w:pPr>
    </w:p>
    <w:p w:rsidR="008402AF" w:rsidRPr="00377B38" w:rsidRDefault="008402AF">
      <w:pPr>
        <w:spacing w:after="160" w:line="259" w:lineRule="auto"/>
        <w:ind w:firstLine="0"/>
        <w:jc w:val="left"/>
        <w:rPr>
          <w:b/>
          <w:sz w:val="28"/>
          <w:lang w:val="en-GB"/>
        </w:rPr>
      </w:pPr>
      <w:r w:rsidRPr="00377B38">
        <w:rPr>
          <w:b/>
          <w:sz w:val="28"/>
          <w:lang w:val="en-GB"/>
        </w:rPr>
        <w:br w:type="page"/>
      </w:r>
    </w:p>
    <w:p w:rsidR="008402AF" w:rsidRPr="00377B38" w:rsidRDefault="009B00F7" w:rsidP="00C20F67">
      <w:pPr>
        <w:ind w:firstLine="0"/>
        <w:jc w:val="left"/>
        <w:rPr>
          <w:lang w:val="en-GB"/>
        </w:rPr>
      </w:pPr>
      <w:r w:rsidRPr="00377B38">
        <w:rPr>
          <w:b/>
          <w:lang w:val="en-GB"/>
        </w:rPr>
        <w:lastRenderedPageBreak/>
        <w:t>Table S2</w:t>
      </w:r>
      <w:r w:rsidR="008402AF" w:rsidRPr="00377B38">
        <w:rPr>
          <w:b/>
          <w:lang w:val="en-GB"/>
        </w:rPr>
        <w:t>.</w:t>
      </w:r>
      <w:r w:rsidR="008402AF" w:rsidRPr="00377B38">
        <w:rPr>
          <w:lang w:val="en-GB"/>
        </w:rPr>
        <w:t xml:space="preserve"> </w:t>
      </w:r>
      <w:r w:rsidRPr="00377B38">
        <w:rPr>
          <w:szCs w:val="24"/>
          <w:lang w:val="en-GB"/>
        </w:rPr>
        <w:t xml:space="preserve">Changes in </w:t>
      </w:r>
      <w:r w:rsidR="00C20F67" w:rsidRPr="00377B38">
        <w:rPr>
          <w:szCs w:val="24"/>
          <w:lang w:val="en-GB"/>
        </w:rPr>
        <w:t>ferritin</w:t>
      </w:r>
      <w:r w:rsidRPr="00377B38">
        <w:rPr>
          <w:szCs w:val="24"/>
          <w:lang w:val="en-GB"/>
        </w:rPr>
        <w:t>, ng/ml, before and after (Day 1 a</w:t>
      </w:r>
      <w:r w:rsidR="00AA537F">
        <w:rPr>
          <w:szCs w:val="24"/>
          <w:lang w:val="en-GB"/>
        </w:rPr>
        <w:t>nd Day 6) in groups A - and B +</w:t>
      </w:r>
    </w:p>
    <w:tbl>
      <w:tblPr>
        <w:tblStyle w:val="TableGrid2"/>
        <w:tblW w:w="10918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74"/>
        <w:gridCol w:w="874"/>
        <w:gridCol w:w="851"/>
        <w:gridCol w:w="944"/>
        <w:gridCol w:w="851"/>
        <w:gridCol w:w="850"/>
        <w:gridCol w:w="1134"/>
        <w:gridCol w:w="876"/>
        <w:gridCol w:w="818"/>
        <w:gridCol w:w="7"/>
        <w:gridCol w:w="1272"/>
        <w:gridCol w:w="7"/>
      </w:tblGrid>
      <w:tr w:rsidR="00377B38" w:rsidRPr="00914939" w:rsidTr="00C97819">
        <w:trPr>
          <w:jc w:val="center"/>
        </w:trPr>
        <w:tc>
          <w:tcPr>
            <w:tcW w:w="1560" w:type="dxa"/>
            <w:vMerge w:val="restart"/>
            <w:vAlign w:val="center"/>
          </w:tcPr>
          <w:p w:rsidR="008402AF" w:rsidRPr="00914939" w:rsidRDefault="00715068" w:rsidP="00715068">
            <w:pPr>
              <w:pStyle w:val="Normaltable"/>
              <w:rPr>
                <w:b/>
              </w:rPr>
            </w:pPr>
            <w:r w:rsidRPr="00914939">
              <w:rPr>
                <w:b/>
              </w:rPr>
              <w:t>Measurement</w:t>
            </w:r>
          </w:p>
        </w:tc>
        <w:tc>
          <w:tcPr>
            <w:tcW w:w="8072" w:type="dxa"/>
            <w:gridSpan w:val="9"/>
          </w:tcPr>
          <w:p w:rsidR="008402AF" w:rsidRPr="00914939" w:rsidRDefault="00C20F67" w:rsidP="008402AF">
            <w:pPr>
              <w:pStyle w:val="NormalTable0"/>
              <w:rPr>
                <w:b/>
                <w:color w:val="auto"/>
                <w:lang w:val="en-GB"/>
              </w:rPr>
            </w:pPr>
            <w:r w:rsidRPr="00914939">
              <w:rPr>
                <w:b/>
                <w:color w:val="auto"/>
                <w:szCs w:val="24"/>
                <w:lang w:val="en-GB"/>
              </w:rPr>
              <w:t>Ferritin, ng/ml, level</w:t>
            </w:r>
          </w:p>
        </w:tc>
        <w:tc>
          <w:tcPr>
            <w:tcW w:w="1286" w:type="dxa"/>
            <w:gridSpan w:val="3"/>
          </w:tcPr>
          <w:p w:rsidR="008402AF" w:rsidRPr="00914939" w:rsidRDefault="00C20F67" w:rsidP="008402AF">
            <w:pPr>
              <w:pStyle w:val="NormalTable0"/>
              <w:rPr>
                <w:b/>
                <w:color w:val="auto"/>
                <w:lang w:val="en-GB"/>
              </w:rPr>
            </w:pPr>
            <w:r w:rsidRPr="00914939">
              <w:rPr>
                <w:b/>
                <w:color w:val="auto"/>
                <w:lang w:val="en-GB"/>
              </w:rPr>
              <w:t>Statistical analysis</w:t>
            </w:r>
          </w:p>
        </w:tc>
      </w:tr>
      <w:tr w:rsidR="00377B38" w:rsidRPr="00377B38" w:rsidTr="00C97819">
        <w:trPr>
          <w:jc w:val="center"/>
        </w:trPr>
        <w:tc>
          <w:tcPr>
            <w:tcW w:w="1560" w:type="dxa"/>
            <w:vMerge/>
          </w:tcPr>
          <w:p w:rsidR="00C20F67" w:rsidRPr="00377B38" w:rsidRDefault="00C20F67" w:rsidP="00C20F67">
            <w:pPr>
              <w:pStyle w:val="NormalTable0"/>
              <w:rPr>
                <w:b/>
                <w:color w:val="auto"/>
                <w:lang w:val="en-GB"/>
              </w:rPr>
            </w:pPr>
          </w:p>
        </w:tc>
        <w:tc>
          <w:tcPr>
            <w:tcW w:w="874" w:type="dxa"/>
            <w:vAlign w:val="center"/>
          </w:tcPr>
          <w:p w:rsidR="00C20F67" w:rsidRPr="00377B38" w:rsidRDefault="00C20F67" w:rsidP="00C20F67">
            <w:pPr>
              <w:pStyle w:val="NormalWeb"/>
              <w:spacing w:before="0" w:beforeAutospacing="0" w:after="0" w:afterAutospacing="0"/>
              <w:jc w:val="center"/>
              <w:rPr>
                <w:b/>
                <w:lang w:val="en-GB"/>
              </w:rPr>
            </w:pPr>
            <w:r w:rsidRPr="00377B38">
              <w:rPr>
                <w:b/>
                <w:lang w:val="en-GB"/>
              </w:rPr>
              <w:t>Mean</w:t>
            </w:r>
          </w:p>
        </w:tc>
        <w:tc>
          <w:tcPr>
            <w:tcW w:w="874" w:type="dxa"/>
            <w:vAlign w:val="center"/>
          </w:tcPr>
          <w:p w:rsidR="00C20F67" w:rsidRPr="00377B38" w:rsidRDefault="00C20F67" w:rsidP="00C20F67">
            <w:pPr>
              <w:pStyle w:val="NormalWeb"/>
              <w:spacing w:before="0" w:beforeAutospacing="0" w:after="0" w:afterAutospacing="0"/>
              <w:jc w:val="center"/>
              <w:rPr>
                <w:b/>
                <w:lang w:val="en-GB"/>
              </w:rPr>
            </w:pPr>
            <w:r w:rsidRPr="00377B38">
              <w:rPr>
                <w:b/>
                <w:lang w:val="en-GB"/>
              </w:rPr>
              <w:t>SD</w:t>
            </w:r>
          </w:p>
        </w:tc>
        <w:tc>
          <w:tcPr>
            <w:tcW w:w="851" w:type="dxa"/>
            <w:vAlign w:val="center"/>
          </w:tcPr>
          <w:p w:rsidR="00C20F67" w:rsidRPr="00377B38" w:rsidRDefault="00C20F67" w:rsidP="00C20F67">
            <w:pPr>
              <w:pStyle w:val="NormalWeb"/>
              <w:spacing w:before="0" w:beforeAutospacing="0" w:after="0" w:afterAutospacing="0"/>
              <w:jc w:val="center"/>
              <w:rPr>
                <w:b/>
                <w:lang w:val="en-GB"/>
              </w:rPr>
            </w:pPr>
            <w:r w:rsidRPr="00377B38">
              <w:rPr>
                <w:b/>
                <w:lang w:val="en-GB"/>
              </w:rPr>
              <w:t>Min</w:t>
            </w:r>
          </w:p>
        </w:tc>
        <w:tc>
          <w:tcPr>
            <w:tcW w:w="944" w:type="dxa"/>
            <w:vAlign w:val="center"/>
          </w:tcPr>
          <w:p w:rsidR="00C20F67" w:rsidRPr="00377B38" w:rsidRDefault="00C20F67" w:rsidP="00C20F67">
            <w:pPr>
              <w:pStyle w:val="NormalWeb"/>
              <w:spacing w:before="0" w:beforeAutospacing="0" w:after="0" w:afterAutospacing="0"/>
              <w:jc w:val="center"/>
              <w:rPr>
                <w:b/>
                <w:lang w:val="en-GB"/>
              </w:rPr>
            </w:pPr>
            <w:r w:rsidRPr="00377B38">
              <w:rPr>
                <w:b/>
                <w:lang w:val="en-GB"/>
              </w:rPr>
              <w:t>Max</w:t>
            </w:r>
          </w:p>
        </w:tc>
        <w:tc>
          <w:tcPr>
            <w:tcW w:w="1701" w:type="dxa"/>
            <w:gridSpan w:val="2"/>
            <w:vAlign w:val="center"/>
          </w:tcPr>
          <w:p w:rsidR="00C20F67" w:rsidRPr="00377B38" w:rsidRDefault="00C20F67" w:rsidP="00C20F67">
            <w:pPr>
              <w:spacing w:line="312" w:lineRule="auto"/>
              <w:ind w:left="-57" w:right="-57" w:firstLine="0"/>
              <w:jc w:val="center"/>
              <w:rPr>
                <w:b/>
                <w:lang w:val="en-GB"/>
              </w:rPr>
            </w:pPr>
            <w:r w:rsidRPr="00377B38">
              <w:rPr>
                <w:b/>
                <w:lang w:val="en-GB"/>
              </w:rPr>
              <w:t>CI 95%</w:t>
            </w:r>
          </w:p>
        </w:tc>
        <w:tc>
          <w:tcPr>
            <w:tcW w:w="1134" w:type="dxa"/>
            <w:vAlign w:val="center"/>
          </w:tcPr>
          <w:p w:rsidR="00C20F67" w:rsidRPr="00377B38" w:rsidRDefault="00C20F67" w:rsidP="00C20F67">
            <w:pPr>
              <w:pStyle w:val="NormalWeb"/>
              <w:spacing w:before="0" w:beforeAutospacing="0" w:after="0" w:afterAutospacing="0"/>
              <w:jc w:val="center"/>
              <w:rPr>
                <w:b/>
                <w:lang w:val="en-GB"/>
              </w:rPr>
            </w:pPr>
            <w:r w:rsidRPr="00377B38">
              <w:rPr>
                <w:b/>
                <w:lang w:val="en-GB"/>
              </w:rPr>
              <w:t>Median</w:t>
            </w:r>
          </w:p>
        </w:tc>
        <w:tc>
          <w:tcPr>
            <w:tcW w:w="876" w:type="dxa"/>
            <w:vAlign w:val="center"/>
          </w:tcPr>
          <w:p w:rsidR="00C20F67" w:rsidRPr="00377B38" w:rsidRDefault="00C20F67" w:rsidP="00C20F67">
            <w:pPr>
              <w:pStyle w:val="NormalWeb"/>
              <w:spacing w:before="0" w:beforeAutospacing="0" w:after="0" w:afterAutospacing="0"/>
              <w:jc w:val="center"/>
              <w:rPr>
                <w:b/>
                <w:lang w:val="en-GB"/>
              </w:rPr>
            </w:pPr>
            <w:r w:rsidRPr="00377B38">
              <w:rPr>
                <w:b/>
                <w:lang w:val="en-GB"/>
              </w:rPr>
              <w:t>IQR</w:t>
            </w:r>
          </w:p>
        </w:tc>
        <w:tc>
          <w:tcPr>
            <w:tcW w:w="825" w:type="dxa"/>
            <w:gridSpan w:val="2"/>
            <w:vAlign w:val="center"/>
          </w:tcPr>
          <w:p w:rsidR="00C20F67" w:rsidRPr="00377B38" w:rsidRDefault="00C20F67" w:rsidP="00C20F67">
            <w:pPr>
              <w:spacing w:line="312" w:lineRule="auto"/>
              <w:ind w:firstLine="0"/>
              <w:jc w:val="center"/>
              <w:rPr>
                <w:b/>
                <w:vertAlign w:val="subscript"/>
                <w:lang w:val="en-GB"/>
              </w:rPr>
            </w:pPr>
            <w:r w:rsidRPr="00377B38">
              <w:rPr>
                <w:b/>
                <w:lang w:val="en-GB"/>
              </w:rPr>
              <w:t>P</w:t>
            </w:r>
            <w:r w:rsidRPr="00377B38">
              <w:rPr>
                <w:b/>
                <w:vertAlign w:val="subscript"/>
                <w:lang w:val="en-GB"/>
              </w:rPr>
              <w:t>N</w:t>
            </w:r>
          </w:p>
        </w:tc>
        <w:tc>
          <w:tcPr>
            <w:tcW w:w="1279" w:type="dxa"/>
            <w:gridSpan w:val="2"/>
          </w:tcPr>
          <w:p w:rsidR="00C20F67" w:rsidRPr="00377B38" w:rsidRDefault="00C20F67" w:rsidP="00C20F67">
            <w:pPr>
              <w:pStyle w:val="NormalTable0"/>
              <w:rPr>
                <w:b/>
                <w:color w:val="auto"/>
                <w:lang w:val="en-GB"/>
              </w:rPr>
            </w:pPr>
            <w:r w:rsidRPr="00377B38">
              <w:rPr>
                <w:b/>
                <w:color w:val="auto"/>
                <w:lang w:val="en-GB"/>
              </w:rPr>
              <w:t>P</w:t>
            </w:r>
            <w:r w:rsidRPr="00377B38">
              <w:rPr>
                <w:b/>
                <w:color w:val="auto"/>
                <w:vertAlign w:val="subscript"/>
                <w:lang w:val="en-GB"/>
              </w:rPr>
              <w:t>V</w:t>
            </w:r>
          </w:p>
        </w:tc>
      </w:tr>
      <w:tr w:rsidR="00377B38" w:rsidRPr="00377B38" w:rsidTr="00C97819">
        <w:trPr>
          <w:gridAfter w:val="1"/>
          <w:wAfter w:w="7" w:type="dxa"/>
          <w:jc w:val="center"/>
        </w:trPr>
        <w:tc>
          <w:tcPr>
            <w:tcW w:w="10911" w:type="dxa"/>
            <w:gridSpan w:val="12"/>
          </w:tcPr>
          <w:p w:rsidR="008402AF" w:rsidRPr="00377B38" w:rsidRDefault="00C20F67" w:rsidP="00C20F67">
            <w:pPr>
              <w:pStyle w:val="NormalTable0"/>
              <w:rPr>
                <w:color w:val="auto"/>
                <w:lang w:val="en-GB"/>
              </w:rPr>
            </w:pPr>
            <w:r w:rsidRPr="00377B38">
              <w:rPr>
                <w:color w:val="auto"/>
                <w:lang w:val="en-GB"/>
              </w:rPr>
              <w:t>A</w:t>
            </w:r>
            <w:r w:rsidR="00AA537F">
              <w:rPr>
                <w:rFonts w:cs="Times New Roman"/>
                <w:szCs w:val="24"/>
                <w:lang w:val="en-GB"/>
              </w:rPr>
              <w:t>–</w:t>
            </w:r>
            <w:r w:rsidRPr="00377B38">
              <w:rPr>
                <w:color w:val="auto"/>
                <w:lang w:val="en-GB"/>
              </w:rPr>
              <w:t xml:space="preserve"> (placebo)</w:t>
            </w:r>
          </w:p>
        </w:tc>
      </w:tr>
      <w:tr w:rsidR="00377B38" w:rsidRPr="00377B38" w:rsidTr="00C97819">
        <w:trPr>
          <w:jc w:val="center"/>
        </w:trPr>
        <w:tc>
          <w:tcPr>
            <w:tcW w:w="1560" w:type="dxa"/>
          </w:tcPr>
          <w:p w:rsidR="008402AF" w:rsidRPr="00377B38" w:rsidRDefault="00C20F67" w:rsidP="008402AF">
            <w:pPr>
              <w:pStyle w:val="NormalTable0"/>
              <w:jc w:val="left"/>
              <w:rPr>
                <w:color w:val="auto"/>
                <w:lang w:val="en-GB"/>
              </w:rPr>
            </w:pPr>
            <w:r w:rsidRPr="00377B38">
              <w:rPr>
                <w:color w:val="auto"/>
                <w:lang w:val="en-GB"/>
              </w:rPr>
              <w:t>Day 1</w:t>
            </w:r>
            <w:r w:rsidR="008402AF" w:rsidRPr="00377B38">
              <w:rPr>
                <w:color w:val="auto"/>
                <w:lang w:val="en-GB"/>
              </w:rPr>
              <w:t xml:space="preserve"> </w:t>
            </w:r>
          </w:p>
        </w:tc>
        <w:tc>
          <w:tcPr>
            <w:tcW w:w="874" w:type="dxa"/>
            <w:vAlign w:val="bottom"/>
          </w:tcPr>
          <w:p w:rsidR="008402AF" w:rsidRPr="00377B38" w:rsidRDefault="008402AF" w:rsidP="00B11999">
            <w:pPr>
              <w:pStyle w:val="Normaltable"/>
              <w:rPr>
                <w:rFonts w:eastAsia="Times New Roman"/>
              </w:rPr>
            </w:pPr>
            <w:r w:rsidRPr="00377B38">
              <w:t>589</w:t>
            </w:r>
            <w:r w:rsidR="00C20F67" w:rsidRPr="00377B38">
              <w:t>.</w:t>
            </w:r>
            <w:r w:rsidRPr="00377B38">
              <w:t>38</w:t>
            </w:r>
          </w:p>
        </w:tc>
        <w:tc>
          <w:tcPr>
            <w:tcW w:w="874" w:type="dxa"/>
            <w:vAlign w:val="bottom"/>
          </w:tcPr>
          <w:p w:rsidR="008402AF" w:rsidRPr="00377B38" w:rsidRDefault="008402AF" w:rsidP="00B11999">
            <w:pPr>
              <w:pStyle w:val="Normaltable"/>
            </w:pPr>
            <w:r w:rsidRPr="00377B38">
              <w:t>423</w:t>
            </w:r>
            <w:r w:rsidR="00C20F67" w:rsidRPr="00377B38">
              <w:t>.</w:t>
            </w:r>
            <w:r w:rsidRPr="00377B38">
              <w:t>57</w:t>
            </w:r>
          </w:p>
        </w:tc>
        <w:tc>
          <w:tcPr>
            <w:tcW w:w="851" w:type="dxa"/>
            <w:vAlign w:val="bottom"/>
          </w:tcPr>
          <w:p w:rsidR="008402AF" w:rsidRPr="00377B38" w:rsidRDefault="008402AF" w:rsidP="00B11999">
            <w:pPr>
              <w:pStyle w:val="Normaltable"/>
            </w:pPr>
            <w:r w:rsidRPr="00377B38">
              <w:t>47</w:t>
            </w:r>
            <w:r w:rsidR="00C20F67" w:rsidRPr="00377B38">
              <w:t>.</w:t>
            </w:r>
            <w:r w:rsidRPr="00377B38">
              <w:t>70</w:t>
            </w:r>
          </w:p>
        </w:tc>
        <w:tc>
          <w:tcPr>
            <w:tcW w:w="944" w:type="dxa"/>
            <w:vAlign w:val="bottom"/>
          </w:tcPr>
          <w:p w:rsidR="008402AF" w:rsidRPr="00377B38" w:rsidRDefault="008402AF" w:rsidP="00B11999">
            <w:pPr>
              <w:pStyle w:val="Normaltable"/>
            </w:pPr>
            <w:r w:rsidRPr="00377B38">
              <w:t>1549</w:t>
            </w:r>
            <w:r w:rsidR="00C20F67" w:rsidRPr="00377B38">
              <w:t>.</w:t>
            </w:r>
            <w:r w:rsidRPr="00377B38">
              <w:t>90</w:t>
            </w:r>
          </w:p>
        </w:tc>
        <w:tc>
          <w:tcPr>
            <w:tcW w:w="851" w:type="dxa"/>
            <w:vAlign w:val="bottom"/>
          </w:tcPr>
          <w:p w:rsidR="008402AF" w:rsidRPr="00377B38" w:rsidRDefault="008402AF" w:rsidP="00B11999">
            <w:pPr>
              <w:pStyle w:val="Normaltable"/>
            </w:pPr>
            <w:r w:rsidRPr="00377B38">
              <w:t>441</w:t>
            </w:r>
            <w:r w:rsidR="00C20F67" w:rsidRPr="00377B38">
              <w:t>.</w:t>
            </w:r>
            <w:r w:rsidRPr="00377B38">
              <w:t>59</w:t>
            </w:r>
          </w:p>
        </w:tc>
        <w:tc>
          <w:tcPr>
            <w:tcW w:w="850" w:type="dxa"/>
            <w:vAlign w:val="bottom"/>
          </w:tcPr>
          <w:p w:rsidR="008402AF" w:rsidRPr="00377B38" w:rsidRDefault="008402AF" w:rsidP="00B11999">
            <w:pPr>
              <w:pStyle w:val="Normaltable"/>
            </w:pPr>
            <w:r w:rsidRPr="00377B38">
              <w:t>737</w:t>
            </w:r>
            <w:r w:rsidR="00C20F67" w:rsidRPr="00377B38">
              <w:t>.</w:t>
            </w:r>
            <w:r w:rsidRPr="00377B38">
              <w:t>17</w:t>
            </w:r>
          </w:p>
        </w:tc>
        <w:tc>
          <w:tcPr>
            <w:tcW w:w="1134" w:type="dxa"/>
            <w:vAlign w:val="bottom"/>
          </w:tcPr>
          <w:p w:rsidR="008402AF" w:rsidRPr="00377B38" w:rsidRDefault="008402AF" w:rsidP="00B11999">
            <w:pPr>
              <w:pStyle w:val="Normaltable"/>
            </w:pPr>
            <w:r w:rsidRPr="00377B38">
              <w:t>500</w:t>
            </w:r>
            <w:r w:rsidR="00C20F67" w:rsidRPr="00377B38">
              <w:t>.</w:t>
            </w:r>
            <w:r w:rsidRPr="00377B38">
              <w:t>90</w:t>
            </w:r>
          </w:p>
        </w:tc>
        <w:tc>
          <w:tcPr>
            <w:tcW w:w="876" w:type="dxa"/>
            <w:vAlign w:val="bottom"/>
          </w:tcPr>
          <w:p w:rsidR="008402AF" w:rsidRPr="00377B38" w:rsidRDefault="008402AF" w:rsidP="00B11999">
            <w:pPr>
              <w:pStyle w:val="Normaltable"/>
            </w:pPr>
            <w:r w:rsidRPr="00377B38">
              <w:t>649</w:t>
            </w:r>
            <w:r w:rsidR="00C20F67" w:rsidRPr="00377B38">
              <w:t>.</w:t>
            </w:r>
            <w:r w:rsidRPr="00377B38">
              <w:t>58</w:t>
            </w:r>
          </w:p>
        </w:tc>
        <w:tc>
          <w:tcPr>
            <w:tcW w:w="825" w:type="dxa"/>
            <w:gridSpan w:val="2"/>
            <w:vAlign w:val="bottom"/>
          </w:tcPr>
          <w:p w:rsidR="008402AF" w:rsidRPr="00377B38" w:rsidRDefault="008402AF" w:rsidP="00B11999">
            <w:pPr>
              <w:pStyle w:val="Normaltable"/>
            </w:pPr>
            <w:r w:rsidRPr="00377B38">
              <w:t>&lt;0</w:t>
            </w:r>
            <w:r w:rsidR="00C20F67" w:rsidRPr="00377B38">
              <w:t>.</w:t>
            </w:r>
            <w:r w:rsidRPr="00377B38">
              <w:t>05</w:t>
            </w:r>
          </w:p>
        </w:tc>
        <w:tc>
          <w:tcPr>
            <w:tcW w:w="1279" w:type="dxa"/>
            <w:gridSpan w:val="2"/>
            <w:vMerge w:val="restart"/>
            <w:vAlign w:val="center"/>
          </w:tcPr>
          <w:p w:rsidR="008402AF" w:rsidRPr="00377B38" w:rsidRDefault="008402AF" w:rsidP="00C20F67">
            <w:pPr>
              <w:pStyle w:val="NormalTable0"/>
              <w:rPr>
                <w:color w:val="auto"/>
                <w:lang w:val="en-GB"/>
              </w:rPr>
            </w:pPr>
            <w:r w:rsidRPr="00377B38">
              <w:rPr>
                <w:color w:val="auto"/>
                <w:lang w:val="en-GB"/>
              </w:rPr>
              <w:t>0</w:t>
            </w:r>
            <w:r w:rsidR="00C20F67" w:rsidRPr="00377B38">
              <w:rPr>
                <w:color w:val="auto"/>
                <w:lang w:val="en-GB"/>
              </w:rPr>
              <w:t>.</w:t>
            </w:r>
            <w:r w:rsidRPr="00377B38">
              <w:rPr>
                <w:color w:val="auto"/>
                <w:lang w:val="en-GB"/>
              </w:rPr>
              <w:t>21</w:t>
            </w:r>
          </w:p>
        </w:tc>
      </w:tr>
      <w:tr w:rsidR="00377B38" w:rsidRPr="00377B38" w:rsidTr="00C97819">
        <w:trPr>
          <w:jc w:val="center"/>
        </w:trPr>
        <w:tc>
          <w:tcPr>
            <w:tcW w:w="1560" w:type="dxa"/>
          </w:tcPr>
          <w:p w:rsidR="008402AF" w:rsidRPr="00377B38" w:rsidRDefault="00C20F67" w:rsidP="008402AF">
            <w:pPr>
              <w:pStyle w:val="NormalTable0"/>
              <w:jc w:val="left"/>
              <w:rPr>
                <w:color w:val="auto"/>
                <w:lang w:val="en-GB"/>
              </w:rPr>
            </w:pPr>
            <w:r w:rsidRPr="00377B38">
              <w:rPr>
                <w:color w:val="auto"/>
                <w:lang w:val="en-GB"/>
              </w:rPr>
              <w:t>Day 6</w:t>
            </w:r>
          </w:p>
        </w:tc>
        <w:tc>
          <w:tcPr>
            <w:tcW w:w="874" w:type="dxa"/>
            <w:vAlign w:val="bottom"/>
          </w:tcPr>
          <w:p w:rsidR="008402AF" w:rsidRPr="00377B38" w:rsidRDefault="008402AF" w:rsidP="00B11999">
            <w:pPr>
              <w:pStyle w:val="Normaltable"/>
            </w:pPr>
            <w:r w:rsidRPr="00377B38">
              <w:t>537</w:t>
            </w:r>
            <w:r w:rsidR="00C20F67" w:rsidRPr="00377B38">
              <w:t>.</w:t>
            </w:r>
            <w:r w:rsidRPr="00377B38">
              <w:t>87</w:t>
            </w:r>
          </w:p>
        </w:tc>
        <w:tc>
          <w:tcPr>
            <w:tcW w:w="874" w:type="dxa"/>
            <w:vAlign w:val="bottom"/>
          </w:tcPr>
          <w:p w:rsidR="008402AF" w:rsidRPr="00377B38" w:rsidRDefault="008402AF" w:rsidP="00B11999">
            <w:pPr>
              <w:pStyle w:val="Normaltable"/>
            </w:pPr>
            <w:r w:rsidRPr="00377B38">
              <w:t>346</w:t>
            </w:r>
            <w:r w:rsidR="00C20F67" w:rsidRPr="00377B38">
              <w:t>.</w:t>
            </w:r>
            <w:r w:rsidRPr="00377B38">
              <w:t>94</w:t>
            </w:r>
          </w:p>
        </w:tc>
        <w:tc>
          <w:tcPr>
            <w:tcW w:w="851" w:type="dxa"/>
            <w:vAlign w:val="bottom"/>
          </w:tcPr>
          <w:p w:rsidR="008402AF" w:rsidRPr="00377B38" w:rsidRDefault="008402AF" w:rsidP="00B11999">
            <w:pPr>
              <w:pStyle w:val="Normaltable"/>
            </w:pPr>
            <w:r w:rsidRPr="00377B38">
              <w:t>114</w:t>
            </w:r>
            <w:r w:rsidR="00C20F67" w:rsidRPr="00377B38">
              <w:t>.</w:t>
            </w:r>
            <w:r w:rsidRPr="00377B38">
              <w:t>40</w:t>
            </w:r>
          </w:p>
        </w:tc>
        <w:tc>
          <w:tcPr>
            <w:tcW w:w="944" w:type="dxa"/>
            <w:vAlign w:val="bottom"/>
          </w:tcPr>
          <w:p w:rsidR="008402AF" w:rsidRPr="00377B38" w:rsidRDefault="008402AF" w:rsidP="00B11999">
            <w:pPr>
              <w:pStyle w:val="Normaltable"/>
            </w:pPr>
            <w:r w:rsidRPr="00377B38">
              <w:t>1283</w:t>
            </w:r>
            <w:r w:rsidR="00C20F67" w:rsidRPr="00377B38">
              <w:t>.</w:t>
            </w:r>
            <w:r w:rsidRPr="00377B38">
              <w:t>60</w:t>
            </w:r>
          </w:p>
        </w:tc>
        <w:tc>
          <w:tcPr>
            <w:tcW w:w="851" w:type="dxa"/>
            <w:vAlign w:val="bottom"/>
          </w:tcPr>
          <w:p w:rsidR="008402AF" w:rsidRPr="00377B38" w:rsidRDefault="008402AF" w:rsidP="00B11999">
            <w:pPr>
              <w:pStyle w:val="Normaltable"/>
            </w:pPr>
            <w:r w:rsidRPr="00377B38">
              <w:t>416</w:t>
            </w:r>
            <w:r w:rsidR="00C20F67" w:rsidRPr="00377B38">
              <w:t>.</w:t>
            </w:r>
            <w:r w:rsidRPr="00377B38">
              <w:t>81</w:t>
            </w:r>
          </w:p>
        </w:tc>
        <w:tc>
          <w:tcPr>
            <w:tcW w:w="850" w:type="dxa"/>
            <w:vAlign w:val="bottom"/>
          </w:tcPr>
          <w:p w:rsidR="008402AF" w:rsidRPr="00377B38" w:rsidRDefault="008402AF" w:rsidP="00B11999">
            <w:pPr>
              <w:pStyle w:val="Normaltable"/>
            </w:pPr>
            <w:r w:rsidRPr="00377B38">
              <w:t>658</w:t>
            </w:r>
            <w:r w:rsidR="00C20F67" w:rsidRPr="00377B38">
              <w:t>.</w:t>
            </w:r>
            <w:r w:rsidRPr="00377B38">
              <w:t>92</w:t>
            </w:r>
          </w:p>
        </w:tc>
        <w:tc>
          <w:tcPr>
            <w:tcW w:w="1134" w:type="dxa"/>
            <w:vAlign w:val="bottom"/>
          </w:tcPr>
          <w:p w:rsidR="008402AF" w:rsidRPr="00377B38" w:rsidRDefault="008402AF" w:rsidP="00B11999">
            <w:pPr>
              <w:pStyle w:val="Normaltable"/>
            </w:pPr>
            <w:r w:rsidRPr="00377B38">
              <w:t>440</w:t>
            </w:r>
            <w:r w:rsidR="00C20F67" w:rsidRPr="00377B38">
              <w:t>.</w:t>
            </w:r>
            <w:r w:rsidRPr="00377B38">
              <w:t>65</w:t>
            </w:r>
          </w:p>
        </w:tc>
        <w:tc>
          <w:tcPr>
            <w:tcW w:w="876" w:type="dxa"/>
            <w:vAlign w:val="bottom"/>
          </w:tcPr>
          <w:p w:rsidR="008402AF" w:rsidRPr="00377B38" w:rsidRDefault="008402AF" w:rsidP="00B11999">
            <w:pPr>
              <w:pStyle w:val="Normaltable"/>
            </w:pPr>
            <w:r w:rsidRPr="00377B38">
              <w:t>398</w:t>
            </w:r>
            <w:r w:rsidR="00C20F67" w:rsidRPr="00377B38">
              <w:t>.</w:t>
            </w:r>
            <w:r w:rsidRPr="00377B38">
              <w:t>95</w:t>
            </w:r>
          </w:p>
        </w:tc>
        <w:tc>
          <w:tcPr>
            <w:tcW w:w="825" w:type="dxa"/>
            <w:gridSpan w:val="2"/>
            <w:vAlign w:val="bottom"/>
          </w:tcPr>
          <w:p w:rsidR="008402AF" w:rsidRPr="00377B38" w:rsidRDefault="008402AF" w:rsidP="00B11999">
            <w:pPr>
              <w:pStyle w:val="Normaltable"/>
            </w:pPr>
            <w:r w:rsidRPr="00377B38">
              <w:t>&lt;0</w:t>
            </w:r>
            <w:r w:rsidR="00C20F67" w:rsidRPr="00377B38">
              <w:t>.</w:t>
            </w:r>
            <w:r w:rsidRPr="00377B38">
              <w:t>05</w:t>
            </w:r>
          </w:p>
        </w:tc>
        <w:tc>
          <w:tcPr>
            <w:tcW w:w="1279" w:type="dxa"/>
            <w:gridSpan w:val="2"/>
            <w:vMerge/>
            <w:vAlign w:val="center"/>
          </w:tcPr>
          <w:p w:rsidR="008402AF" w:rsidRPr="00377B38" w:rsidRDefault="008402AF" w:rsidP="008402AF">
            <w:pPr>
              <w:pStyle w:val="NormalTable0"/>
              <w:rPr>
                <w:color w:val="auto"/>
                <w:lang w:val="en-GB"/>
              </w:rPr>
            </w:pPr>
          </w:p>
        </w:tc>
      </w:tr>
      <w:tr w:rsidR="00377B38" w:rsidRPr="00377B38" w:rsidTr="00C97819">
        <w:trPr>
          <w:jc w:val="center"/>
        </w:trPr>
        <w:tc>
          <w:tcPr>
            <w:tcW w:w="1560" w:type="dxa"/>
          </w:tcPr>
          <w:p w:rsidR="008402AF" w:rsidRPr="00377B38" w:rsidRDefault="008402AF" w:rsidP="008402AF">
            <w:pPr>
              <w:pStyle w:val="NormalTable0"/>
              <w:jc w:val="right"/>
              <w:rPr>
                <w:color w:val="auto"/>
                <w:lang w:val="en-GB"/>
              </w:rPr>
            </w:pPr>
            <w:r w:rsidRPr="00377B38">
              <w:rPr>
                <w:color w:val="auto"/>
                <w:lang w:val="en-GB"/>
              </w:rPr>
              <w:t>Delta</w:t>
            </w:r>
          </w:p>
        </w:tc>
        <w:tc>
          <w:tcPr>
            <w:tcW w:w="874" w:type="dxa"/>
            <w:vAlign w:val="bottom"/>
          </w:tcPr>
          <w:p w:rsidR="008402AF" w:rsidRPr="00377B38" w:rsidRDefault="008402AF" w:rsidP="00B11999">
            <w:pPr>
              <w:pStyle w:val="Normaltable"/>
            </w:pPr>
            <w:r w:rsidRPr="00377B38">
              <w:t>-51</w:t>
            </w:r>
            <w:r w:rsidR="00C20F67" w:rsidRPr="00377B38">
              <w:t>.</w:t>
            </w:r>
            <w:r w:rsidRPr="00377B38">
              <w:t>51</w:t>
            </w:r>
          </w:p>
        </w:tc>
        <w:tc>
          <w:tcPr>
            <w:tcW w:w="874" w:type="dxa"/>
            <w:vAlign w:val="bottom"/>
          </w:tcPr>
          <w:p w:rsidR="008402AF" w:rsidRPr="00377B38" w:rsidRDefault="008402AF" w:rsidP="00B11999">
            <w:pPr>
              <w:pStyle w:val="Normaltable"/>
            </w:pPr>
            <w:r w:rsidRPr="00377B38">
              <w:t>288</w:t>
            </w:r>
            <w:r w:rsidR="00C20F67" w:rsidRPr="00377B38">
              <w:t>.</w:t>
            </w:r>
            <w:r w:rsidRPr="00377B38">
              <w:t>02</w:t>
            </w:r>
          </w:p>
        </w:tc>
        <w:tc>
          <w:tcPr>
            <w:tcW w:w="851" w:type="dxa"/>
            <w:vAlign w:val="bottom"/>
          </w:tcPr>
          <w:p w:rsidR="008402AF" w:rsidRPr="00377B38" w:rsidRDefault="008402AF" w:rsidP="00B11999">
            <w:pPr>
              <w:pStyle w:val="Normaltable"/>
            </w:pPr>
            <w:r w:rsidRPr="00377B38">
              <w:t>-632</w:t>
            </w:r>
            <w:r w:rsidR="00C20F67" w:rsidRPr="00377B38">
              <w:t>.</w:t>
            </w:r>
            <w:r w:rsidRPr="00377B38">
              <w:t>00</w:t>
            </w:r>
          </w:p>
        </w:tc>
        <w:tc>
          <w:tcPr>
            <w:tcW w:w="944" w:type="dxa"/>
            <w:vAlign w:val="bottom"/>
          </w:tcPr>
          <w:p w:rsidR="008402AF" w:rsidRPr="00377B38" w:rsidRDefault="008402AF" w:rsidP="00B11999">
            <w:pPr>
              <w:pStyle w:val="Normaltable"/>
            </w:pPr>
            <w:r w:rsidRPr="00377B38">
              <w:t>616</w:t>
            </w:r>
            <w:r w:rsidR="00C20F67" w:rsidRPr="00377B38">
              <w:t>.</w:t>
            </w:r>
            <w:r w:rsidRPr="00377B38">
              <w:t>60</w:t>
            </w:r>
          </w:p>
        </w:tc>
        <w:tc>
          <w:tcPr>
            <w:tcW w:w="851" w:type="dxa"/>
            <w:vAlign w:val="bottom"/>
          </w:tcPr>
          <w:p w:rsidR="008402AF" w:rsidRPr="00377B38" w:rsidRDefault="008402AF" w:rsidP="00B11999">
            <w:pPr>
              <w:pStyle w:val="Normaltable"/>
            </w:pPr>
            <w:r w:rsidRPr="00377B38">
              <w:t>-152</w:t>
            </w:r>
            <w:r w:rsidR="00C20F67" w:rsidRPr="00377B38">
              <w:t>.</w:t>
            </w:r>
            <w:r w:rsidRPr="00377B38">
              <w:t>00</w:t>
            </w:r>
          </w:p>
        </w:tc>
        <w:tc>
          <w:tcPr>
            <w:tcW w:w="850" w:type="dxa"/>
            <w:vAlign w:val="bottom"/>
          </w:tcPr>
          <w:p w:rsidR="008402AF" w:rsidRPr="00377B38" w:rsidRDefault="008402AF" w:rsidP="00B11999">
            <w:pPr>
              <w:pStyle w:val="Normaltable"/>
            </w:pPr>
            <w:r w:rsidRPr="00377B38">
              <w:t>48</w:t>
            </w:r>
            <w:r w:rsidR="00C20F67" w:rsidRPr="00377B38">
              <w:t>.</w:t>
            </w:r>
            <w:r w:rsidRPr="00377B38">
              <w:t>98</w:t>
            </w:r>
          </w:p>
        </w:tc>
        <w:tc>
          <w:tcPr>
            <w:tcW w:w="1134" w:type="dxa"/>
            <w:vAlign w:val="bottom"/>
          </w:tcPr>
          <w:p w:rsidR="008402AF" w:rsidRPr="00377B38" w:rsidRDefault="008402AF" w:rsidP="00B11999">
            <w:pPr>
              <w:pStyle w:val="Normaltable"/>
            </w:pPr>
            <w:r w:rsidRPr="00377B38">
              <w:t>-82</w:t>
            </w:r>
            <w:r w:rsidR="00C20F67" w:rsidRPr="00377B38">
              <w:t>.</w:t>
            </w:r>
            <w:r w:rsidRPr="00377B38">
              <w:t>80</w:t>
            </w:r>
          </w:p>
        </w:tc>
        <w:tc>
          <w:tcPr>
            <w:tcW w:w="876" w:type="dxa"/>
            <w:vAlign w:val="bottom"/>
          </w:tcPr>
          <w:p w:rsidR="008402AF" w:rsidRPr="00377B38" w:rsidRDefault="008402AF" w:rsidP="00B11999">
            <w:pPr>
              <w:pStyle w:val="Normaltable"/>
            </w:pPr>
            <w:r w:rsidRPr="00377B38">
              <w:t>402</w:t>
            </w:r>
            <w:r w:rsidR="00C20F67" w:rsidRPr="00377B38">
              <w:t>.</w:t>
            </w:r>
            <w:r w:rsidRPr="00377B38">
              <w:t>73</w:t>
            </w:r>
          </w:p>
        </w:tc>
        <w:tc>
          <w:tcPr>
            <w:tcW w:w="825" w:type="dxa"/>
            <w:gridSpan w:val="2"/>
            <w:vAlign w:val="bottom"/>
          </w:tcPr>
          <w:p w:rsidR="008402AF" w:rsidRPr="00377B38" w:rsidRDefault="008402AF" w:rsidP="00B11999">
            <w:pPr>
              <w:pStyle w:val="Normaltable"/>
            </w:pPr>
            <w:r w:rsidRPr="00377B38">
              <w:t>&gt;0</w:t>
            </w:r>
            <w:r w:rsidR="00C20F67" w:rsidRPr="00377B38">
              <w:t>.</w:t>
            </w:r>
            <w:r w:rsidRPr="00377B38">
              <w:t>05</w:t>
            </w:r>
          </w:p>
        </w:tc>
        <w:tc>
          <w:tcPr>
            <w:tcW w:w="1279" w:type="dxa"/>
            <w:gridSpan w:val="2"/>
            <w:vAlign w:val="center"/>
          </w:tcPr>
          <w:p w:rsidR="008402AF" w:rsidRPr="00377B38" w:rsidRDefault="008402AF" w:rsidP="008402AF">
            <w:pPr>
              <w:pStyle w:val="NormalTable0"/>
              <w:rPr>
                <w:color w:val="auto"/>
                <w:lang w:val="en-GB"/>
              </w:rPr>
            </w:pPr>
            <w:r w:rsidRPr="00377B38">
              <w:rPr>
                <w:color w:val="auto"/>
                <w:lang w:val="en-GB"/>
              </w:rPr>
              <w:t>-</w:t>
            </w:r>
          </w:p>
        </w:tc>
      </w:tr>
      <w:tr w:rsidR="00377B38" w:rsidRPr="00377B38" w:rsidTr="00C97819">
        <w:trPr>
          <w:gridAfter w:val="1"/>
          <w:wAfter w:w="7" w:type="dxa"/>
          <w:jc w:val="center"/>
        </w:trPr>
        <w:tc>
          <w:tcPr>
            <w:tcW w:w="10911" w:type="dxa"/>
            <w:gridSpan w:val="12"/>
          </w:tcPr>
          <w:p w:rsidR="008402AF" w:rsidRPr="00377B38" w:rsidRDefault="00C20F67" w:rsidP="00B11999">
            <w:pPr>
              <w:pStyle w:val="Normaltable"/>
            </w:pPr>
            <w:r w:rsidRPr="00377B38">
              <w:t>B+ (Vitamin D)</w:t>
            </w:r>
          </w:p>
        </w:tc>
      </w:tr>
      <w:tr w:rsidR="00377B38" w:rsidRPr="00377B38" w:rsidTr="00C97819">
        <w:trPr>
          <w:jc w:val="center"/>
        </w:trPr>
        <w:tc>
          <w:tcPr>
            <w:tcW w:w="1560" w:type="dxa"/>
          </w:tcPr>
          <w:p w:rsidR="00C20F67" w:rsidRPr="00377B38" w:rsidRDefault="00C20F67" w:rsidP="00C20F67">
            <w:pPr>
              <w:pStyle w:val="NormalTable0"/>
              <w:jc w:val="left"/>
              <w:rPr>
                <w:color w:val="auto"/>
                <w:lang w:val="en-GB"/>
              </w:rPr>
            </w:pPr>
            <w:r w:rsidRPr="00377B38">
              <w:rPr>
                <w:color w:val="auto"/>
                <w:lang w:val="en-GB"/>
              </w:rPr>
              <w:t xml:space="preserve">Day 1 </w:t>
            </w:r>
          </w:p>
        </w:tc>
        <w:tc>
          <w:tcPr>
            <w:tcW w:w="874" w:type="dxa"/>
            <w:vAlign w:val="bottom"/>
          </w:tcPr>
          <w:p w:rsidR="00C20F67" w:rsidRPr="00377B38" w:rsidRDefault="00C20F67" w:rsidP="00B11999">
            <w:pPr>
              <w:pStyle w:val="Normaltable"/>
              <w:rPr>
                <w:rFonts w:eastAsia="Times New Roman"/>
              </w:rPr>
            </w:pPr>
            <w:r w:rsidRPr="00377B38">
              <w:t>673.46</w:t>
            </w:r>
          </w:p>
        </w:tc>
        <w:tc>
          <w:tcPr>
            <w:tcW w:w="874" w:type="dxa"/>
            <w:vAlign w:val="bottom"/>
          </w:tcPr>
          <w:p w:rsidR="00C20F67" w:rsidRPr="00377B38" w:rsidRDefault="00C20F67" w:rsidP="00B11999">
            <w:pPr>
              <w:pStyle w:val="Normaltable"/>
            </w:pPr>
            <w:r w:rsidRPr="00377B38">
              <w:t>473.50</w:t>
            </w:r>
          </w:p>
        </w:tc>
        <w:tc>
          <w:tcPr>
            <w:tcW w:w="851" w:type="dxa"/>
            <w:vAlign w:val="bottom"/>
          </w:tcPr>
          <w:p w:rsidR="00C20F67" w:rsidRPr="00377B38" w:rsidRDefault="00C20F67" w:rsidP="00B11999">
            <w:pPr>
              <w:pStyle w:val="Normaltable"/>
            </w:pPr>
            <w:r w:rsidRPr="00377B38">
              <w:t>50.60</w:t>
            </w:r>
          </w:p>
        </w:tc>
        <w:tc>
          <w:tcPr>
            <w:tcW w:w="944" w:type="dxa"/>
            <w:vAlign w:val="bottom"/>
          </w:tcPr>
          <w:p w:rsidR="00C20F67" w:rsidRPr="00377B38" w:rsidRDefault="00C20F67" w:rsidP="00B11999">
            <w:pPr>
              <w:pStyle w:val="Normaltable"/>
            </w:pPr>
            <w:r w:rsidRPr="00377B38">
              <w:t>1 808.00</w:t>
            </w:r>
          </w:p>
        </w:tc>
        <w:tc>
          <w:tcPr>
            <w:tcW w:w="851" w:type="dxa"/>
            <w:vAlign w:val="bottom"/>
          </w:tcPr>
          <w:p w:rsidR="00C20F67" w:rsidRPr="00377B38" w:rsidRDefault="00C20F67" w:rsidP="00B11999">
            <w:pPr>
              <w:pStyle w:val="Normaltable"/>
            </w:pPr>
            <w:r w:rsidRPr="00377B38">
              <w:t>532.84</w:t>
            </w:r>
          </w:p>
        </w:tc>
        <w:tc>
          <w:tcPr>
            <w:tcW w:w="850" w:type="dxa"/>
            <w:vAlign w:val="bottom"/>
          </w:tcPr>
          <w:p w:rsidR="00C20F67" w:rsidRPr="00377B38" w:rsidRDefault="00C20F67" w:rsidP="00B11999">
            <w:pPr>
              <w:pStyle w:val="Normaltable"/>
            </w:pPr>
            <w:r w:rsidRPr="00377B38">
              <w:t>814.07</w:t>
            </w:r>
          </w:p>
        </w:tc>
        <w:tc>
          <w:tcPr>
            <w:tcW w:w="1134" w:type="dxa"/>
            <w:vAlign w:val="bottom"/>
          </w:tcPr>
          <w:p w:rsidR="00C20F67" w:rsidRPr="00377B38" w:rsidRDefault="00C20F67" w:rsidP="00B11999">
            <w:pPr>
              <w:pStyle w:val="Normaltable"/>
            </w:pPr>
            <w:r w:rsidRPr="00377B38">
              <w:t>570.50</w:t>
            </w:r>
          </w:p>
        </w:tc>
        <w:tc>
          <w:tcPr>
            <w:tcW w:w="876" w:type="dxa"/>
            <w:vAlign w:val="bottom"/>
          </w:tcPr>
          <w:p w:rsidR="00C20F67" w:rsidRPr="00377B38" w:rsidRDefault="00C20F67" w:rsidP="00B11999">
            <w:pPr>
              <w:pStyle w:val="Normaltable"/>
            </w:pPr>
            <w:r w:rsidRPr="00377B38">
              <w:t>774.75</w:t>
            </w:r>
          </w:p>
        </w:tc>
        <w:tc>
          <w:tcPr>
            <w:tcW w:w="825" w:type="dxa"/>
            <w:gridSpan w:val="2"/>
            <w:vAlign w:val="bottom"/>
          </w:tcPr>
          <w:p w:rsidR="00C20F67" w:rsidRPr="00377B38" w:rsidRDefault="00C20F67" w:rsidP="00B11999">
            <w:pPr>
              <w:pStyle w:val="Normaltable"/>
            </w:pPr>
            <w:r w:rsidRPr="00377B38">
              <w:t>&lt;0.05</w:t>
            </w:r>
          </w:p>
        </w:tc>
        <w:tc>
          <w:tcPr>
            <w:tcW w:w="1279" w:type="dxa"/>
            <w:gridSpan w:val="2"/>
            <w:vMerge w:val="restart"/>
            <w:vAlign w:val="center"/>
          </w:tcPr>
          <w:p w:rsidR="00C20F67" w:rsidRPr="00377B38" w:rsidRDefault="00C20F67" w:rsidP="00C20F67">
            <w:pPr>
              <w:pStyle w:val="NormalTable0"/>
              <w:rPr>
                <w:color w:val="auto"/>
                <w:lang w:val="en-GB"/>
              </w:rPr>
            </w:pPr>
            <w:r w:rsidRPr="00377B38">
              <w:rPr>
                <w:color w:val="auto"/>
                <w:lang w:val="en-GB"/>
              </w:rPr>
              <w:t>0.56</w:t>
            </w:r>
          </w:p>
        </w:tc>
      </w:tr>
      <w:tr w:rsidR="00377B38" w:rsidRPr="00377B38" w:rsidTr="00C97819">
        <w:trPr>
          <w:jc w:val="center"/>
        </w:trPr>
        <w:tc>
          <w:tcPr>
            <w:tcW w:w="1560" w:type="dxa"/>
          </w:tcPr>
          <w:p w:rsidR="00C20F67" w:rsidRPr="00377B38" w:rsidRDefault="00C20F67" w:rsidP="00C20F67">
            <w:pPr>
              <w:pStyle w:val="NormalTable0"/>
              <w:jc w:val="left"/>
              <w:rPr>
                <w:color w:val="auto"/>
                <w:lang w:val="en-GB"/>
              </w:rPr>
            </w:pPr>
            <w:r w:rsidRPr="00377B38">
              <w:rPr>
                <w:color w:val="auto"/>
                <w:lang w:val="en-GB"/>
              </w:rPr>
              <w:t>Day 6</w:t>
            </w:r>
          </w:p>
        </w:tc>
        <w:tc>
          <w:tcPr>
            <w:tcW w:w="874" w:type="dxa"/>
            <w:vAlign w:val="bottom"/>
          </w:tcPr>
          <w:p w:rsidR="00C20F67" w:rsidRPr="00377B38" w:rsidRDefault="00C20F67" w:rsidP="00B11999">
            <w:pPr>
              <w:pStyle w:val="Normaltable"/>
            </w:pPr>
            <w:r w:rsidRPr="00377B38">
              <w:t>764.43</w:t>
            </w:r>
          </w:p>
        </w:tc>
        <w:tc>
          <w:tcPr>
            <w:tcW w:w="874" w:type="dxa"/>
            <w:vAlign w:val="bottom"/>
          </w:tcPr>
          <w:p w:rsidR="00C20F67" w:rsidRPr="00377B38" w:rsidRDefault="00C20F67" w:rsidP="00B11999">
            <w:pPr>
              <w:pStyle w:val="Normaltable"/>
            </w:pPr>
            <w:r w:rsidRPr="00377B38">
              <w:t>672.51</w:t>
            </w:r>
          </w:p>
        </w:tc>
        <w:tc>
          <w:tcPr>
            <w:tcW w:w="851" w:type="dxa"/>
            <w:vAlign w:val="bottom"/>
          </w:tcPr>
          <w:p w:rsidR="00C20F67" w:rsidRPr="00377B38" w:rsidRDefault="00C20F67" w:rsidP="00B11999">
            <w:pPr>
              <w:pStyle w:val="Normaltable"/>
            </w:pPr>
            <w:r w:rsidRPr="00377B38">
              <w:t>49.10</w:t>
            </w:r>
          </w:p>
        </w:tc>
        <w:tc>
          <w:tcPr>
            <w:tcW w:w="944" w:type="dxa"/>
            <w:vAlign w:val="bottom"/>
          </w:tcPr>
          <w:p w:rsidR="00C20F67" w:rsidRPr="00377B38" w:rsidRDefault="00C20F67" w:rsidP="00B11999">
            <w:pPr>
              <w:pStyle w:val="Normaltable"/>
            </w:pPr>
            <w:r w:rsidRPr="00377B38">
              <w:t>3 339.00</w:t>
            </w:r>
          </w:p>
        </w:tc>
        <w:tc>
          <w:tcPr>
            <w:tcW w:w="851" w:type="dxa"/>
            <w:vAlign w:val="bottom"/>
          </w:tcPr>
          <w:p w:rsidR="00C20F67" w:rsidRPr="00377B38" w:rsidRDefault="00C20F67" w:rsidP="00B11999">
            <w:pPr>
              <w:pStyle w:val="Normaltable"/>
            </w:pPr>
            <w:r w:rsidRPr="00377B38">
              <w:t>564.72</w:t>
            </w:r>
          </w:p>
        </w:tc>
        <w:tc>
          <w:tcPr>
            <w:tcW w:w="850" w:type="dxa"/>
            <w:vAlign w:val="bottom"/>
          </w:tcPr>
          <w:p w:rsidR="00C20F67" w:rsidRPr="00377B38" w:rsidRDefault="00C20F67" w:rsidP="00B11999">
            <w:pPr>
              <w:pStyle w:val="Normaltable"/>
            </w:pPr>
            <w:r w:rsidRPr="00377B38">
              <w:t>964.15</w:t>
            </w:r>
          </w:p>
        </w:tc>
        <w:tc>
          <w:tcPr>
            <w:tcW w:w="1134" w:type="dxa"/>
            <w:vAlign w:val="bottom"/>
          </w:tcPr>
          <w:p w:rsidR="00C20F67" w:rsidRPr="00377B38" w:rsidRDefault="00C20F67" w:rsidP="00B11999">
            <w:pPr>
              <w:pStyle w:val="Normaltable"/>
            </w:pPr>
            <w:r w:rsidRPr="00377B38">
              <w:t>466.60</w:t>
            </w:r>
          </w:p>
        </w:tc>
        <w:tc>
          <w:tcPr>
            <w:tcW w:w="876" w:type="dxa"/>
            <w:vAlign w:val="bottom"/>
          </w:tcPr>
          <w:p w:rsidR="00C20F67" w:rsidRPr="00377B38" w:rsidRDefault="00C20F67" w:rsidP="00B11999">
            <w:pPr>
              <w:pStyle w:val="Normaltable"/>
            </w:pPr>
            <w:r w:rsidRPr="00377B38">
              <w:t>965.03</w:t>
            </w:r>
          </w:p>
        </w:tc>
        <w:tc>
          <w:tcPr>
            <w:tcW w:w="825" w:type="dxa"/>
            <w:gridSpan w:val="2"/>
            <w:vAlign w:val="bottom"/>
          </w:tcPr>
          <w:p w:rsidR="00C20F67" w:rsidRPr="00377B38" w:rsidRDefault="00C20F67" w:rsidP="00B11999">
            <w:pPr>
              <w:pStyle w:val="Normaltable"/>
            </w:pPr>
            <w:r w:rsidRPr="00377B38">
              <w:t>&lt;0.05</w:t>
            </w:r>
          </w:p>
        </w:tc>
        <w:tc>
          <w:tcPr>
            <w:tcW w:w="1279" w:type="dxa"/>
            <w:gridSpan w:val="2"/>
            <w:vMerge/>
            <w:vAlign w:val="center"/>
          </w:tcPr>
          <w:p w:rsidR="00C20F67" w:rsidRPr="00377B38" w:rsidRDefault="00C20F67" w:rsidP="00C20F67">
            <w:pPr>
              <w:pStyle w:val="NormalTable0"/>
              <w:rPr>
                <w:color w:val="auto"/>
                <w:lang w:val="en-GB"/>
              </w:rPr>
            </w:pPr>
          </w:p>
        </w:tc>
      </w:tr>
      <w:tr w:rsidR="00377B38" w:rsidRPr="00377B38" w:rsidTr="00C97819">
        <w:trPr>
          <w:trHeight w:val="304"/>
          <w:jc w:val="center"/>
        </w:trPr>
        <w:tc>
          <w:tcPr>
            <w:tcW w:w="1560" w:type="dxa"/>
          </w:tcPr>
          <w:p w:rsidR="008402AF" w:rsidRPr="00377B38" w:rsidRDefault="008402AF" w:rsidP="008402AF">
            <w:pPr>
              <w:pStyle w:val="NormalTable0"/>
              <w:jc w:val="right"/>
              <w:rPr>
                <w:color w:val="auto"/>
                <w:lang w:val="en-GB"/>
              </w:rPr>
            </w:pPr>
            <w:r w:rsidRPr="00377B38">
              <w:rPr>
                <w:color w:val="auto"/>
                <w:lang w:val="en-GB"/>
              </w:rPr>
              <w:t>Delta</w:t>
            </w:r>
          </w:p>
        </w:tc>
        <w:tc>
          <w:tcPr>
            <w:tcW w:w="874" w:type="dxa"/>
            <w:vAlign w:val="bottom"/>
          </w:tcPr>
          <w:p w:rsidR="008402AF" w:rsidRPr="00377B38" w:rsidRDefault="008402AF" w:rsidP="00B11999">
            <w:pPr>
              <w:pStyle w:val="Normaltable"/>
            </w:pPr>
            <w:r w:rsidRPr="00377B38">
              <w:t>90</w:t>
            </w:r>
            <w:r w:rsidR="00C20F67" w:rsidRPr="00377B38">
              <w:t>.</w:t>
            </w:r>
            <w:r w:rsidRPr="00377B38">
              <w:t>98</w:t>
            </w:r>
          </w:p>
        </w:tc>
        <w:tc>
          <w:tcPr>
            <w:tcW w:w="874" w:type="dxa"/>
            <w:vAlign w:val="bottom"/>
          </w:tcPr>
          <w:p w:rsidR="008402AF" w:rsidRPr="00377B38" w:rsidRDefault="008402AF" w:rsidP="00B11999">
            <w:pPr>
              <w:pStyle w:val="Normaltable"/>
            </w:pPr>
            <w:r w:rsidRPr="00377B38">
              <w:t>493</w:t>
            </w:r>
            <w:r w:rsidR="00C20F67" w:rsidRPr="00377B38">
              <w:t>.</w:t>
            </w:r>
            <w:r w:rsidRPr="00377B38">
              <w:t>76</w:t>
            </w:r>
          </w:p>
        </w:tc>
        <w:tc>
          <w:tcPr>
            <w:tcW w:w="851" w:type="dxa"/>
            <w:vAlign w:val="bottom"/>
          </w:tcPr>
          <w:p w:rsidR="008402AF" w:rsidRPr="00377B38" w:rsidRDefault="008402AF" w:rsidP="00B11999">
            <w:pPr>
              <w:pStyle w:val="Normaltable"/>
            </w:pPr>
            <w:r w:rsidRPr="00377B38">
              <w:t>-745</w:t>
            </w:r>
            <w:r w:rsidR="00C20F67" w:rsidRPr="00377B38">
              <w:t>.</w:t>
            </w:r>
            <w:r w:rsidRPr="00377B38">
              <w:t>80</w:t>
            </w:r>
          </w:p>
        </w:tc>
        <w:tc>
          <w:tcPr>
            <w:tcW w:w="944" w:type="dxa"/>
            <w:vAlign w:val="bottom"/>
          </w:tcPr>
          <w:p w:rsidR="008402AF" w:rsidRPr="00377B38" w:rsidRDefault="008402AF" w:rsidP="00B11999">
            <w:pPr>
              <w:pStyle w:val="Normaltable"/>
            </w:pPr>
            <w:r w:rsidRPr="00377B38">
              <w:t>1 603</w:t>
            </w:r>
            <w:r w:rsidR="00C20F67" w:rsidRPr="00377B38">
              <w:t>.</w:t>
            </w:r>
            <w:r w:rsidRPr="00377B38">
              <w:t>00</w:t>
            </w:r>
          </w:p>
        </w:tc>
        <w:tc>
          <w:tcPr>
            <w:tcW w:w="851" w:type="dxa"/>
            <w:vAlign w:val="bottom"/>
          </w:tcPr>
          <w:p w:rsidR="008402AF" w:rsidRPr="00377B38" w:rsidRDefault="008402AF" w:rsidP="00B11999">
            <w:pPr>
              <w:pStyle w:val="Normaltable"/>
            </w:pPr>
            <w:r w:rsidRPr="00377B38">
              <w:t>-55</w:t>
            </w:r>
            <w:r w:rsidR="00C20F67" w:rsidRPr="00377B38">
              <w:t>.</w:t>
            </w:r>
            <w:r w:rsidRPr="00377B38">
              <w:t>65</w:t>
            </w:r>
          </w:p>
        </w:tc>
        <w:tc>
          <w:tcPr>
            <w:tcW w:w="850" w:type="dxa"/>
            <w:vAlign w:val="bottom"/>
          </w:tcPr>
          <w:p w:rsidR="008402AF" w:rsidRPr="00377B38" w:rsidRDefault="008402AF" w:rsidP="00B11999">
            <w:pPr>
              <w:pStyle w:val="Normaltable"/>
            </w:pPr>
            <w:r w:rsidRPr="00377B38">
              <w:t>237</w:t>
            </w:r>
            <w:r w:rsidR="00C20F67" w:rsidRPr="00377B38">
              <w:t>.</w:t>
            </w:r>
            <w:r w:rsidRPr="00377B38">
              <w:t>61</w:t>
            </w:r>
          </w:p>
        </w:tc>
        <w:tc>
          <w:tcPr>
            <w:tcW w:w="1134" w:type="dxa"/>
            <w:vAlign w:val="bottom"/>
          </w:tcPr>
          <w:p w:rsidR="008402AF" w:rsidRPr="00377B38" w:rsidRDefault="008402AF" w:rsidP="00B11999">
            <w:pPr>
              <w:pStyle w:val="Normaltable"/>
            </w:pPr>
            <w:r w:rsidRPr="00377B38">
              <w:t>-26</w:t>
            </w:r>
            <w:r w:rsidR="00C20F67" w:rsidRPr="00377B38">
              <w:t>.</w:t>
            </w:r>
            <w:r w:rsidRPr="00377B38">
              <w:t>40</w:t>
            </w:r>
          </w:p>
        </w:tc>
        <w:tc>
          <w:tcPr>
            <w:tcW w:w="876" w:type="dxa"/>
            <w:vAlign w:val="bottom"/>
          </w:tcPr>
          <w:p w:rsidR="008402AF" w:rsidRPr="00377B38" w:rsidRDefault="008402AF" w:rsidP="00B11999">
            <w:pPr>
              <w:pStyle w:val="Normaltable"/>
            </w:pPr>
            <w:r w:rsidRPr="00377B38">
              <w:t>469</w:t>
            </w:r>
            <w:r w:rsidR="00C20F67" w:rsidRPr="00377B38">
              <w:t>.</w:t>
            </w:r>
            <w:r w:rsidRPr="00377B38">
              <w:t>93</w:t>
            </w:r>
          </w:p>
        </w:tc>
        <w:tc>
          <w:tcPr>
            <w:tcW w:w="825" w:type="dxa"/>
            <w:gridSpan w:val="2"/>
            <w:vAlign w:val="bottom"/>
          </w:tcPr>
          <w:p w:rsidR="008402AF" w:rsidRPr="00377B38" w:rsidRDefault="008402AF" w:rsidP="00B11999">
            <w:pPr>
              <w:pStyle w:val="Normaltable"/>
            </w:pPr>
            <w:r w:rsidRPr="00377B38">
              <w:t>&lt;0</w:t>
            </w:r>
            <w:r w:rsidR="00C20F67" w:rsidRPr="00377B38">
              <w:t>.</w:t>
            </w:r>
            <w:r w:rsidRPr="00377B38">
              <w:t>05</w:t>
            </w:r>
          </w:p>
        </w:tc>
        <w:tc>
          <w:tcPr>
            <w:tcW w:w="1279" w:type="dxa"/>
            <w:gridSpan w:val="2"/>
            <w:vAlign w:val="center"/>
          </w:tcPr>
          <w:p w:rsidR="008402AF" w:rsidRPr="00377B38" w:rsidRDefault="008402AF" w:rsidP="008402AF">
            <w:pPr>
              <w:pStyle w:val="NormalTable0"/>
              <w:rPr>
                <w:color w:val="auto"/>
                <w:lang w:val="en-GB"/>
              </w:rPr>
            </w:pPr>
            <w:r w:rsidRPr="00377B38">
              <w:rPr>
                <w:color w:val="auto"/>
                <w:lang w:val="en-GB"/>
              </w:rPr>
              <w:t xml:space="preserve"> -</w:t>
            </w:r>
          </w:p>
        </w:tc>
      </w:tr>
    </w:tbl>
    <w:p w:rsidR="008402AF" w:rsidRPr="00377B38" w:rsidRDefault="00511931" w:rsidP="00BF6880">
      <w:pPr>
        <w:spacing w:line="276" w:lineRule="auto"/>
        <w:ind w:left="1276" w:right="1389" w:firstLine="0"/>
        <w:rPr>
          <w:rFonts w:eastAsia="Times New Roman" w:cs="Times New Roman"/>
          <w:sz w:val="20"/>
          <w:lang w:val="en-GB"/>
        </w:rPr>
      </w:pPr>
      <w:r w:rsidRPr="00377B38">
        <w:rPr>
          <w:rFonts w:eastAsia="Times New Roman" w:cs="Times New Roman"/>
          <w:sz w:val="20"/>
          <w:szCs w:val="20"/>
          <w:lang w:val="en-GB"/>
        </w:rPr>
        <w:t xml:space="preserve">SD </w:t>
      </w:r>
      <w:r w:rsidRPr="00377B38">
        <w:rPr>
          <w:sz w:val="20"/>
          <w:szCs w:val="20"/>
          <w:lang w:val="en-GB"/>
        </w:rPr>
        <w:t>– standard deviation</w:t>
      </w:r>
      <w:r w:rsidRPr="00377B38">
        <w:rPr>
          <w:rFonts w:eastAsia="Times New Roman" w:cs="Times New Roman"/>
          <w:sz w:val="20"/>
          <w:szCs w:val="20"/>
          <w:lang w:val="en-GB"/>
        </w:rPr>
        <w:t xml:space="preserve">; IQR - </w:t>
      </w:r>
      <w:r w:rsidRPr="00377B38">
        <w:rPr>
          <w:sz w:val="20"/>
          <w:szCs w:val="20"/>
          <w:lang w:val="en-GB"/>
        </w:rPr>
        <w:t>interquartile range;</w:t>
      </w:r>
      <w:r w:rsidRPr="00377B38">
        <w:rPr>
          <w:rFonts w:eastAsia="Times New Roman" w:cs="Times New Roman"/>
          <w:sz w:val="20"/>
          <w:szCs w:val="20"/>
          <w:lang w:val="en-GB"/>
        </w:rPr>
        <w:t xml:space="preserve"> CI 95% - confidential interval of 95%; </w:t>
      </w:r>
      <w:r w:rsidR="00C20F67" w:rsidRPr="00377B38">
        <w:rPr>
          <w:rFonts w:eastAsia="Times New Roman" w:cs="Times New Roman"/>
          <w:sz w:val="20"/>
          <w:lang w:val="en-GB"/>
        </w:rPr>
        <w:t>P</w:t>
      </w:r>
      <w:r w:rsidR="00C20F67" w:rsidRPr="00377B38">
        <w:rPr>
          <w:rFonts w:eastAsia="Times New Roman" w:cs="Times New Roman"/>
          <w:sz w:val="20"/>
          <w:vertAlign w:val="subscript"/>
          <w:lang w:val="en-GB"/>
        </w:rPr>
        <w:t>N</w:t>
      </w:r>
      <w:r w:rsidR="00C20F67" w:rsidRPr="00377B38">
        <w:rPr>
          <w:rFonts w:eastAsia="Times New Roman" w:cs="Times New Roman"/>
          <w:sz w:val="20"/>
          <w:lang w:val="en-GB"/>
        </w:rPr>
        <w:t xml:space="preserve"> - statistically significant of normality of data in group;</w:t>
      </w:r>
      <w:r w:rsidR="008C24E5" w:rsidRPr="00377B38">
        <w:rPr>
          <w:sz w:val="20"/>
          <w:szCs w:val="20"/>
          <w:lang w:val="en-GB"/>
        </w:rPr>
        <w:t xml:space="preserve"> P</w:t>
      </w:r>
      <w:r w:rsidR="008C24E5" w:rsidRPr="00377B38">
        <w:rPr>
          <w:sz w:val="20"/>
          <w:szCs w:val="20"/>
          <w:vertAlign w:val="subscript"/>
          <w:lang w:val="en-GB"/>
        </w:rPr>
        <w:t>V</w:t>
      </w:r>
      <w:r w:rsidR="008C24E5" w:rsidRPr="00377B38">
        <w:rPr>
          <w:sz w:val="20"/>
          <w:szCs w:val="20"/>
          <w:lang w:val="en-GB"/>
        </w:rPr>
        <w:t xml:space="preserve"> - statistical reliability for paired data with Wilcoxon signed-rank test;</w:t>
      </w:r>
    </w:p>
    <w:p w:rsidR="00B11999" w:rsidRPr="00377B38" w:rsidRDefault="00B11999">
      <w:pPr>
        <w:spacing w:after="160" w:line="259" w:lineRule="auto"/>
        <w:ind w:firstLine="0"/>
        <w:jc w:val="left"/>
        <w:rPr>
          <w:b/>
          <w:sz w:val="28"/>
          <w:lang w:val="en-GB"/>
        </w:rPr>
      </w:pPr>
      <w:r w:rsidRPr="00377B38">
        <w:rPr>
          <w:b/>
          <w:sz w:val="28"/>
          <w:lang w:val="en-GB"/>
        </w:rPr>
        <w:br w:type="page"/>
      </w:r>
    </w:p>
    <w:p w:rsidR="008402AF" w:rsidRPr="00377B38" w:rsidRDefault="00C20F67" w:rsidP="00C20F67">
      <w:pPr>
        <w:ind w:firstLine="0"/>
        <w:jc w:val="left"/>
        <w:rPr>
          <w:lang w:val="en-GB"/>
        </w:rPr>
      </w:pPr>
      <w:r w:rsidRPr="00377B38">
        <w:rPr>
          <w:b/>
          <w:lang w:val="en-GB"/>
        </w:rPr>
        <w:lastRenderedPageBreak/>
        <w:t>Table S3.</w:t>
      </w:r>
      <w:r w:rsidRPr="00377B38">
        <w:rPr>
          <w:lang w:val="en-GB"/>
        </w:rPr>
        <w:t xml:space="preserve"> </w:t>
      </w:r>
      <w:r w:rsidRPr="00377B38">
        <w:rPr>
          <w:szCs w:val="24"/>
          <w:lang w:val="en-GB"/>
        </w:rPr>
        <w:t xml:space="preserve">Changes in ferritin, ng/ml, </w:t>
      </w:r>
      <w:r w:rsidRPr="00377B38">
        <w:rPr>
          <w:bCs/>
          <w:lang w:val="en-GB"/>
        </w:rPr>
        <w:t xml:space="preserve">levels (delta) according to severity of the disease </w:t>
      </w:r>
      <w:r w:rsidRPr="00377B38">
        <w:rPr>
          <w:lang w:val="en-GB"/>
        </w:rPr>
        <w:t>COVID-19</w:t>
      </w:r>
    </w:p>
    <w:tbl>
      <w:tblPr>
        <w:tblStyle w:val="TableGrid2"/>
        <w:tblW w:w="13183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989"/>
        <w:gridCol w:w="989"/>
        <w:gridCol w:w="990"/>
        <w:gridCol w:w="991"/>
        <w:gridCol w:w="990"/>
        <w:gridCol w:w="1007"/>
        <w:gridCol w:w="1145"/>
        <w:gridCol w:w="1121"/>
        <w:gridCol w:w="997"/>
        <w:gridCol w:w="1144"/>
        <w:gridCol w:w="1405"/>
      </w:tblGrid>
      <w:tr w:rsidR="00377B38" w:rsidRPr="00377B38" w:rsidTr="00BF6880">
        <w:trPr>
          <w:jc w:val="center"/>
        </w:trPr>
        <w:tc>
          <w:tcPr>
            <w:tcW w:w="1415" w:type="dxa"/>
            <w:vMerge w:val="restart"/>
          </w:tcPr>
          <w:p w:rsidR="008402AF" w:rsidRPr="00377B38" w:rsidRDefault="00B11999" w:rsidP="00B11999">
            <w:pPr>
              <w:pStyle w:val="Normaltable"/>
              <w:rPr>
                <w:b/>
              </w:rPr>
            </w:pPr>
            <w:r w:rsidRPr="00377B38">
              <w:rPr>
                <w:b/>
              </w:rPr>
              <w:t>Severity of COVID-19</w:t>
            </w:r>
          </w:p>
        </w:tc>
        <w:tc>
          <w:tcPr>
            <w:tcW w:w="9219" w:type="dxa"/>
            <w:gridSpan w:val="9"/>
          </w:tcPr>
          <w:p w:rsidR="008402AF" w:rsidRPr="00377B38" w:rsidRDefault="00B11999" w:rsidP="00B11999">
            <w:pPr>
              <w:pStyle w:val="Normaltable"/>
              <w:rPr>
                <w:b/>
              </w:rPr>
            </w:pPr>
            <w:r w:rsidRPr="00377B38">
              <w:rPr>
                <w:b/>
              </w:rPr>
              <w:t>Delta values of ferritin, ng/ml, level</w:t>
            </w:r>
          </w:p>
        </w:tc>
        <w:tc>
          <w:tcPr>
            <w:tcW w:w="2549" w:type="dxa"/>
            <w:gridSpan w:val="2"/>
          </w:tcPr>
          <w:p w:rsidR="008402AF" w:rsidRPr="00377B38" w:rsidRDefault="00C20F67" w:rsidP="00B11999">
            <w:pPr>
              <w:pStyle w:val="Normaltable"/>
              <w:rPr>
                <w:b/>
              </w:rPr>
            </w:pPr>
            <w:r w:rsidRPr="00377B38">
              <w:rPr>
                <w:b/>
              </w:rPr>
              <w:t>Statistical analysis</w:t>
            </w:r>
          </w:p>
        </w:tc>
      </w:tr>
      <w:tr w:rsidR="00377B38" w:rsidRPr="00377B38" w:rsidTr="00BF6880">
        <w:trPr>
          <w:jc w:val="center"/>
        </w:trPr>
        <w:tc>
          <w:tcPr>
            <w:tcW w:w="1415" w:type="dxa"/>
            <w:vMerge/>
            <w:tcBorders>
              <w:bottom w:val="single" w:sz="4" w:space="0" w:color="auto"/>
            </w:tcBorders>
          </w:tcPr>
          <w:p w:rsidR="00C20F67" w:rsidRPr="00377B38" w:rsidRDefault="00C20F67" w:rsidP="00B11999">
            <w:pPr>
              <w:pStyle w:val="Normaltable"/>
              <w:rPr>
                <w:b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C20F67" w:rsidRPr="00377B38" w:rsidRDefault="00C20F67" w:rsidP="00C20F67">
            <w:pPr>
              <w:pStyle w:val="NormalWeb"/>
              <w:spacing w:before="0" w:beforeAutospacing="0" w:after="0" w:afterAutospacing="0"/>
              <w:jc w:val="center"/>
              <w:rPr>
                <w:b/>
                <w:lang w:val="en-GB"/>
              </w:rPr>
            </w:pPr>
            <w:r w:rsidRPr="00377B38">
              <w:rPr>
                <w:b/>
                <w:lang w:val="en-GB"/>
              </w:rPr>
              <w:t>Mean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C20F67" w:rsidRPr="00377B38" w:rsidRDefault="00C20F67" w:rsidP="00C20F67">
            <w:pPr>
              <w:pStyle w:val="NormalWeb"/>
              <w:spacing w:before="0" w:beforeAutospacing="0" w:after="0" w:afterAutospacing="0"/>
              <w:jc w:val="center"/>
              <w:rPr>
                <w:b/>
                <w:lang w:val="en-GB"/>
              </w:rPr>
            </w:pPr>
            <w:r w:rsidRPr="00377B38">
              <w:rPr>
                <w:b/>
                <w:lang w:val="en-GB"/>
              </w:rPr>
              <w:t>SD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C20F67" w:rsidRPr="00377B38" w:rsidRDefault="00C20F67" w:rsidP="00C20F67">
            <w:pPr>
              <w:pStyle w:val="NormalWeb"/>
              <w:spacing w:before="0" w:beforeAutospacing="0" w:after="0" w:afterAutospacing="0"/>
              <w:jc w:val="center"/>
              <w:rPr>
                <w:b/>
                <w:lang w:val="en-GB"/>
              </w:rPr>
            </w:pPr>
            <w:r w:rsidRPr="00377B38">
              <w:rPr>
                <w:b/>
                <w:lang w:val="en-GB"/>
              </w:rPr>
              <w:t>Min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C20F67" w:rsidRPr="00377B38" w:rsidRDefault="00C20F67" w:rsidP="00C20F67">
            <w:pPr>
              <w:pStyle w:val="NormalWeb"/>
              <w:spacing w:before="0" w:beforeAutospacing="0" w:after="0" w:afterAutospacing="0"/>
              <w:jc w:val="center"/>
              <w:rPr>
                <w:b/>
                <w:lang w:val="en-GB"/>
              </w:rPr>
            </w:pPr>
            <w:r w:rsidRPr="00377B38">
              <w:rPr>
                <w:b/>
                <w:lang w:val="en-GB"/>
              </w:rPr>
              <w:t>Max</w:t>
            </w:r>
          </w:p>
        </w:tc>
        <w:tc>
          <w:tcPr>
            <w:tcW w:w="1997" w:type="dxa"/>
            <w:gridSpan w:val="2"/>
            <w:tcBorders>
              <w:bottom w:val="single" w:sz="4" w:space="0" w:color="auto"/>
            </w:tcBorders>
            <w:vAlign w:val="center"/>
          </w:tcPr>
          <w:p w:rsidR="00C20F67" w:rsidRPr="00377B38" w:rsidRDefault="00C20F67" w:rsidP="00C20F67">
            <w:pPr>
              <w:spacing w:line="312" w:lineRule="auto"/>
              <w:ind w:left="-57" w:right="-57" w:firstLine="0"/>
              <w:jc w:val="center"/>
              <w:rPr>
                <w:b/>
                <w:lang w:val="en-GB"/>
              </w:rPr>
            </w:pPr>
            <w:r w:rsidRPr="00377B38">
              <w:rPr>
                <w:b/>
                <w:lang w:val="en-GB"/>
              </w:rPr>
              <w:t>CI 95%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C20F67" w:rsidRPr="00377B38" w:rsidRDefault="00C20F67" w:rsidP="00C20F67">
            <w:pPr>
              <w:pStyle w:val="NormalWeb"/>
              <w:spacing w:before="0" w:beforeAutospacing="0" w:after="0" w:afterAutospacing="0"/>
              <w:jc w:val="center"/>
              <w:rPr>
                <w:b/>
                <w:lang w:val="en-GB"/>
              </w:rPr>
            </w:pPr>
            <w:r w:rsidRPr="00377B38">
              <w:rPr>
                <w:b/>
                <w:lang w:val="en-GB"/>
              </w:rPr>
              <w:t>Median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:rsidR="00C20F67" w:rsidRPr="00377B38" w:rsidRDefault="00C20F67" w:rsidP="00C20F67">
            <w:pPr>
              <w:pStyle w:val="NormalWeb"/>
              <w:spacing w:before="0" w:beforeAutospacing="0" w:after="0" w:afterAutospacing="0"/>
              <w:jc w:val="center"/>
              <w:rPr>
                <w:b/>
                <w:lang w:val="en-GB"/>
              </w:rPr>
            </w:pPr>
            <w:r w:rsidRPr="00377B38">
              <w:rPr>
                <w:b/>
                <w:lang w:val="en-GB"/>
              </w:rPr>
              <w:t>IQR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C20F67" w:rsidRPr="00377B38" w:rsidRDefault="00C20F67" w:rsidP="00C20F67">
            <w:pPr>
              <w:spacing w:line="312" w:lineRule="auto"/>
              <w:ind w:firstLine="0"/>
              <w:jc w:val="center"/>
              <w:rPr>
                <w:b/>
                <w:vertAlign w:val="subscript"/>
                <w:lang w:val="en-GB"/>
              </w:rPr>
            </w:pPr>
            <w:r w:rsidRPr="00377B38">
              <w:rPr>
                <w:b/>
                <w:lang w:val="en-GB"/>
              </w:rPr>
              <w:t>P</w:t>
            </w:r>
            <w:r w:rsidRPr="00377B38">
              <w:rPr>
                <w:b/>
                <w:vertAlign w:val="subscript"/>
                <w:lang w:val="en-GB"/>
              </w:rPr>
              <w:t>N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:rsidR="00C20F67" w:rsidRPr="00377B38" w:rsidRDefault="00C20F67" w:rsidP="00511931">
            <w:pPr>
              <w:pStyle w:val="Normaltable"/>
              <w:rPr>
                <w:b/>
                <w:vertAlign w:val="superscript"/>
              </w:rPr>
            </w:pPr>
            <w:r w:rsidRPr="00377B38">
              <w:rPr>
                <w:b/>
              </w:rPr>
              <w:t>P</w:t>
            </w:r>
            <w:r w:rsidRPr="00377B38">
              <w:rPr>
                <w:b/>
                <w:vertAlign w:val="subscript"/>
              </w:rPr>
              <w:t>F or KV</w:t>
            </w:r>
            <w:r w:rsidR="00B11999" w:rsidRPr="00377B38">
              <w:rPr>
                <w:b/>
                <w:vertAlign w:val="superscript"/>
              </w:rPr>
              <w:t>*</w:t>
            </w: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C20F67" w:rsidRPr="00377B38" w:rsidRDefault="00C20F67" w:rsidP="00B11999">
            <w:pPr>
              <w:pStyle w:val="Normaltable"/>
              <w:rPr>
                <w:b/>
                <w:vertAlign w:val="subscript"/>
              </w:rPr>
            </w:pPr>
            <w:r w:rsidRPr="00377B38">
              <w:rPr>
                <w:b/>
              </w:rPr>
              <w:t>P</w:t>
            </w:r>
            <w:r w:rsidRPr="00377B38">
              <w:rPr>
                <w:b/>
                <w:vertAlign w:val="subscript"/>
              </w:rPr>
              <w:t>KV</w:t>
            </w:r>
          </w:p>
          <w:p w:rsidR="00C20F67" w:rsidRPr="00377B38" w:rsidRDefault="00C20F67" w:rsidP="00B11999">
            <w:pPr>
              <w:pStyle w:val="Normaltable"/>
              <w:rPr>
                <w:b/>
                <w:vertAlign w:val="superscript"/>
              </w:rPr>
            </w:pPr>
            <w:r w:rsidRPr="00377B38">
              <w:rPr>
                <w:b/>
              </w:rPr>
              <w:t>P</w:t>
            </w:r>
            <w:r w:rsidRPr="00377B38">
              <w:rPr>
                <w:b/>
                <w:vertAlign w:val="subscript"/>
              </w:rPr>
              <w:t>T or MV</w:t>
            </w:r>
            <w:r w:rsidR="00C97819" w:rsidRPr="00377B38">
              <w:rPr>
                <w:b/>
                <w:vertAlign w:val="superscript"/>
              </w:rPr>
              <w:t>^</w:t>
            </w:r>
          </w:p>
        </w:tc>
      </w:tr>
      <w:tr w:rsidR="00377B38" w:rsidRPr="00377B38" w:rsidTr="00BF688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1778" w:type="dxa"/>
            <w:gridSpan w:val="11"/>
            <w:tcBorders>
              <w:left w:val="nil"/>
              <w:right w:val="nil"/>
            </w:tcBorders>
          </w:tcPr>
          <w:p w:rsidR="00B11999" w:rsidRPr="00377B38" w:rsidRDefault="00B11999" w:rsidP="00B11999">
            <w:pPr>
              <w:pStyle w:val="Normaltable"/>
            </w:pPr>
            <w:r w:rsidRPr="00377B38">
              <w:t>A</w:t>
            </w:r>
            <w:r w:rsidR="00AA537F">
              <w:rPr>
                <w:rFonts w:cs="Times New Roman"/>
                <w:szCs w:val="24"/>
              </w:rPr>
              <w:t>–</w:t>
            </w:r>
            <w:r w:rsidRPr="00377B38">
              <w:t xml:space="preserve"> (placebo)</w:t>
            </w:r>
          </w:p>
        </w:tc>
        <w:tc>
          <w:tcPr>
            <w:tcW w:w="1405" w:type="dxa"/>
            <w:vMerge w:val="restart"/>
            <w:tcBorders>
              <w:left w:val="nil"/>
              <w:right w:val="nil"/>
            </w:tcBorders>
            <w:vAlign w:val="center"/>
          </w:tcPr>
          <w:p w:rsidR="00B11999" w:rsidRPr="00377B38" w:rsidRDefault="00B11999" w:rsidP="00B11999">
            <w:pPr>
              <w:pStyle w:val="Normaltable"/>
            </w:pPr>
            <w:r w:rsidRPr="00377B38">
              <w:t>0,11</w:t>
            </w:r>
          </w:p>
          <w:p w:rsidR="00B11999" w:rsidRPr="00377B38" w:rsidRDefault="00B11999" w:rsidP="00B11999">
            <w:pPr>
              <w:pStyle w:val="Normaltable"/>
            </w:pPr>
          </w:p>
          <w:p w:rsidR="00B11999" w:rsidRPr="00377B38" w:rsidRDefault="00B11999" w:rsidP="00B11999">
            <w:pPr>
              <w:pStyle w:val="Normaltable"/>
              <w:rPr>
                <w:u w:val="single"/>
              </w:rPr>
            </w:pPr>
            <w:proofErr w:type="spellStart"/>
            <w:r w:rsidRPr="00377B38">
              <w:rPr>
                <w:u w:val="single"/>
              </w:rPr>
              <w:t>Mi</w:t>
            </w:r>
            <w:proofErr w:type="spellEnd"/>
            <w:r w:rsidRPr="00377B38">
              <w:rPr>
                <w:u w:val="single"/>
              </w:rPr>
              <w:t>: 0,13</w:t>
            </w:r>
          </w:p>
          <w:p w:rsidR="00B11999" w:rsidRPr="00377B38" w:rsidRDefault="00B11999" w:rsidP="00B11999">
            <w:pPr>
              <w:pStyle w:val="Normaltable"/>
            </w:pPr>
            <w:r w:rsidRPr="00377B38">
              <w:t>Mo: 0,31</w:t>
            </w:r>
          </w:p>
          <w:p w:rsidR="00B11999" w:rsidRPr="00377B38" w:rsidRDefault="00B11999" w:rsidP="00B11999">
            <w:pPr>
              <w:pStyle w:val="Normaltable"/>
              <w:rPr>
                <w:u w:val="single"/>
              </w:rPr>
            </w:pPr>
            <w:r w:rsidRPr="00377B38">
              <w:rPr>
                <w:u w:val="single"/>
              </w:rPr>
              <w:t>S: 0,14</w:t>
            </w:r>
          </w:p>
        </w:tc>
      </w:tr>
      <w:tr w:rsidR="00377B38" w:rsidRPr="00377B38" w:rsidTr="00BF688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5" w:type="dxa"/>
            <w:tcBorders>
              <w:left w:val="nil"/>
              <w:right w:val="nil"/>
            </w:tcBorders>
          </w:tcPr>
          <w:p w:rsidR="00B11999" w:rsidRPr="00377B38" w:rsidRDefault="00B11999" w:rsidP="00B11999">
            <w:pPr>
              <w:pStyle w:val="NormalWeb"/>
              <w:spacing w:before="0" w:beforeAutospacing="0" w:after="0" w:afterAutospacing="0"/>
              <w:jc w:val="both"/>
              <w:rPr>
                <w:lang w:val="en-GB"/>
              </w:rPr>
            </w:pPr>
            <w:r w:rsidRPr="00377B38">
              <w:rPr>
                <w:lang w:val="en-GB"/>
              </w:rPr>
              <w:t>Mild</w:t>
            </w:r>
          </w:p>
        </w:tc>
        <w:tc>
          <w:tcPr>
            <w:tcW w:w="989" w:type="dxa"/>
            <w:tcBorders>
              <w:left w:val="nil"/>
              <w:right w:val="nil"/>
            </w:tcBorders>
            <w:vAlign w:val="bottom"/>
          </w:tcPr>
          <w:p w:rsidR="00B11999" w:rsidRPr="00377B38" w:rsidRDefault="00B11999" w:rsidP="00B11999">
            <w:pPr>
              <w:pStyle w:val="Normaltable"/>
              <w:rPr>
                <w:rFonts w:eastAsia="Times New Roman"/>
              </w:rPr>
            </w:pPr>
            <w:r w:rsidRPr="00377B38">
              <w:t>-148.30</w:t>
            </w:r>
          </w:p>
        </w:tc>
        <w:tc>
          <w:tcPr>
            <w:tcW w:w="989" w:type="dxa"/>
            <w:tcBorders>
              <w:left w:val="nil"/>
              <w:right w:val="nil"/>
            </w:tcBorders>
            <w:vAlign w:val="bottom"/>
          </w:tcPr>
          <w:p w:rsidR="00B11999" w:rsidRPr="00377B38" w:rsidRDefault="00B11999" w:rsidP="00B11999">
            <w:pPr>
              <w:pStyle w:val="Normaltable"/>
            </w:pPr>
            <w:r w:rsidRPr="00377B38">
              <w:t>196.75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B11999" w:rsidRPr="00377B38" w:rsidRDefault="00B11999" w:rsidP="00B11999">
            <w:pPr>
              <w:pStyle w:val="Normaltable"/>
            </w:pPr>
            <w:r w:rsidRPr="00377B38">
              <w:t>-506.10</w:t>
            </w:r>
          </w:p>
        </w:tc>
        <w:tc>
          <w:tcPr>
            <w:tcW w:w="991" w:type="dxa"/>
            <w:tcBorders>
              <w:left w:val="nil"/>
              <w:right w:val="nil"/>
            </w:tcBorders>
            <w:vAlign w:val="bottom"/>
          </w:tcPr>
          <w:p w:rsidR="00B11999" w:rsidRPr="00377B38" w:rsidRDefault="00B11999" w:rsidP="00B11999">
            <w:pPr>
              <w:pStyle w:val="Normaltable"/>
            </w:pPr>
            <w:r w:rsidRPr="00377B38">
              <w:t>175.00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B11999" w:rsidRPr="00377B38" w:rsidRDefault="00B11999" w:rsidP="00B11999">
            <w:pPr>
              <w:pStyle w:val="Normaltable"/>
            </w:pPr>
            <w:r w:rsidRPr="00377B38">
              <w:t>-312.79</w:t>
            </w:r>
          </w:p>
        </w:tc>
        <w:tc>
          <w:tcPr>
            <w:tcW w:w="1007" w:type="dxa"/>
            <w:tcBorders>
              <w:left w:val="nil"/>
              <w:right w:val="nil"/>
            </w:tcBorders>
            <w:vAlign w:val="bottom"/>
          </w:tcPr>
          <w:p w:rsidR="00B11999" w:rsidRPr="00377B38" w:rsidRDefault="00B11999" w:rsidP="00B11999">
            <w:pPr>
              <w:pStyle w:val="Normaltable"/>
            </w:pPr>
            <w:r w:rsidRPr="00377B38">
              <w:t>16.19</w:t>
            </w:r>
          </w:p>
        </w:tc>
        <w:tc>
          <w:tcPr>
            <w:tcW w:w="1145" w:type="dxa"/>
            <w:tcBorders>
              <w:left w:val="nil"/>
              <w:right w:val="nil"/>
            </w:tcBorders>
            <w:vAlign w:val="bottom"/>
          </w:tcPr>
          <w:p w:rsidR="00B11999" w:rsidRPr="00377B38" w:rsidRDefault="00B11999" w:rsidP="00B11999">
            <w:pPr>
              <w:pStyle w:val="Normaltable"/>
            </w:pPr>
            <w:r w:rsidRPr="00377B38">
              <w:t>-127.45</w:t>
            </w:r>
          </w:p>
        </w:tc>
        <w:tc>
          <w:tcPr>
            <w:tcW w:w="1121" w:type="dxa"/>
            <w:tcBorders>
              <w:left w:val="nil"/>
              <w:right w:val="nil"/>
            </w:tcBorders>
            <w:vAlign w:val="bottom"/>
          </w:tcPr>
          <w:p w:rsidR="00B11999" w:rsidRPr="00377B38" w:rsidRDefault="00B11999" w:rsidP="00B11999">
            <w:pPr>
              <w:pStyle w:val="Normaltable"/>
            </w:pPr>
            <w:r w:rsidRPr="00377B38">
              <w:t>200.20</w:t>
            </w:r>
          </w:p>
        </w:tc>
        <w:tc>
          <w:tcPr>
            <w:tcW w:w="997" w:type="dxa"/>
            <w:tcBorders>
              <w:left w:val="nil"/>
              <w:right w:val="nil"/>
            </w:tcBorders>
            <w:vAlign w:val="bottom"/>
          </w:tcPr>
          <w:p w:rsidR="00B11999" w:rsidRPr="00377B38" w:rsidRDefault="00B11999" w:rsidP="00B11999">
            <w:pPr>
              <w:pStyle w:val="Normaltable"/>
            </w:pPr>
            <w:r w:rsidRPr="00377B38">
              <w:t>&gt;0.05</w:t>
            </w:r>
          </w:p>
        </w:tc>
        <w:tc>
          <w:tcPr>
            <w:tcW w:w="1144" w:type="dxa"/>
            <w:vMerge w:val="restart"/>
            <w:tcBorders>
              <w:left w:val="nil"/>
              <w:right w:val="nil"/>
            </w:tcBorders>
            <w:vAlign w:val="center"/>
          </w:tcPr>
          <w:p w:rsidR="00B11999" w:rsidRPr="00377B38" w:rsidRDefault="00B11999" w:rsidP="00B11999">
            <w:pPr>
              <w:pStyle w:val="Normaltable"/>
              <w:rPr>
                <w:u w:val="single"/>
              </w:rPr>
            </w:pPr>
            <w:r w:rsidRPr="00377B38">
              <w:rPr>
                <w:u w:val="single"/>
              </w:rPr>
              <w:t>0.50</w:t>
            </w:r>
          </w:p>
        </w:tc>
        <w:tc>
          <w:tcPr>
            <w:tcW w:w="1405" w:type="dxa"/>
            <w:vMerge/>
            <w:tcBorders>
              <w:left w:val="nil"/>
              <w:right w:val="nil"/>
            </w:tcBorders>
          </w:tcPr>
          <w:p w:rsidR="00B11999" w:rsidRPr="00377B38" w:rsidRDefault="00B11999" w:rsidP="00B11999">
            <w:pPr>
              <w:pStyle w:val="Normaltable"/>
            </w:pPr>
          </w:p>
        </w:tc>
      </w:tr>
      <w:tr w:rsidR="00377B38" w:rsidRPr="00377B38" w:rsidTr="00BF688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5" w:type="dxa"/>
            <w:tcBorders>
              <w:left w:val="nil"/>
              <w:right w:val="nil"/>
            </w:tcBorders>
          </w:tcPr>
          <w:p w:rsidR="00B11999" w:rsidRPr="00377B38" w:rsidRDefault="00B11999" w:rsidP="00B11999">
            <w:pPr>
              <w:pStyle w:val="NormalWeb"/>
              <w:spacing w:before="0" w:beforeAutospacing="0" w:after="0" w:afterAutospacing="0"/>
              <w:jc w:val="both"/>
              <w:rPr>
                <w:lang w:val="en-GB"/>
              </w:rPr>
            </w:pPr>
            <w:r w:rsidRPr="00377B38">
              <w:rPr>
                <w:lang w:val="en-GB"/>
              </w:rPr>
              <w:t>Medium</w:t>
            </w:r>
          </w:p>
        </w:tc>
        <w:tc>
          <w:tcPr>
            <w:tcW w:w="989" w:type="dxa"/>
            <w:tcBorders>
              <w:left w:val="nil"/>
              <w:right w:val="nil"/>
            </w:tcBorders>
            <w:vAlign w:val="bottom"/>
          </w:tcPr>
          <w:p w:rsidR="00B11999" w:rsidRPr="00377B38" w:rsidRDefault="00B11999" w:rsidP="00B11999">
            <w:pPr>
              <w:pStyle w:val="Normaltable"/>
            </w:pPr>
            <w:r w:rsidRPr="00377B38">
              <w:t>-7.11</w:t>
            </w:r>
          </w:p>
        </w:tc>
        <w:tc>
          <w:tcPr>
            <w:tcW w:w="989" w:type="dxa"/>
            <w:tcBorders>
              <w:left w:val="nil"/>
              <w:right w:val="nil"/>
            </w:tcBorders>
            <w:vAlign w:val="bottom"/>
          </w:tcPr>
          <w:p w:rsidR="00B11999" w:rsidRPr="00377B38" w:rsidRDefault="00B11999" w:rsidP="00B11999">
            <w:pPr>
              <w:pStyle w:val="Normaltable"/>
            </w:pPr>
            <w:r w:rsidRPr="00377B38">
              <w:t>324.96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B11999" w:rsidRPr="00377B38" w:rsidRDefault="00B11999" w:rsidP="00B11999">
            <w:pPr>
              <w:pStyle w:val="Normaltable"/>
            </w:pPr>
            <w:r w:rsidRPr="00377B38">
              <w:t>-632.00</w:t>
            </w:r>
          </w:p>
        </w:tc>
        <w:tc>
          <w:tcPr>
            <w:tcW w:w="991" w:type="dxa"/>
            <w:tcBorders>
              <w:left w:val="nil"/>
              <w:right w:val="nil"/>
            </w:tcBorders>
            <w:vAlign w:val="bottom"/>
          </w:tcPr>
          <w:p w:rsidR="00B11999" w:rsidRPr="00377B38" w:rsidRDefault="00B11999" w:rsidP="00B11999">
            <w:pPr>
              <w:pStyle w:val="Normaltable"/>
            </w:pPr>
            <w:r w:rsidRPr="00377B38">
              <w:t>616.60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B11999" w:rsidRPr="00377B38" w:rsidRDefault="00B11999" w:rsidP="00B11999">
            <w:pPr>
              <w:pStyle w:val="Normaltable"/>
            </w:pPr>
            <w:r w:rsidRPr="00377B38">
              <w:t>-155.03</w:t>
            </w:r>
          </w:p>
        </w:tc>
        <w:tc>
          <w:tcPr>
            <w:tcW w:w="1007" w:type="dxa"/>
            <w:tcBorders>
              <w:left w:val="nil"/>
              <w:right w:val="nil"/>
            </w:tcBorders>
            <w:vAlign w:val="bottom"/>
          </w:tcPr>
          <w:p w:rsidR="00B11999" w:rsidRPr="00377B38" w:rsidRDefault="00B11999" w:rsidP="00B11999">
            <w:pPr>
              <w:pStyle w:val="Normaltable"/>
            </w:pPr>
            <w:r w:rsidRPr="00377B38">
              <w:t>140.81</w:t>
            </w:r>
          </w:p>
        </w:tc>
        <w:tc>
          <w:tcPr>
            <w:tcW w:w="1145" w:type="dxa"/>
            <w:tcBorders>
              <w:left w:val="nil"/>
              <w:right w:val="nil"/>
            </w:tcBorders>
            <w:vAlign w:val="bottom"/>
          </w:tcPr>
          <w:p w:rsidR="00B11999" w:rsidRPr="00377B38" w:rsidRDefault="00B11999" w:rsidP="00B11999">
            <w:pPr>
              <w:pStyle w:val="Normaltable"/>
            </w:pPr>
            <w:r w:rsidRPr="00377B38">
              <w:t>-7.60</w:t>
            </w:r>
          </w:p>
        </w:tc>
        <w:tc>
          <w:tcPr>
            <w:tcW w:w="1121" w:type="dxa"/>
            <w:tcBorders>
              <w:left w:val="nil"/>
              <w:right w:val="nil"/>
            </w:tcBorders>
            <w:vAlign w:val="bottom"/>
          </w:tcPr>
          <w:p w:rsidR="00B11999" w:rsidRPr="00377B38" w:rsidRDefault="00B11999" w:rsidP="00B11999">
            <w:pPr>
              <w:pStyle w:val="Normaltable"/>
            </w:pPr>
            <w:r w:rsidRPr="00377B38">
              <w:t>464.35</w:t>
            </w:r>
          </w:p>
        </w:tc>
        <w:tc>
          <w:tcPr>
            <w:tcW w:w="997" w:type="dxa"/>
            <w:tcBorders>
              <w:left w:val="nil"/>
              <w:right w:val="nil"/>
            </w:tcBorders>
            <w:vAlign w:val="bottom"/>
          </w:tcPr>
          <w:p w:rsidR="00B11999" w:rsidRPr="00377B38" w:rsidRDefault="00B11999" w:rsidP="00B11999">
            <w:pPr>
              <w:pStyle w:val="Normaltable"/>
            </w:pPr>
            <w:r w:rsidRPr="00377B38">
              <w:t>&gt;0.05</w:t>
            </w:r>
          </w:p>
        </w:tc>
        <w:tc>
          <w:tcPr>
            <w:tcW w:w="1144" w:type="dxa"/>
            <w:vMerge/>
            <w:tcBorders>
              <w:left w:val="nil"/>
              <w:right w:val="nil"/>
            </w:tcBorders>
            <w:vAlign w:val="center"/>
          </w:tcPr>
          <w:p w:rsidR="00B11999" w:rsidRPr="00377B38" w:rsidRDefault="00B11999" w:rsidP="00B11999">
            <w:pPr>
              <w:pStyle w:val="Normaltable"/>
            </w:pPr>
          </w:p>
        </w:tc>
        <w:tc>
          <w:tcPr>
            <w:tcW w:w="1405" w:type="dxa"/>
            <w:vMerge/>
            <w:tcBorders>
              <w:left w:val="nil"/>
              <w:right w:val="nil"/>
            </w:tcBorders>
          </w:tcPr>
          <w:p w:rsidR="00B11999" w:rsidRPr="00377B38" w:rsidRDefault="00B11999" w:rsidP="00B11999">
            <w:pPr>
              <w:pStyle w:val="Normaltable"/>
            </w:pPr>
          </w:p>
        </w:tc>
      </w:tr>
      <w:tr w:rsidR="00377B38" w:rsidRPr="00377B38" w:rsidTr="00BF688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415" w:type="dxa"/>
            <w:tcBorders>
              <w:left w:val="nil"/>
              <w:right w:val="nil"/>
            </w:tcBorders>
          </w:tcPr>
          <w:p w:rsidR="00B11999" w:rsidRPr="00377B38" w:rsidRDefault="00B11999" w:rsidP="00B11999">
            <w:pPr>
              <w:pStyle w:val="NormalWeb"/>
              <w:spacing w:before="0" w:beforeAutospacing="0" w:after="0" w:afterAutospacing="0"/>
              <w:jc w:val="both"/>
              <w:rPr>
                <w:lang w:val="en-GB"/>
              </w:rPr>
            </w:pPr>
            <w:r w:rsidRPr="00377B38">
              <w:rPr>
                <w:lang w:val="en-GB"/>
              </w:rPr>
              <w:t>Severe</w:t>
            </w:r>
          </w:p>
        </w:tc>
        <w:tc>
          <w:tcPr>
            <w:tcW w:w="989" w:type="dxa"/>
            <w:tcBorders>
              <w:left w:val="nil"/>
              <w:right w:val="nil"/>
            </w:tcBorders>
            <w:vAlign w:val="bottom"/>
          </w:tcPr>
          <w:p w:rsidR="00B11999" w:rsidRPr="00377B38" w:rsidRDefault="00B11999" w:rsidP="00B11999">
            <w:pPr>
              <w:pStyle w:val="Normaltable"/>
            </w:pPr>
            <w:r w:rsidRPr="00377B38">
              <w:t>-83.12</w:t>
            </w:r>
          </w:p>
        </w:tc>
        <w:tc>
          <w:tcPr>
            <w:tcW w:w="989" w:type="dxa"/>
            <w:tcBorders>
              <w:left w:val="nil"/>
              <w:right w:val="nil"/>
            </w:tcBorders>
            <w:vAlign w:val="bottom"/>
          </w:tcPr>
          <w:p w:rsidR="00B11999" w:rsidRPr="00377B38" w:rsidRDefault="00B11999" w:rsidP="00B11999">
            <w:pPr>
              <w:pStyle w:val="Normaltable"/>
            </w:pPr>
            <w:r w:rsidRPr="00377B38">
              <w:t>241.45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B11999" w:rsidRPr="00377B38" w:rsidRDefault="00B11999" w:rsidP="00B11999">
            <w:pPr>
              <w:pStyle w:val="Normaltable"/>
            </w:pPr>
            <w:r w:rsidRPr="00377B38">
              <w:t>-349.00</w:t>
            </w:r>
          </w:p>
        </w:tc>
        <w:tc>
          <w:tcPr>
            <w:tcW w:w="991" w:type="dxa"/>
            <w:tcBorders>
              <w:left w:val="nil"/>
              <w:right w:val="nil"/>
            </w:tcBorders>
            <w:vAlign w:val="bottom"/>
          </w:tcPr>
          <w:p w:rsidR="00B11999" w:rsidRPr="00377B38" w:rsidRDefault="00B11999" w:rsidP="00B11999">
            <w:pPr>
              <w:pStyle w:val="Normaltable"/>
            </w:pPr>
            <w:r w:rsidRPr="00377B38">
              <w:t>274.30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B11999" w:rsidRPr="00377B38" w:rsidRDefault="00B11999" w:rsidP="00B11999">
            <w:pPr>
              <w:pStyle w:val="Normaltable"/>
            </w:pPr>
            <w:r w:rsidRPr="00377B38">
              <w:t>-382.92</w:t>
            </w:r>
          </w:p>
        </w:tc>
        <w:tc>
          <w:tcPr>
            <w:tcW w:w="1007" w:type="dxa"/>
            <w:tcBorders>
              <w:left w:val="nil"/>
              <w:right w:val="nil"/>
            </w:tcBorders>
            <w:vAlign w:val="bottom"/>
          </w:tcPr>
          <w:p w:rsidR="00B11999" w:rsidRPr="00377B38" w:rsidRDefault="00B11999" w:rsidP="00B11999">
            <w:pPr>
              <w:pStyle w:val="Normaltable"/>
            </w:pPr>
            <w:r w:rsidRPr="00377B38">
              <w:t>216.68</w:t>
            </w:r>
          </w:p>
        </w:tc>
        <w:tc>
          <w:tcPr>
            <w:tcW w:w="1145" w:type="dxa"/>
            <w:tcBorders>
              <w:left w:val="nil"/>
              <w:right w:val="nil"/>
            </w:tcBorders>
            <w:vAlign w:val="bottom"/>
          </w:tcPr>
          <w:p w:rsidR="00B11999" w:rsidRPr="00377B38" w:rsidRDefault="00B11999" w:rsidP="00B11999">
            <w:pPr>
              <w:pStyle w:val="Normaltable"/>
            </w:pPr>
            <w:r w:rsidRPr="00377B38">
              <w:t>-92.40</w:t>
            </w:r>
          </w:p>
        </w:tc>
        <w:tc>
          <w:tcPr>
            <w:tcW w:w="1121" w:type="dxa"/>
            <w:tcBorders>
              <w:left w:val="nil"/>
              <w:right w:val="nil"/>
            </w:tcBorders>
            <w:vAlign w:val="bottom"/>
          </w:tcPr>
          <w:p w:rsidR="00B11999" w:rsidRPr="00377B38" w:rsidRDefault="00B11999" w:rsidP="00B11999">
            <w:pPr>
              <w:pStyle w:val="Normaltable"/>
            </w:pPr>
            <w:r w:rsidRPr="00377B38">
              <w:t>436.70</w:t>
            </w:r>
          </w:p>
        </w:tc>
        <w:tc>
          <w:tcPr>
            <w:tcW w:w="997" w:type="dxa"/>
            <w:tcBorders>
              <w:left w:val="nil"/>
              <w:right w:val="nil"/>
            </w:tcBorders>
            <w:vAlign w:val="bottom"/>
          </w:tcPr>
          <w:p w:rsidR="00B11999" w:rsidRPr="00377B38" w:rsidRDefault="00B11999" w:rsidP="00B11999">
            <w:pPr>
              <w:pStyle w:val="Normaltable"/>
            </w:pPr>
            <w:r w:rsidRPr="00377B38">
              <w:t>&gt;0.05</w:t>
            </w:r>
          </w:p>
        </w:tc>
        <w:tc>
          <w:tcPr>
            <w:tcW w:w="1144" w:type="dxa"/>
            <w:vMerge/>
            <w:tcBorders>
              <w:left w:val="nil"/>
              <w:right w:val="nil"/>
            </w:tcBorders>
            <w:vAlign w:val="center"/>
          </w:tcPr>
          <w:p w:rsidR="00B11999" w:rsidRPr="00377B38" w:rsidRDefault="00B11999" w:rsidP="00B11999">
            <w:pPr>
              <w:pStyle w:val="Normaltable"/>
            </w:pPr>
          </w:p>
        </w:tc>
        <w:tc>
          <w:tcPr>
            <w:tcW w:w="1405" w:type="dxa"/>
            <w:vMerge/>
            <w:tcBorders>
              <w:left w:val="nil"/>
              <w:right w:val="nil"/>
            </w:tcBorders>
          </w:tcPr>
          <w:p w:rsidR="00B11999" w:rsidRPr="00377B38" w:rsidRDefault="00B11999" w:rsidP="00B11999">
            <w:pPr>
              <w:pStyle w:val="Normaltable"/>
            </w:pPr>
          </w:p>
        </w:tc>
      </w:tr>
      <w:tr w:rsidR="00377B38" w:rsidRPr="00377B38" w:rsidTr="00BF688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1778" w:type="dxa"/>
            <w:gridSpan w:val="11"/>
            <w:tcBorders>
              <w:left w:val="nil"/>
              <w:right w:val="nil"/>
            </w:tcBorders>
            <w:vAlign w:val="center"/>
          </w:tcPr>
          <w:p w:rsidR="00B11999" w:rsidRPr="00377B38" w:rsidRDefault="00B11999" w:rsidP="00B11999">
            <w:pPr>
              <w:pStyle w:val="Normaltable"/>
            </w:pPr>
            <w:r w:rsidRPr="00377B38">
              <w:t>B+ (Vitamin D)</w:t>
            </w:r>
          </w:p>
        </w:tc>
        <w:tc>
          <w:tcPr>
            <w:tcW w:w="1405" w:type="dxa"/>
            <w:vMerge/>
            <w:tcBorders>
              <w:left w:val="nil"/>
              <w:right w:val="nil"/>
            </w:tcBorders>
            <w:vAlign w:val="center"/>
          </w:tcPr>
          <w:p w:rsidR="00B11999" w:rsidRPr="00377B38" w:rsidRDefault="00B11999" w:rsidP="00B11999">
            <w:pPr>
              <w:pStyle w:val="Normaltable"/>
            </w:pPr>
          </w:p>
        </w:tc>
      </w:tr>
      <w:tr w:rsidR="00377B38" w:rsidRPr="00377B38" w:rsidTr="00BF688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5" w:type="dxa"/>
            <w:tcBorders>
              <w:left w:val="nil"/>
              <w:right w:val="nil"/>
            </w:tcBorders>
          </w:tcPr>
          <w:p w:rsidR="00B11999" w:rsidRPr="00377B38" w:rsidRDefault="00B11999" w:rsidP="00B11999">
            <w:pPr>
              <w:pStyle w:val="NormalWeb"/>
              <w:spacing w:before="0" w:beforeAutospacing="0" w:after="0" w:afterAutospacing="0"/>
              <w:jc w:val="both"/>
              <w:rPr>
                <w:lang w:val="en-GB"/>
              </w:rPr>
            </w:pPr>
            <w:r w:rsidRPr="00377B38">
              <w:rPr>
                <w:lang w:val="en-GB"/>
              </w:rPr>
              <w:t>Mild</w:t>
            </w:r>
          </w:p>
        </w:tc>
        <w:tc>
          <w:tcPr>
            <w:tcW w:w="989" w:type="dxa"/>
            <w:tcBorders>
              <w:left w:val="nil"/>
              <w:right w:val="nil"/>
            </w:tcBorders>
            <w:vAlign w:val="bottom"/>
          </w:tcPr>
          <w:p w:rsidR="00B11999" w:rsidRPr="00377B38" w:rsidRDefault="00B11999" w:rsidP="00B11999">
            <w:pPr>
              <w:pStyle w:val="Normaltable"/>
              <w:rPr>
                <w:rFonts w:eastAsia="Times New Roman"/>
              </w:rPr>
            </w:pPr>
            <w:r w:rsidRPr="00377B38">
              <w:t>88.13</w:t>
            </w:r>
          </w:p>
        </w:tc>
        <w:tc>
          <w:tcPr>
            <w:tcW w:w="989" w:type="dxa"/>
            <w:tcBorders>
              <w:left w:val="nil"/>
              <w:right w:val="nil"/>
            </w:tcBorders>
            <w:vAlign w:val="bottom"/>
          </w:tcPr>
          <w:p w:rsidR="00B11999" w:rsidRPr="00377B38" w:rsidRDefault="00B11999" w:rsidP="00B11999">
            <w:pPr>
              <w:pStyle w:val="Normaltable"/>
            </w:pPr>
            <w:r w:rsidRPr="00377B38">
              <w:t>362.80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B11999" w:rsidRPr="00377B38" w:rsidRDefault="00B11999" w:rsidP="00B11999">
            <w:pPr>
              <w:pStyle w:val="Normaltable"/>
            </w:pPr>
            <w:r w:rsidRPr="00377B38">
              <w:t>-357.40</w:t>
            </w:r>
          </w:p>
        </w:tc>
        <w:tc>
          <w:tcPr>
            <w:tcW w:w="991" w:type="dxa"/>
            <w:tcBorders>
              <w:left w:val="nil"/>
              <w:right w:val="nil"/>
            </w:tcBorders>
            <w:vAlign w:val="bottom"/>
          </w:tcPr>
          <w:p w:rsidR="00B11999" w:rsidRPr="00377B38" w:rsidRDefault="00B11999" w:rsidP="00B11999">
            <w:pPr>
              <w:pStyle w:val="Normaltable"/>
            </w:pPr>
            <w:r w:rsidRPr="00377B38">
              <w:t>744.70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B11999" w:rsidRPr="00377B38" w:rsidRDefault="00B11999" w:rsidP="00B11999">
            <w:pPr>
              <w:pStyle w:val="Normaltable"/>
            </w:pPr>
            <w:r w:rsidRPr="00377B38">
              <w:t>-215.18</w:t>
            </w:r>
          </w:p>
        </w:tc>
        <w:tc>
          <w:tcPr>
            <w:tcW w:w="1007" w:type="dxa"/>
            <w:tcBorders>
              <w:left w:val="nil"/>
              <w:right w:val="nil"/>
            </w:tcBorders>
            <w:vAlign w:val="bottom"/>
          </w:tcPr>
          <w:p w:rsidR="00B11999" w:rsidRPr="00377B38" w:rsidRDefault="00B11999" w:rsidP="00B11999">
            <w:pPr>
              <w:pStyle w:val="Normaltable"/>
            </w:pPr>
            <w:r w:rsidRPr="00377B38">
              <w:t>391.43</w:t>
            </w:r>
          </w:p>
        </w:tc>
        <w:tc>
          <w:tcPr>
            <w:tcW w:w="1145" w:type="dxa"/>
            <w:tcBorders>
              <w:left w:val="nil"/>
              <w:right w:val="nil"/>
            </w:tcBorders>
            <w:vAlign w:val="bottom"/>
          </w:tcPr>
          <w:p w:rsidR="00B11999" w:rsidRPr="00377B38" w:rsidRDefault="00B11999" w:rsidP="00B11999">
            <w:pPr>
              <w:pStyle w:val="Normaltable"/>
            </w:pPr>
            <w:r w:rsidRPr="00377B38">
              <w:t>-16.50</w:t>
            </w:r>
          </w:p>
        </w:tc>
        <w:tc>
          <w:tcPr>
            <w:tcW w:w="1121" w:type="dxa"/>
            <w:tcBorders>
              <w:left w:val="nil"/>
              <w:right w:val="nil"/>
            </w:tcBorders>
            <w:vAlign w:val="bottom"/>
          </w:tcPr>
          <w:p w:rsidR="00B11999" w:rsidRPr="00377B38" w:rsidRDefault="00B11999" w:rsidP="00B11999">
            <w:pPr>
              <w:pStyle w:val="Normaltable"/>
            </w:pPr>
            <w:r w:rsidRPr="00377B38">
              <w:t>576.18</w:t>
            </w:r>
          </w:p>
        </w:tc>
        <w:tc>
          <w:tcPr>
            <w:tcW w:w="997" w:type="dxa"/>
            <w:tcBorders>
              <w:left w:val="nil"/>
              <w:right w:val="nil"/>
            </w:tcBorders>
            <w:vAlign w:val="bottom"/>
          </w:tcPr>
          <w:p w:rsidR="00B11999" w:rsidRPr="00377B38" w:rsidRDefault="00B11999" w:rsidP="00B11999">
            <w:pPr>
              <w:pStyle w:val="Normaltable"/>
            </w:pPr>
            <w:r w:rsidRPr="00377B38">
              <w:t>&gt;0.05</w:t>
            </w:r>
          </w:p>
        </w:tc>
        <w:tc>
          <w:tcPr>
            <w:tcW w:w="1144" w:type="dxa"/>
            <w:vMerge w:val="restart"/>
            <w:tcBorders>
              <w:left w:val="nil"/>
              <w:right w:val="nil"/>
            </w:tcBorders>
            <w:vAlign w:val="center"/>
          </w:tcPr>
          <w:p w:rsidR="00B11999" w:rsidRPr="00377B38" w:rsidRDefault="00B11999" w:rsidP="00B11999">
            <w:pPr>
              <w:pStyle w:val="Normaltable"/>
            </w:pPr>
            <w:r w:rsidRPr="00377B38">
              <w:t>0.051</w:t>
            </w:r>
          </w:p>
        </w:tc>
        <w:tc>
          <w:tcPr>
            <w:tcW w:w="1405" w:type="dxa"/>
            <w:vMerge/>
            <w:tcBorders>
              <w:left w:val="nil"/>
              <w:right w:val="nil"/>
            </w:tcBorders>
          </w:tcPr>
          <w:p w:rsidR="00B11999" w:rsidRPr="00377B38" w:rsidRDefault="00B11999" w:rsidP="00B11999">
            <w:pPr>
              <w:pStyle w:val="Normaltable"/>
            </w:pPr>
          </w:p>
        </w:tc>
      </w:tr>
      <w:tr w:rsidR="00377B38" w:rsidRPr="00377B38" w:rsidTr="00BF688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5" w:type="dxa"/>
            <w:tcBorders>
              <w:left w:val="nil"/>
              <w:bottom w:val="single" w:sz="4" w:space="0" w:color="auto"/>
              <w:right w:val="nil"/>
            </w:tcBorders>
          </w:tcPr>
          <w:p w:rsidR="00B11999" w:rsidRPr="00377B38" w:rsidRDefault="00B11999" w:rsidP="00B11999">
            <w:pPr>
              <w:pStyle w:val="NormalWeb"/>
              <w:spacing w:before="0" w:beforeAutospacing="0" w:after="0" w:afterAutospacing="0"/>
              <w:jc w:val="both"/>
              <w:rPr>
                <w:lang w:val="en-GB"/>
              </w:rPr>
            </w:pPr>
            <w:r w:rsidRPr="00377B38">
              <w:rPr>
                <w:lang w:val="en-GB"/>
              </w:rPr>
              <w:t>Medium</w:t>
            </w:r>
          </w:p>
        </w:tc>
        <w:tc>
          <w:tcPr>
            <w:tcW w:w="98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11999" w:rsidRPr="00377B38" w:rsidRDefault="00B11999" w:rsidP="00B11999">
            <w:pPr>
              <w:pStyle w:val="Normaltable"/>
            </w:pPr>
            <w:r w:rsidRPr="00377B38">
              <w:t>-40.59</w:t>
            </w:r>
          </w:p>
        </w:tc>
        <w:tc>
          <w:tcPr>
            <w:tcW w:w="98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11999" w:rsidRPr="00377B38" w:rsidRDefault="00B11999" w:rsidP="00B11999">
            <w:pPr>
              <w:pStyle w:val="Normaltable"/>
            </w:pPr>
            <w:r w:rsidRPr="00377B38">
              <w:t>561.74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11999" w:rsidRPr="00377B38" w:rsidRDefault="00B11999" w:rsidP="00B11999">
            <w:pPr>
              <w:pStyle w:val="Normaltable"/>
            </w:pPr>
            <w:r w:rsidRPr="00377B38">
              <w:t>-745.80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11999" w:rsidRPr="00377B38" w:rsidRDefault="00B11999" w:rsidP="00B11999">
            <w:pPr>
              <w:pStyle w:val="Normaltable"/>
            </w:pPr>
            <w:r w:rsidRPr="00377B38">
              <w:t>1 603.00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11999" w:rsidRPr="00377B38" w:rsidRDefault="00B11999" w:rsidP="00B11999">
            <w:pPr>
              <w:pStyle w:val="Normaltable"/>
            </w:pPr>
            <w:r w:rsidRPr="00377B38">
              <w:t>-303.49</w:t>
            </w:r>
          </w:p>
        </w:tc>
        <w:tc>
          <w:tcPr>
            <w:tcW w:w="100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11999" w:rsidRPr="00377B38" w:rsidRDefault="00B11999" w:rsidP="00B11999">
            <w:pPr>
              <w:pStyle w:val="Normaltable"/>
            </w:pPr>
            <w:r w:rsidRPr="00377B38">
              <w:t>222.32</w:t>
            </w:r>
          </w:p>
        </w:tc>
        <w:tc>
          <w:tcPr>
            <w:tcW w:w="114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11999" w:rsidRPr="00377B38" w:rsidRDefault="00B11999" w:rsidP="00B11999">
            <w:pPr>
              <w:pStyle w:val="Normaltable"/>
            </w:pPr>
            <w:r w:rsidRPr="00377B38">
              <w:t>-129.55</w:t>
            </w:r>
          </w:p>
        </w:tc>
        <w:tc>
          <w:tcPr>
            <w:tcW w:w="112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11999" w:rsidRPr="00377B38" w:rsidRDefault="00B11999" w:rsidP="00B11999">
            <w:pPr>
              <w:pStyle w:val="Normaltable"/>
            </w:pPr>
            <w:r w:rsidRPr="00377B38">
              <w:t>541.48</w:t>
            </w:r>
          </w:p>
        </w:tc>
        <w:tc>
          <w:tcPr>
            <w:tcW w:w="99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11999" w:rsidRPr="00377B38" w:rsidRDefault="00B11999" w:rsidP="00B11999">
            <w:pPr>
              <w:pStyle w:val="Normaltable"/>
            </w:pPr>
            <w:r w:rsidRPr="00377B38">
              <w:t>&lt;0.05</w:t>
            </w:r>
          </w:p>
        </w:tc>
        <w:tc>
          <w:tcPr>
            <w:tcW w:w="114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11999" w:rsidRPr="00377B38" w:rsidRDefault="00B11999" w:rsidP="00B11999">
            <w:pPr>
              <w:pStyle w:val="Normaltable"/>
            </w:pPr>
          </w:p>
        </w:tc>
        <w:tc>
          <w:tcPr>
            <w:tcW w:w="1405" w:type="dxa"/>
            <w:vMerge/>
            <w:tcBorders>
              <w:left w:val="nil"/>
              <w:right w:val="nil"/>
            </w:tcBorders>
          </w:tcPr>
          <w:p w:rsidR="00B11999" w:rsidRPr="00377B38" w:rsidRDefault="00B11999" w:rsidP="00B11999">
            <w:pPr>
              <w:pStyle w:val="Normaltable"/>
            </w:pPr>
          </w:p>
        </w:tc>
      </w:tr>
      <w:tr w:rsidR="00377B38" w:rsidRPr="00377B38" w:rsidTr="00BF688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5" w:type="dxa"/>
            <w:tcBorders>
              <w:left w:val="nil"/>
              <w:bottom w:val="single" w:sz="4" w:space="0" w:color="auto"/>
              <w:right w:val="nil"/>
            </w:tcBorders>
          </w:tcPr>
          <w:p w:rsidR="00B11999" w:rsidRPr="00377B38" w:rsidRDefault="00B11999" w:rsidP="00B11999">
            <w:pPr>
              <w:pStyle w:val="NormalWeb"/>
              <w:spacing w:before="0" w:beforeAutospacing="0" w:after="0" w:afterAutospacing="0"/>
              <w:jc w:val="both"/>
              <w:rPr>
                <w:lang w:val="en-GB"/>
              </w:rPr>
            </w:pPr>
            <w:r w:rsidRPr="00377B38">
              <w:rPr>
                <w:lang w:val="en-GB"/>
              </w:rPr>
              <w:t>Severe</w:t>
            </w:r>
          </w:p>
        </w:tc>
        <w:tc>
          <w:tcPr>
            <w:tcW w:w="98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11999" w:rsidRPr="00377B38" w:rsidRDefault="00B11999" w:rsidP="00B11999">
            <w:pPr>
              <w:pStyle w:val="Normaltable"/>
            </w:pPr>
            <w:r w:rsidRPr="00377B38">
              <w:t>238.43</w:t>
            </w:r>
          </w:p>
        </w:tc>
        <w:tc>
          <w:tcPr>
            <w:tcW w:w="98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11999" w:rsidRPr="00377B38" w:rsidRDefault="00B11999" w:rsidP="00B11999">
            <w:pPr>
              <w:pStyle w:val="Normaltable"/>
            </w:pPr>
            <w:r w:rsidRPr="00377B38">
              <w:t>441.70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11999" w:rsidRPr="00377B38" w:rsidRDefault="00B11999" w:rsidP="00B11999">
            <w:pPr>
              <w:pStyle w:val="Normaltable"/>
            </w:pPr>
            <w:r w:rsidRPr="00377B38">
              <w:t>-430.20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11999" w:rsidRPr="00377B38" w:rsidRDefault="00B11999" w:rsidP="00B11999">
            <w:pPr>
              <w:pStyle w:val="Normaltable"/>
            </w:pPr>
            <w:r w:rsidRPr="00377B38">
              <w:t>1 060.70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11999" w:rsidRPr="00377B38" w:rsidRDefault="00B11999" w:rsidP="00B11999">
            <w:pPr>
              <w:pStyle w:val="Normaltable"/>
            </w:pPr>
            <w:r w:rsidRPr="00377B38">
              <w:t>18.78</w:t>
            </w:r>
          </w:p>
        </w:tc>
        <w:tc>
          <w:tcPr>
            <w:tcW w:w="100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11999" w:rsidRPr="00377B38" w:rsidRDefault="00B11999" w:rsidP="00B11999">
            <w:pPr>
              <w:pStyle w:val="Normaltable"/>
            </w:pPr>
            <w:r w:rsidRPr="00377B38">
              <w:t>458.08</w:t>
            </w:r>
          </w:p>
        </w:tc>
        <w:tc>
          <w:tcPr>
            <w:tcW w:w="114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11999" w:rsidRPr="00377B38" w:rsidRDefault="00B11999" w:rsidP="00B11999">
            <w:pPr>
              <w:pStyle w:val="Normaltable"/>
            </w:pPr>
            <w:r w:rsidRPr="00377B38">
              <w:t>158.90</w:t>
            </w:r>
          </w:p>
        </w:tc>
        <w:tc>
          <w:tcPr>
            <w:tcW w:w="112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11999" w:rsidRPr="00377B38" w:rsidRDefault="00B11999" w:rsidP="00B11999">
            <w:pPr>
              <w:pStyle w:val="Normaltable"/>
            </w:pPr>
            <w:r w:rsidRPr="00377B38">
              <w:t>729.53</w:t>
            </w:r>
          </w:p>
        </w:tc>
        <w:tc>
          <w:tcPr>
            <w:tcW w:w="99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11999" w:rsidRPr="00377B38" w:rsidRDefault="00B11999" w:rsidP="00B11999">
            <w:pPr>
              <w:pStyle w:val="Normaltable"/>
            </w:pPr>
            <w:r w:rsidRPr="00377B38">
              <w:t>&gt;0.05</w:t>
            </w:r>
          </w:p>
        </w:tc>
        <w:tc>
          <w:tcPr>
            <w:tcW w:w="114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11999" w:rsidRPr="00377B38" w:rsidRDefault="00B11999" w:rsidP="00B11999">
            <w:pPr>
              <w:pStyle w:val="Normaltable"/>
            </w:pPr>
          </w:p>
        </w:tc>
        <w:tc>
          <w:tcPr>
            <w:tcW w:w="140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B11999" w:rsidRPr="00377B38" w:rsidRDefault="00B11999" w:rsidP="00B11999">
            <w:pPr>
              <w:pStyle w:val="Normaltable"/>
            </w:pPr>
          </w:p>
        </w:tc>
      </w:tr>
    </w:tbl>
    <w:p w:rsidR="00511931" w:rsidRPr="00377B38" w:rsidRDefault="00511931" w:rsidP="00C97819">
      <w:pPr>
        <w:pStyle w:val="NormalWeb"/>
        <w:spacing w:before="0" w:beforeAutospacing="0" w:after="0" w:afterAutospacing="0"/>
        <w:ind w:left="284" w:right="255"/>
        <w:jc w:val="both"/>
        <w:rPr>
          <w:sz w:val="20"/>
          <w:szCs w:val="20"/>
          <w:lang w:val="en-GB"/>
        </w:rPr>
      </w:pPr>
      <w:r w:rsidRPr="00377B38">
        <w:rPr>
          <w:sz w:val="20"/>
          <w:szCs w:val="20"/>
          <w:lang w:val="en-GB"/>
        </w:rPr>
        <w:t xml:space="preserve">SD – </w:t>
      </w:r>
      <w:r w:rsidRPr="00377B38">
        <w:rPr>
          <w:rFonts w:eastAsiaTheme="majorEastAsia"/>
          <w:sz w:val="20"/>
          <w:szCs w:val="20"/>
          <w:lang w:val="en-GB"/>
        </w:rPr>
        <w:t xml:space="preserve">standard </w:t>
      </w:r>
      <w:r w:rsidRPr="00377B38">
        <w:rPr>
          <w:sz w:val="20"/>
          <w:szCs w:val="20"/>
          <w:lang w:val="en-GB"/>
        </w:rPr>
        <w:t xml:space="preserve">deviation; IQR - interquartile range; CI 95% - confidential interval of 95%; </w:t>
      </w:r>
    </w:p>
    <w:p w:rsidR="00C20F67" w:rsidRPr="00377B38" w:rsidRDefault="00C20F67" w:rsidP="00C97819">
      <w:pPr>
        <w:pStyle w:val="NormalWeb"/>
        <w:spacing w:before="0" w:beforeAutospacing="0" w:after="0" w:afterAutospacing="0"/>
        <w:ind w:left="284" w:right="255"/>
        <w:jc w:val="both"/>
        <w:rPr>
          <w:sz w:val="20"/>
          <w:szCs w:val="22"/>
          <w:lang w:val="en-GB"/>
        </w:rPr>
      </w:pPr>
      <w:r w:rsidRPr="00377B38">
        <w:rPr>
          <w:sz w:val="20"/>
          <w:szCs w:val="22"/>
          <w:lang w:val="en-GB"/>
        </w:rPr>
        <w:t>* - P</w:t>
      </w:r>
      <w:r w:rsidRPr="00377B38">
        <w:rPr>
          <w:sz w:val="20"/>
          <w:szCs w:val="22"/>
          <w:vertAlign w:val="subscript"/>
          <w:lang w:val="en-GB"/>
        </w:rPr>
        <w:t>F</w:t>
      </w:r>
      <w:r w:rsidRPr="00377B38">
        <w:rPr>
          <w:sz w:val="20"/>
          <w:szCs w:val="22"/>
          <w:lang w:val="en-GB"/>
        </w:rPr>
        <w:t xml:space="preserve"> - statistical reliability with A</w:t>
      </w:r>
      <w:r w:rsidR="00B11999" w:rsidRPr="00377B38">
        <w:rPr>
          <w:sz w:val="20"/>
          <w:szCs w:val="22"/>
          <w:lang w:val="en-GB"/>
        </w:rPr>
        <w:t xml:space="preserve">NOVA (underline value) of mean; </w:t>
      </w:r>
      <w:r w:rsidRPr="00377B38">
        <w:rPr>
          <w:sz w:val="20"/>
          <w:szCs w:val="22"/>
          <w:lang w:val="en-GB"/>
        </w:rPr>
        <w:t>P</w:t>
      </w:r>
      <w:r w:rsidRPr="00377B38">
        <w:rPr>
          <w:sz w:val="20"/>
          <w:szCs w:val="22"/>
          <w:vertAlign w:val="subscript"/>
          <w:lang w:val="en-GB"/>
        </w:rPr>
        <w:t>KV</w:t>
      </w:r>
      <w:r w:rsidRPr="00377B38">
        <w:rPr>
          <w:sz w:val="20"/>
          <w:szCs w:val="22"/>
          <w:lang w:val="en-GB"/>
        </w:rPr>
        <w:t xml:space="preserve"> - statistical reliability with Kruskal–</w:t>
      </w:r>
      <w:proofErr w:type="spellStart"/>
      <w:r w:rsidRPr="00377B38">
        <w:rPr>
          <w:sz w:val="20"/>
          <w:szCs w:val="22"/>
          <w:lang w:val="en-GB"/>
        </w:rPr>
        <w:t>Walli</w:t>
      </w:r>
      <w:proofErr w:type="spellEnd"/>
      <w:r w:rsidRPr="00377B38">
        <w:rPr>
          <w:sz w:val="20"/>
          <w:szCs w:val="22"/>
          <w:lang w:val="en-GB"/>
        </w:rPr>
        <w:t xml:space="preserve"> test of median; </w:t>
      </w:r>
    </w:p>
    <w:p w:rsidR="00C20F67" w:rsidRPr="00377B38" w:rsidRDefault="00C20F67" w:rsidP="00C97819">
      <w:pPr>
        <w:pStyle w:val="NormalWeb"/>
        <w:spacing w:before="0" w:beforeAutospacing="0" w:after="0" w:afterAutospacing="0"/>
        <w:ind w:left="284" w:right="255"/>
        <w:jc w:val="both"/>
        <w:rPr>
          <w:sz w:val="20"/>
          <w:szCs w:val="22"/>
          <w:lang w:val="en-GB"/>
        </w:rPr>
      </w:pPr>
      <w:r w:rsidRPr="00377B38">
        <w:rPr>
          <w:sz w:val="20"/>
          <w:szCs w:val="22"/>
          <w:lang w:val="en-GB"/>
        </w:rPr>
        <w:t>^ - P</w:t>
      </w:r>
      <w:r w:rsidRPr="00377B38">
        <w:rPr>
          <w:sz w:val="20"/>
          <w:szCs w:val="22"/>
          <w:vertAlign w:val="subscript"/>
          <w:lang w:val="en-GB"/>
        </w:rPr>
        <w:t>T</w:t>
      </w:r>
      <w:r w:rsidRPr="00377B38">
        <w:rPr>
          <w:sz w:val="20"/>
          <w:szCs w:val="22"/>
          <w:lang w:val="en-GB"/>
        </w:rPr>
        <w:t xml:space="preserve"> – statistical reliability of the difference in delta mean between the two groups (A- vs B+) using the T-test (underline value); P</w:t>
      </w:r>
      <w:r w:rsidRPr="00377B38">
        <w:rPr>
          <w:sz w:val="20"/>
          <w:szCs w:val="22"/>
          <w:vertAlign w:val="subscript"/>
          <w:lang w:val="en-GB"/>
        </w:rPr>
        <w:t>MV</w:t>
      </w:r>
      <w:r w:rsidRPr="00377B38">
        <w:rPr>
          <w:sz w:val="20"/>
          <w:szCs w:val="22"/>
          <w:lang w:val="en-GB"/>
        </w:rPr>
        <w:t xml:space="preserve"> – statistical reliability of the difference in delta medians between the two groups (A- vs B+) using the Mann-Whitney U test; </w:t>
      </w:r>
    </w:p>
    <w:p w:rsidR="00C20F67" w:rsidRPr="00377B38" w:rsidRDefault="00C20F67" w:rsidP="00C97819">
      <w:pPr>
        <w:pStyle w:val="NormalWeb"/>
        <w:spacing w:before="0" w:beforeAutospacing="0" w:after="0" w:afterAutospacing="0"/>
        <w:ind w:left="284" w:right="255"/>
        <w:jc w:val="both"/>
        <w:rPr>
          <w:sz w:val="20"/>
          <w:szCs w:val="22"/>
          <w:lang w:val="en-GB"/>
        </w:rPr>
      </w:pPr>
      <w:proofErr w:type="spellStart"/>
      <w:r w:rsidRPr="00377B38">
        <w:rPr>
          <w:sz w:val="20"/>
          <w:szCs w:val="22"/>
          <w:lang w:val="en-GB"/>
        </w:rPr>
        <w:t>Mi</w:t>
      </w:r>
      <w:proofErr w:type="spellEnd"/>
      <w:r w:rsidRPr="00377B38">
        <w:rPr>
          <w:sz w:val="20"/>
          <w:szCs w:val="22"/>
          <w:lang w:val="en-GB"/>
        </w:rPr>
        <w:t xml:space="preserve"> - Mild; Mo - Moderate; S - Severe</w:t>
      </w:r>
    </w:p>
    <w:p w:rsidR="008402AF" w:rsidRPr="00377B38" w:rsidRDefault="008402AF" w:rsidP="008402AF">
      <w:pPr>
        <w:rPr>
          <w:lang w:val="en-GB"/>
        </w:rPr>
      </w:pPr>
    </w:p>
    <w:p w:rsidR="008402AF" w:rsidRPr="00377B38" w:rsidRDefault="008402AF">
      <w:pPr>
        <w:spacing w:after="160" w:line="259" w:lineRule="auto"/>
        <w:ind w:firstLine="0"/>
        <w:jc w:val="left"/>
        <w:rPr>
          <w:lang w:val="en-GB"/>
        </w:rPr>
      </w:pPr>
      <w:r w:rsidRPr="00377B38">
        <w:rPr>
          <w:lang w:val="en-GB"/>
        </w:rPr>
        <w:br w:type="page"/>
      </w:r>
    </w:p>
    <w:p w:rsidR="00FF2F6B" w:rsidRPr="00377B38" w:rsidRDefault="00FF2F6B" w:rsidP="00FF2F6B">
      <w:pPr>
        <w:ind w:firstLine="0"/>
        <w:jc w:val="left"/>
        <w:rPr>
          <w:lang w:val="en-GB"/>
        </w:rPr>
      </w:pPr>
      <w:r w:rsidRPr="00377B38">
        <w:rPr>
          <w:b/>
          <w:lang w:val="en-GB"/>
        </w:rPr>
        <w:lastRenderedPageBreak/>
        <w:t>Table S</w:t>
      </w:r>
      <w:r w:rsidR="00377B38">
        <w:rPr>
          <w:b/>
          <w:lang w:val="en-GB"/>
        </w:rPr>
        <w:t>4</w:t>
      </w:r>
      <w:r w:rsidRPr="00377B38">
        <w:rPr>
          <w:b/>
          <w:lang w:val="en-GB"/>
        </w:rPr>
        <w:t>.</w:t>
      </w:r>
      <w:r w:rsidRPr="00377B38">
        <w:rPr>
          <w:lang w:val="en-GB"/>
        </w:rPr>
        <w:t xml:space="preserve"> </w:t>
      </w:r>
      <w:r w:rsidRPr="00377B38">
        <w:rPr>
          <w:szCs w:val="24"/>
          <w:lang w:val="en-GB"/>
        </w:rPr>
        <w:t xml:space="preserve">Changes in IL-6, </w:t>
      </w:r>
      <w:proofErr w:type="spellStart"/>
      <w:r w:rsidRPr="00377B38">
        <w:rPr>
          <w:szCs w:val="24"/>
          <w:lang w:val="en-GB"/>
        </w:rPr>
        <w:t>pg</w:t>
      </w:r>
      <w:proofErr w:type="spellEnd"/>
      <w:r w:rsidRPr="00377B38">
        <w:rPr>
          <w:szCs w:val="24"/>
          <w:lang w:val="en-GB"/>
        </w:rPr>
        <w:t>/ml, before and after (Day 1 a</w:t>
      </w:r>
      <w:r w:rsidR="00377B38">
        <w:rPr>
          <w:szCs w:val="24"/>
          <w:lang w:val="en-GB"/>
        </w:rPr>
        <w:t>nd Day 6) in groups A</w:t>
      </w:r>
      <w:r w:rsidR="00AA537F">
        <w:rPr>
          <w:rFonts w:cs="Times New Roman"/>
          <w:szCs w:val="24"/>
          <w:lang w:val="en-GB"/>
        </w:rPr>
        <w:t>–</w:t>
      </w:r>
      <w:r w:rsidR="00377B38">
        <w:rPr>
          <w:szCs w:val="24"/>
          <w:lang w:val="en-GB"/>
        </w:rPr>
        <w:t xml:space="preserve"> and B +</w:t>
      </w:r>
    </w:p>
    <w:tbl>
      <w:tblPr>
        <w:tblStyle w:val="TableGrid2"/>
        <w:tblW w:w="11664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5"/>
        <w:gridCol w:w="971"/>
        <w:gridCol w:w="947"/>
        <w:gridCol w:w="944"/>
        <w:gridCol w:w="995"/>
        <w:gridCol w:w="855"/>
        <w:gridCol w:w="1135"/>
        <w:gridCol w:w="876"/>
        <w:gridCol w:w="957"/>
        <w:gridCol w:w="11"/>
        <w:gridCol w:w="1267"/>
        <w:gridCol w:w="11"/>
      </w:tblGrid>
      <w:tr w:rsidR="00377B38" w:rsidRPr="00EA4CD6" w:rsidTr="00C97819">
        <w:trPr>
          <w:gridAfter w:val="1"/>
          <w:wAfter w:w="11" w:type="dxa"/>
          <w:jc w:val="center"/>
        </w:trPr>
        <w:tc>
          <w:tcPr>
            <w:tcW w:w="1560" w:type="dxa"/>
            <w:vMerge w:val="restart"/>
            <w:vAlign w:val="center"/>
          </w:tcPr>
          <w:p w:rsidR="008402AF" w:rsidRPr="00EA4CD6" w:rsidRDefault="00511931" w:rsidP="00511931">
            <w:pPr>
              <w:pStyle w:val="Normaltable"/>
              <w:rPr>
                <w:b/>
              </w:rPr>
            </w:pPr>
            <w:r w:rsidRPr="00EA4CD6">
              <w:rPr>
                <w:b/>
              </w:rPr>
              <w:t>Measurement</w:t>
            </w:r>
          </w:p>
        </w:tc>
        <w:tc>
          <w:tcPr>
            <w:tcW w:w="8815" w:type="dxa"/>
            <w:gridSpan w:val="9"/>
          </w:tcPr>
          <w:p w:rsidR="008402AF" w:rsidRPr="00EA4CD6" w:rsidRDefault="00FF2F6B" w:rsidP="008402AF">
            <w:pPr>
              <w:pStyle w:val="NormalTable0"/>
              <w:rPr>
                <w:b/>
                <w:color w:val="auto"/>
                <w:lang w:val="en-GB"/>
              </w:rPr>
            </w:pPr>
            <w:r w:rsidRPr="00EA4CD6">
              <w:rPr>
                <w:b/>
                <w:color w:val="auto"/>
                <w:szCs w:val="24"/>
                <w:lang w:val="en-GB"/>
              </w:rPr>
              <w:t xml:space="preserve">IL-6, </w:t>
            </w:r>
            <w:proofErr w:type="spellStart"/>
            <w:r w:rsidRPr="00EA4CD6">
              <w:rPr>
                <w:b/>
                <w:color w:val="auto"/>
                <w:szCs w:val="24"/>
                <w:lang w:val="en-GB"/>
              </w:rPr>
              <w:t>pg</w:t>
            </w:r>
            <w:proofErr w:type="spellEnd"/>
            <w:r w:rsidRPr="00EA4CD6">
              <w:rPr>
                <w:b/>
                <w:color w:val="auto"/>
                <w:szCs w:val="24"/>
                <w:lang w:val="en-GB"/>
              </w:rPr>
              <w:t>/ml, level</w:t>
            </w:r>
          </w:p>
        </w:tc>
        <w:tc>
          <w:tcPr>
            <w:tcW w:w="1278" w:type="dxa"/>
            <w:gridSpan w:val="2"/>
          </w:tcPr>
          <w:p w:rsidR="008402AF" w:rsidRPr="00EA4CD6" w:rsidRDefault="00C97819" w:rsidP="008402AF">
            <w:pPr>
              <w:pStyle w:val="NormalTable0"/>
              <w:rPr>
                <w:b/>
                <w:color w:val="auto"/>
                <w:lang w:val="en-GB"/>
              </w:rPr>
            </w:pPr>
            <w:r w:rsidRPr="00EA4CD6">
              <w:rPr>
                <w:b/>
                <w:color w:val="auto"/>
                <w:lang w:val="en-GB"/>
              </w:rPr>
              <w:t>Statistical analysis</w:t>
            </w:r>
          </w:p>
        </w:tc>
      </w:tr>
      <w:tr w:rsidR="00377B38" w:rsidRPr="00377B38" w:rsidTr="00C97819">
        <w:trPr>
          <w:jc w:val="center"/>
        </w:trPr>
        <w:tc>
          <w:tcPr>
            <w:tcW w:w="1560" w:type="dxa"/>
            <w:vMerge/>
          </w:tcPr>
          <w:p w:rsidR="00511931" w:rsidRPr="00377B38" w:rsidRDefault="00511931" w:rsidP="00511931">
            <w:pPr>
              <w:pStyle w:val="NormalTable0"/>
              <w:rPr>
                <w:b/>
                <w:color w:val="auto"/>
                <w:lang w:val="en-GB"/>
              </w:rPr>
            </w:pPr>
          </w:p>
        </w:tc>
        <w:tc>
          <w:tcPr>
            <w:tcW w:w="1135" w:type="dxa"/>
            <w:vAlign w:val="center"/>
          </w:tcPr>
          <w:p w:rsidR="00511931" w:rsidRPr="00377B38" w:rsidRDefault="00511931" w:rsidP="0051193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en-GB"/>
              </w:rPr>
            </w:pPr>
            <w:r w:rsidRPr="00377B38">
              <w:rPr>
                <w:b/>
                <w:lang w:val="en-GB"/>
              </w:rPr>
              <w:t>Mean</w:t>
            </w:r>
          </w:p>
        </w:tc>
        <w:tc>
          <w:tcPr>
            <w:tcW w:w="971" w:type="dxa"/>
            <w:vAlign w:val="center"/>
          </w:tcPr>
          <w:p w:rsidR="00511931" w:rsidRPr="00377B38" w:rsidRDefault="00511931" w:rsidP="0051193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en-GB"/>
              </w:rPr>
            </w:pPr>
            <w:r w:rsidRPr="00377B38">
              <w:rPr>
                <w:b/>
                <w:lang w:val="en-GB"/>
              </w:rPr>
              <w:t>SD</w:t>
            </w:r>
          </w:p>
        </w:tc>
        <w:tc>
          <w:tcPr>
            <w:tcW w:w="947" w:type="dxa"/>
            <w:vAlign w:val="center"/>
          </w:tcPr>
          <w:p w:rsidR="00511931" w:rsidRPr="00377B38" w:rsidRDefault="00511931" w:rsidP="0051193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en-GB"/>
              </w:rPr>
            </w:pPr>
            <w:r w:rsidRPr="00377B38">
              <w:rPr>
                <w:b/>
                <w:lang w:val="en-GB"/>
              </w:rPr>
              <w:t>Min</w:t>
            </w:r>
          </w:p>
        </w:tc>
        <w:tc>
          <w:tcPr>
            <w:tcW w:w="944" w:type="dxa"/>
            <w:vAlign w:val="center"/>
          </w:tcPr>
          <w:p w:rsidR="00511931" w:rsidRPr="00377B38" w:rsidRDefault="00511931" w:rsidP="0051193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en-GB"/>
              </w:rPr>
            </w:pPr>
            <w:r w:rsidRPr="00377B38">
              <w:rPr>
                <w:b/>
                <w:lang w:val="en-GB"/>
              </w:rPr>
              <w:t>Max</w:t>
            </w:r>
          </w:p>
        </w:tc>
        <w:tc>
          <w:tcPr>
            <w:tcW w:w="1850" w:type="dxa"/>
            <w:gridSpan w:val="2"/>
            <w:vAlign w:val="center"/>
          </w:tcPr>
          <w:p w:rsidR="00511931" w:rsidRPr="00377B38" w:rsidRDefault="00511931" w:rsidP="00511931">
            <w:pPr>
              <w:spacing w:line="312" w:lineRule="auto"/>
              <w:ind w:left="-57" w:right="-57" w:firstLine="0"/>
              <w:jc w:val="center"/>
              <w:rPr>
                <w:b/>
                <w:lang w:val="en-GB"/>
              </w:rPr>
            </w:pPr>
            <w:r w:rsidRPr="00377B38">
              <w:rPr>
                <w:b/>
                <w:lang w:val="en-GB"/>
              </w:rPr>
              <w:t>CI 95%</w:t>
            </w:r>
          </w:p>
        </w:tc>
        <w:tc>
          <w:tcPr>
            <w:tcW w:w="1135" w:type="dxa"/>
            <w:vAlign w:val="center"/>
          </w:tcPr>
          <w:p w:rsidR="00511931" w:rsidRPr="00377B38" w:rsidRDefault="00511931" w:rsidP="0051193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en-GB"/>
              </w:rPr>
            </w:pPr>
            <w:r w:rsidRPr="00377B38">
              <w:rPr>
                <w:b/>
                <w:lang w:val="en-GB"/>
              </w:rPr>
              <w:t>Median</w:t>
            </w:r>
          </w:p>
        </w:tc>
        <w:tc>
          <w:tcPr>
            <w:tcW w:w="876" w:type="dxa"/>
            <w:vAlign w:val="center"/>
          </w:tcPr>
          <w:p w:rsidR="00511931" w:rsidRPr="00377B38" w:rsidRDefault="00511931" w:rsidP="0051193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en-GB"/>
              </w:rPr>
            </w:pPr>
            <w:r w:rsidRPr="00377B38">
              <w:rPr>
                <w:b/>
                <w:lang w:val="en-GB"/>
              </w:rPr>
              <w:t>IQR</w:t>
            </w:r>
          </w:p>
        </w:tc>
        <w:tc>
          <w:tcPr>
            <w:tcW w:w="968" w:type="dxa"/>
            <w:gridSpan w:val="2"/>
            <w:vAlign w:val="center"/>
          </w:tcPr>
          <w:p w:rsidR="00511931" w:rsidRPr="00377B38" w:rsidRDefault="00511931" w:rsidP="00511931">
            <w:pPr>
              <w:spacing w:line="312" w:lineRule="auto"/>
              <w:ind w:firstLine="0"/>
              <w:jc w:val="center"/>
              <w:rPr>
                <w:b/>
                <w:vertAlign w:val="subscript"/>
                <w:lang w:val="en-GB"/>
              </w:rPr>
            </w:pPr>
            <w:r w:rsidRPr="00377B38">
              <w:rPr>
                <w:b/>
                <w:lang w:val="en-GB"/>
              </w:rPr>
              <w:t>P</w:t>
            </w:r>
            <w:r w:rsidRPr="00377B38">
              <w:rPr>
                <w:b/>
                <w:vertAlign w:val="subscript"/>
                <w:lang w:val="en-GB"/>
              </w:rPr>
              <w:t>N</w:t>
            </w:r>
          </w:p>
        </w:tc>
        <w:tc>
          <w:tcPr>
            <w:tcW w:w="1278" w:type="dxa"/>
            <w:gridSpan w:val="2"/>
          </w:tcPr>
          <w:p w:rsidR="00511931" w:rsidRPr="00377B38" w:rsidRDefault="00511931" w:rsidP="00511931">
            <w:pPr>
              <w:pStyle w:val="NormalTable0"/>
              <w:rPr>
                <w:b/>
                <w:color w:val="auto"/>
                <w:lang w:val="en-GB"/>
              </w:rPr>
            </w:pPr>
            <w:r w:rsidRPr="00377B38">
              <w:rPr>
                <w:b/>
                <w:color w:val="auto"/>
                <w:lang w:val="en-GB"/>
              </w:rPr>
              <w:t>P</w:t>
            </w:r>
            <w:r w:rsidRPr="00377B38">
              <w:rPr>
                <w:b/>
                <w:color w:val="auto"/>
                <w:vertAlign w:val="subscript"/>
                <w:lang w:val="en-GB"/>
              </w:rPr>
              <w:t>V</w:t>
            </w:r>
          </w:p>
        </w:tc>
      </w:tr>
      <w:tr w:rsidR="00377B38" w:rsidRPr="00377B38" w:rsidTr="00C97819">
        <w:trPr>
          <w:jc w:val="center"/>
        </w:trPr>
        <w:tc>
          <w:tcPr>
            <w:tcW w:w="11660" w:type="dxa"/>
            <w:gridSpan w:val="13"/>
          </w:tcPr>
          <w:p w:rsidR="008402AF" w:rsidRPr="00377B38" w:rsidRDefault="00C20F67" w:rsidP="008402AF">
            <w:pPr>
              <w:pStyle w:val="NormalTable0"/>
              <w:rPr>
                <w:color w:val="auto"/>
                <w:lang w:val="en-GB"/>
              </w:rPr>
            </w:pPr>
            <w:r w:rsidRPr="00377B38">
              <w:rPr>
                <w:color w:val="auto"/>
                <w:lang w:val="en-GB"/>
              </w:rPr>
              <w:t>A</w:t>
            </w:r>
            <w:r w:rsidR="00AA537F">
              <w:rPr>
                <w:rFonts w:cs="Times New Roman"/>
                <w:szCs w:val="24"/>
                <w:lang w:val="en-GB"/>
              </w:rPr>
              <w:t>–</w:t>
            </w:r>
            <w:r w:rsidRPr="00377B38">
              <w:rPr>
                <w:color w:val="auto"/>
                <w:lang w:val="en-GB"/>
              </w:rPr>
              <w:t xml:space="preserve"> (placebo)</w:t>
            </w:r>
          </w:p>
        </w:tc>
      </w:tr>
      <w:tr w:rsidR="00377B38" w:rsidRPr="00377B38" w:rsidTr="00C97819">
        <w:trPr>
          <w:jc w:val="center"/>
        </w:trPr>
        <w:tc>
          <w:tcPr>
            <w:tcW w:w="1560" w:type="dxa"/>
          </w:tcPr>
          <w:p w:rsidR="00C97819" w:rsidRPr="00377B38" w:rsidRDefault="00C97819" w:rsidP="00C97819">
            <w:pPr>
              <w:pStyle w:val="NormalTable0"/>
              <w:jc w:val="left"/>
              <w:rPr>
                <w:color w:val="auto"/>
                <w:lang w:val="en-GB"/>
              </w:rPr>
            </w:pPr>
            <w:r w:rsidRPr="00377B38">
              <w:rPr>
                <w:color w:val="auto"/>
                <w:lang w:val="en-GB"/>
              </w:rPr>
              <w:t xml:space="preserve">Day 1 </w:t>
            </w:r>
          </w:p>
        </w:tc>
        <w:tc>
          <w:tcPr>
            <w:tcW w:w="1135" w:type="dxa"/>
            <w:vAlign w:val="bottom"/>
          </w:tcPr>
          <w:p w:rsidR="00C97819" w:rsidRPr="00377B38" w:rsidRDefault="00C97819" w:rsidP="00C97819">
            <w:pPr>
              <w:pStyle w:val="Normaltable"/>
              <w:rPr>
                <w:rFonts w:eastAsia="Times New Roman"/>
              </w:rPr>
            </w:pPr>
            <w:r w:rsidRPr="00377B38">
              <w:t>38.82</w:t>
            </w:r>
          </w:p>
        </w:tc>
        <w:tc>
          <w:tcPr>
            <w:tcW w:w="971" w:type="dxa"/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40.77</w:t>
            </w:r>
          </w:p>
        </w:tc>
        <w:tc>
          <w:tcPr>
            <w:tcW w:w="947" w:type="dxa"/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0.10</w:t>
            </w:r>
          </w:p>
        </w:tc>
        <w:tc>
          <w:tcPr>
            <w:tcW w:w="944" w:type="dxa"/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166.80</w:t>
            </w:r>
          </w:p>
        </w:tc>
        <w:tc>
          <w:tcPr>
            <w:tcW w:w="995" w:type="dxa"/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24.36</w:t>
            </w:r>
          </w:p>
        </w:tc>
        <w:tc>
          <w:tcPr>
            <w:tcW w:w="855" w:type="dxa"/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53.27</w:t>
            </w:r>
          </w:p>
        </w:tc>
        <w:tc>
          <w:tcPr>
            <w:tcW w:w="1135" w:type="dxa"/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24.90</w:t>
            </w:r>
          </w:p>
        </w:tc>
        <w:tc>
          <w:tcPr>
            <w:tcW w:w="876" w:type="dxa"/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56.00</w:t>
            </w:r>
          </w:p>
        </w:tc>
        <w:tc>
          <w:tcPr>
            <w:tcW w:w="968" w:type="dxa"/>
            <w:gridSpan w:val="2"/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&lt;0.05</w:t>
            </w:r>
          </w:p>
        </w:tc>
        <w:tc>
          <w:tcPr>
            <w:tcW w:w="1278" w:type="dxa"/>
            <w:gridSpan w:val="2"/>
            <w:vMerge w:val="restart"/>
            <w:vAlign w:val="center"/>
          </w:tcPr>
          <w:p w:rsidR="00C97819" w:rsidRPr="00377B38" w:rsidRDefault="00C97819" w:rsidP="00C97819">
            <w:pPr>
              <w:pStyle w:val="NormalTable0"/>
              <w:rPr>
                <w:b/>
                <w:color w:val="auto"/>
                <w:lang w:val="en-GB"/>
              </w:rPr>
            </w:pPr>
            <w:r w:rsidRPr="00377B38">
              <w:rPr>
                <w:b/>
                <w:color w:val="auto"/>
                <w:lang w:val="en-GB"/>
              </w:rPr>
              <w:t>7.41 x10</w:t>
            </w:r>
            <w:r w:rsidRPr="00377B38">
              <w:rPr>
                <w:b/>
                <w:color w:val="auto"/>
                <w:vertAlign w:val="superscript"/>
                <w:lang w:val="en-GB"/>
              </w:rPr>
              <w:t>-2</w:t>
            </w:r>
          </w:p>
        </w:tc>
      </w:tr>
      <w:tr w:rsidR="00377B38" w:rsidRPr="00377B38" w:rsidTr="00C97819">
        <w:trPr>
          <w:jc w:val="center"/>
        </w:trPr>
        <w:tc>
          <w:tcPr>
            <w:tcW w:w="1560" w:type="dxa"/>
          </w:tcPr>
          <w:p w:rsidR="00C97819" w:rsidRPr="00377B38" w:rsidRDefault="00C97819" w:rsidP="00C97819">
            <w:pPr>
              <w:pStyle w:val="NormalTable0"/>
              <w:jc w:val="left"/>
              <w:rPr>
                <w:color w:val="auto"/>
                <w:lang w:val="en-GB"/>
              </w:rPr>
            </w:pPr>
            <w:r w:rsidRPr="00377B38">
              <w:rPr>
                <w:color w:val="auto"/>
                <w:lang w:val="en-GB"/>
              </w:rPr>
              <w:t>Day 6</w:t>
            </w:r>
          </w:p>
        </w:tc>
        <w:tc>
          <w:tcPr>
            <w:tcW w:w="1135" w:type="dxa"/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27.82</w:t>
            </w:r>
          </w:p>
        </w:tc>
        <w:tc>
          <w:tcPr>
            <w:tcW w:w="971" w:type="dxa"/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41.82</w:t>
            </w:r>
          </w:p>
        </w:tc>
        <w:tc>
          <w:tcPr>
            <w:tcW w:w="947" w:type="dxa"/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0.90</w:t>
            </w:r>
          </w:p>
        </w:tc>
        <w:tc>
          <w:tcPr>
            <w:tcW w:w="944" w:type="dxa"/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193.80</w:t>
            </w:r>
          </w:p>
        </w:tc>
        <w:tc>
          <w:tcPr>
            <w:tcW w:w="995" w:type="dxa"/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13.00</w:t>
            </w:r>
          </w:p>
        </w:tc>
        <w:tc>
          <w:tcPr>
            <w:tcW w:w="855" w:type="dxa"/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42.65</w:t>
            </w:r>
          </w:p>
        </w:tc>
        <w:tc>
          <w:tcPr>
            <w:tcW w:w="1135" w:type="dxa"/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11.20</w:t>
            </w:r>
          </w:p>
        </w:tc>
        <w:tc>
          <w:tcPr>
            <w:tcW w:w="876" w:type="dxa"/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35.55</w:t>
            </w:r>
          </w:p>
        </w:tc>
        <w:tc>
          <w:tcPr>
            <w:tcW w:w="968" w:type="dxa"/>
            <w:gridSpan w:val="2"/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&lt;0.05</w:t>
            </w:r>
          </w:p>
        </w:tc>
        <w:tc>
          <w:tcPr>
            <w:tcW w:w="1278" w:type="dxa"/>
            <w:gridSpan w:val="2"/>
            <w:vMerge/>
            <w:vAlign w:val="center"/>
          </w:tcPr>
          <w:p w:rsidR="00C97819" w:rsidRPr="00377B38" w:rsidRDefault="00C97819" w:rsidP="00C97819">
            <w:pPr>
              <w:pStyle w:val="NormalTable0"/>
              <w:rPr>
                <w:color w:val="auto"/>
                <w:lang w:val="en-GB"/>
              </w:rPr>
            </w:pPr>
          </w:p>
        </w:tc>
      </w:tr>
      <w:tr w:rsidR="00377B38" w:rsidRPr="00377B38" w:rsidTr="00C97819">
        <w:trPr>
          <w:jc w:val="center"/>
        </w:trPr>
        <w:tc>
          <w:tcPr>
            <w:tcW w:w="1560" w:type="dxa"/>
          </w:tcPr>
          <w:p w:rsidR="008402AF" w:rsidRPr="00377B38" w:rsidRDefault="008402AF" w:rsidP="008402AF">
            <w:pPr>
              <w:pStyle w:val="NormalTable0"/>
              <w:jc w:val="right"/>
              <w:rPr>
                <w:color w:val="auto"/>
                <w:lang w:val="en-GB"/>
              </w:rPr>
            </w:pPr>
            <w:r w:rsidRPr="00377B38">
              <w:rPr>
                <w:color w:val="auto"/>
                <w:lang w:val="en-GB"/>
              </w:rPr>
              <w:t>Delta</w:t>
            </w:r>
          </w:p>
        </w:tc>
        <w:tc>
          <w:tcPr>
            <w:tcW w:w="1135" w:type="dxa"/>
            <w:vAlign w:val="bottom"/>
          </w:tcPr>
          <w:p w:rsidR="008402AF" w:rsidRPr="00377B38" w:rsidRDefault="008402AF" w:rsidP="00B11999">
            <w:pPr>
              <w:pStyle w:val="Normaltable"/>
            </w:pPr>
            <w:r w:rsidRPr="00377B38">
              <w:t>-10</w:t>
            </w:r>
            <w:r w:rsidR="00C20F67" w:rsidRPr="00377B38">
              <w:t>.</w:t>
            </w:r>
            <w:r w:rsidRPr="00377B38">
              <w:t>99</w:t>
            </w:r>
          </w:p>
        </w:tc>
        <w:tc>
          <w:tcPr>
            <w:tcW w:w="971" w:type="dxa"/>
            <w:vAlign w:val="bottom"/>
          </w:tcPr>
          <w:p w:rsidR="008402AF" w:rsidRPr="00377B38" w:rsidRDefault="008402AF" w:rsidP="00B11999">
            <w:pPr>
              <w:pStyle w:val="Normaltable"/>
            </w:pPr>
            <w:r w:rsidRPr="00377B38">
              <w:t>54</w:t>
            </w:r>
            <w:r w:rsidR="00C20F67" w:rsidRPr="00377B38">
              <w:t>.</w:t>
            </w:r>
            <w:r w:rsidRPr="00377B38">
              <w:t>93</w:t>
            </w:r>
          </w:p>
        </w:tc>
        <w:tc>
          <w:tcPr>
            <w:tcW w:w="947" w:type="dxa"/>
            <w:vAlign w:val="bottom"/>
          </w:tcPr>
          <w:p w:rsidR="008402AF" w:rsidRPr="00377B38" w:rsidRDefault="008402AF" w:rsidP="00B11999">
            <w:pPr>
              <w:pStyle w:val="Normaltable"/>
            </w:pPr>
            <w:r w:rsidRPr="00377B38">
              <w:t>-121</w:t>
            </w:r>
            <w:r w:rsidR="00C20F67" w:rsidRPr="00377B38">
              <w:t>.</w:t>
            </w:r>
            <w:r w:rsidRPr="00377B38">
              <w:t>80</w:t>
            </w:r>
          </w:p>
        </w:tc>
        <w:tc>
          <w:tcPr>
            <w:tcW w:w="944" w:type="dxa"/>
            <w:vAlign w:val="bottom"/>
          </w:tcPr>
          <w:p w:rsidR="008402AF" w:rsidRPr="00377B38" w:rsidRDefault="008402AF" w:rsidP="00B11999">
            <w:pPr>
              <w:pStyle w:val="Normaltable"/>
            </w:pPr>
            <w:r w:rsidRPr="00377B38">
              <w:t>141</w:t>
            </w:r>
            <w:r w:rsidR="00C20F67" w:rsidRPr="00377B38">
              <w:t>.</w:t>
            </w:r>
            <w:r w:rsidRPr="00377B38">
              <w:t>50</w:t>
            </w:r>
          </w:p>
        </w:tc>
        <w:tc>
          <w:tcPr>
            <w:tcW w:w="995" w:type="dxa"/>
            <w:vAlign w:val="bottom"/>
          </w:tcPr>
          <w:p w:rsidR="008402AF" w:rsidRPr="00377B38" w:rsidRDefault="008402AF" w:rsidP="00B11999">
            <w:pPr>
              <w:pStyle w:val="Normaltable"/>
            </w:pPr>
            <w:r w:rsidRPr="00377B38">
              <w:t>-30</w:t>
            </w:r>
            <w:r w:rsidR="00C20F67" w:rsidRPr="00377B38">
              <w:t>.</w:t>
            </w:r>
            <w:r w:rsidRPr="00377B38">
              <w:t>47</w:t>
            </w:r>
          </w:p>
        </w:tc>
        <w:tc>
          <w:tcPr>
            <w:tcW w:w="855" w:type="dxa"/>
            <w:vAlign w:val="bottom"/>
          </w:tcPr>
          <w:p w:rsidR="008402AF" w:rsidRPr="00377B38" w:rsidRDefault="008402AF" w:rsidP="00B11999">
            <w:pPr>
              <w:pStyle w:val="Normaltable"/>
            </w:pPr>
            <w:r w:rsidRPr="00377B38">
              <w:t>8</w:t>
            </w:r>
            <w:r w:rsidR="00C20F67" w:rsidRPr="00377B38">
              <w:t>.</w:t>
            </w:r>
            <w:r w:rsidRPr="00377B38">
              <w:t>48</w:t>
            </w:r>
          </w:p>
        </w:tc>
        <w:tc>
          <w:tcPr>
            <w:tcW w:w="1135" w:type="dxa"/>
            <w:vAlign w:val="bottom"/>
          </w:tcPr>
          <w:p w:rsidR="008402AF" w:rsidRPr="00377B38" w:rsidRDefault="008402AF" w:rsidP="00B11999">
            <w:pPr>
              <w:pStyle w:val="Normaltable"/>
            </w:pPr>
            <w:r w:rsidRPr="00377B38">
              <w:t>-4</w:t>
            </w:r>
            <w:r w:rsidR="00C20F67" w:rsidRPr="00377B38">
              <w:t>.</w:t>
            </w:r>
            <w:r w:rsidRPr="00377B38">
              <w:t>20</w:t>
            </w:r>
          </w:p>
        </w:tc>
        <w:tc>
          <w:tcPr>
            <w:tcW w:w="876" w:type="dxa"/>
            <w:vAlign w:val="bottom"/>
          </w:tcPr>
          <w:p w:rsidR="008402AF" w:rsidRPr="00377B38" w:rsidRDefault="008402AF" w:rsidP="00B11999">
            <w:pPr>
              <w:pStyle w:val="Normaltable"/>
            </w:pPr>
            <w:r w:rsidRPr="00377B38">
              <w:t>43</w:t>
            </w:r>
            <w:r w:rsidR="00C20F67" w:rsidRPr="00377B38">
              <w:t>.</w:t>
            </w:r>
            <w:r w:rsidRPr="00377B38">
              <w:t>95</w:t>
            </w:r>
          </w:p>
        </w:tc>
        <w:tc>
          <w:tcPr>
            <w:tcW w:w="968" w:type="dxa"/>
            <w:gridSpan w:val="2"/>
            <w:vAlign w:val="bottom"/>
          </w:tcPr>
          <w:p w:rsidR="008402AF" w:rsidRPr="00377B38" w:rsidRDefault="008402AF" w:rsidP="00B11999">
            <w:pPr>
              <w:pStyle w:val="Normaltable"/>
            </w:pPr>
            <w:r w:rsidRPr="00377B38">
              <w:t>&gt;0</w:t>
            </w:r>
            <w:r w:rsidR="00C20F67" w:rsidRPr="00377B38">
              <w:t>.</w:t>
            </w:r>
            <w:r w:rsidRPr="00377B38">
              <w:t>05</w:t>
            </w:r>
          </w:p>
        </w:tc>
        <w:tc>
          <w:tcPr>
            <w:tcW w:w="1278" w:type="dxa"/>
            <w:gridSpan w:val="2"/>
            <w:vAlign w:val="center"/>
          </w:tcPr>
          <w:p w:rsidR="008402AF" w:rsidRPr="00377B38" w:rsidRDefault="008402AF" w:rsidP="008402AF">
            <w:pPr>
              <w:pStyle w:val="NormalTable0"/>
              <w:rPr>
                <w:color w:val="auto"/>
                <w:lang w:val="en-GB"/>
              </w:rPr>
            </w:pPr>
            <w:r w:rsidRPr="00377B38">
              <w:rPr>
                <w:color w:val="auto"/>
                <w:lang w:val="en-GB"/>
              </w:rPr>
              <w:t>-</w:t>
            </w:r>
          </w:p>
        </w:tc>
      </w:tr>
      <w:tr w:rsidR="00377B38" w:rsidRPr="00377B38" w:rsidTr="00C97819">
        <w:trPr>
          <w:jc w:val="center"/>
        </w:trPr>
        <w:tc>
          <w:tcPr>
            <w:tcW w:w="11660" w:type="dxa"/>
            <w:gridSpan w:val="13"/>
          </w:tcPr>
          <w:p w:rsidR="008402AF" w:rsidRPr="00377B38" w:rsidRDefault="00C20F67" w:rsidP="00B11999">
            <w:pPr>
              <w:pStyle w:val="Normaltable"/>
            </w:pPr>
            <w:r w:rsidRPr="00377B38">
              <w:t>B+ (Vitamin D)</w:t>
            </w:r>
          </w:p>
        </w:tc>
      </w:tr>
      <w:tr w:rsidR="00377B38" w:rsidRPr="00377B38" w:rsidTr="00C97819">
        <w:trPr>
          <w:jc w:val="center"/>
        </w:trPr>
        <w:tc>
          <w:tcPr>
            <w:tcW w:w="1560" w:type="dxa"/>
          </w:tcPr>
          <w:p w:rsidR="00C97819" w:rsidRPr="00377B38" w:rsidRDefault="00C97819" w:rsidP="00C97819">
            <w:pPr>
              <w:pStyle w:val="NormalTable0"/>
              <w:jc w:val="left"/>
              <w:rPr>
                <w:color w:val="auto"/>
                <w:lang w:val="en-GB"/>
              </w:rPr>
            </w:pPr>
            <w:r w:rsidRPr="00377B38">
              <w:rPr>
                <w:color w:val="auto"/>
                <w:lang w:val="en-GB"/>
              </w:rPr>
              <w:t xml:space="preserve">Day 1 </w:t>
            </w:r>
          </w:p>
        </w:tc>
        <w:tc>
          <w:tcPr>
            <w:tcW w:w="1135" w:type="dxa"/>
            <w:vAlign w:val="bottom"/>
          </w:tcPr>
          <w:p w:rsidR="00C97819" w:rsidRPr="00377B38" w:rsidRDefault="00C97819" w:rsidP="00C97819">
            <w:pPr>
              <w:pStyle w:val="Normaltable"/>
              <w:rPr>
                <w:rFonts w:eastAsia="Times New Roman"/>
              </w:rPr>
            </w:pPr>
            <w:r w:rsidRPr="00377B38">
              <w:t>37.30</w:t>
            </w:r>
          </w:p>
        </w:tc>
        <w:tc>
          <w:tcPr>
            <w:tcW w:w="971" w:type="dxa"/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33.05</w:t>
            </w:r>
          </w:p>
        </w:tc>
        <w:tc>
          <w:tcPr>
            <w:tcW w:w="947" w:type="dxa"/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0.50</w:t>
            </w:r>
          </w:p>
        </w:tc>
        <w:tc>
          <w:tcPr>
            <w:tcW w:w="944" w:type="dxa"/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127.70</w:t>
            </w:r>
          </w:p>
        </w:tc>
        <w:tc>
          <w:tcPr>
            <w:tcW w:w="995" w:type="dxa"/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27.48</w:t>
            </w:r>
          </w:p>
        </w:tc>
        <w:tc>
          <w:tcPr>
            <w:tcW w:w="855" w:type="dxa"/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47.11</w:t>
            </w:r>
          </w:p>
        </w:tc>
        <w:tc>
          <w:tcPr>
            <w:tcW w:w="1135" w:type="dxa"/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28.95</w:t>
            </w:r>
          </w:p>
        </w:tc>
        <w:tc>
          <w:tcPr>
            <w:tcW w:w="876" w:type="dxa"/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49.85</w:t>
            </w:r>
          </w:p>
        </w:tc>
        <w:tc>
          <w:tcPr>
            <w:tcW w:w="968" w:type="dxa"/>
            <w:gridSpan w:val="2"/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&lt;0.05</w:t>
            </w:r>
          </w:p>
        </w:tc>
        <w:tc>
          <w:tcPr>
            <w:tcW w:w="1278" w:type="dxa"/>
            <w:gridSpan w:val="2"/>
            <w:vMerge w:val="restart"/>
            <w:vAlign w:val="center"/>
          </w:tcPr>
          <w:p w:rsidR="00C97819" w:rsidRPr="00377B38" w:rsidRDefault="00C97819" w:rsidP="00C97819">
            <w:pPr>
              <w:pStyle w:val="NormalTable0"/>
              <w:rPr>
                <w:b/>
                <w:color w:val="auto"/>
                <w:lang w:val="en-GB"/>
              </w:rPr>
            </w:pPr>
            <w:r w:rsidRPr="00377B38">
              <w:rPr>
                <w:b/>
                <w:color w:val="auto"/>
                <w:lang w:val="en-GB"/>
              </w:rPr>
              <w:t>1.39 x10</w:t>
            </w:r>
            <w:r w:rsidRPr="00377B38">
              <w:rPr>
                <w:b/>
                <w:color w:val="auto"/>
                <w:vertAlign w:val="superscript"/>
                <w:lang w:val="en-GB"/>
              </w:rPr>
              <w:t>-3</w:t>
            </w:r>
          </w:p>
        </w:tc>
      </w:tr>
      <w:tr w:rsidR="00377B38" w:rsidRPr="00377B38" w:rsidTr="00C97819">
        <w:trPr>
          <w:jc w:val="center"/>
        </w:trPr>
        <w:tc>
          <w:tcPr>
            <w:tcW w:w="1560" w:type="dxa"/>
          </w:tcPr>
          <w:p w:rsidR="00C97819" w:rsidRPr="00377B38" w:rsidRDefault="00C97819" w:rsidP="00C97819">
            <w:pPr>
              <w:pStyle w:val="NormalTable0"/>
              <w:jc w:val="left"/>
              <w:rPr>
                <w:color w:val="auto"/>
                <w:lang w:val="en-GB"/>
              </w:rPr>
            </w:pPr>
            <w:r w:rsidRPr="00377B38">
              <w:rPr>
                <w:color w:val="auto"/>
                <w:lang w:val="en-GB"/>
              </w:rPr>
              <w:t>Day 6</w:t>
            </w:r>
          </w:p>
        </w:tc>
        <w:tc>
          <w:tcPr>
            <w:tcW w:w="1135" w:type="dxa"/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20.61</w:t>
            </w:r>
          </w:p>
        </w:tc>
        <w:tc>
          <w:tcPr>
            <w:tcW w:w="971" w:type="dxa"/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29.24</w:t>
            </w:r>
          </w:p>
        </w:tc>
        <w:tc>
          <w:tcPr>
            <w:tcW w:w="947" w:type="dxa"/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0.20</w:t>
            </w:r>
          </w:p>
        </w:tc>
        <w:tc>
          <w:tcPr>
            <w:tcW w:w="944" w:type="dxa"/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121.90</w:t>
            </w:r>
          </w:p>
        </w:tc>
        <w:tc>
          <w:tcPr>
            <w:tcW w:w="995" w:type="dxa"/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11.72</w:t>
            </w:r>
          </w:p>
        </w:tc>
        <w:tc>
          <w:tcPr>
            <w:tcW w:w="855" w:type="dxa"/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29.50</w:t>
            </w:r>
          </w:p>
        </w:tc>
        <w:tc>
          <w:tcPr>
            <w:tcW w:w="1135" w:type="dxa"/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8.75</w:t>
            </w:r>
          </w:p>
        </w:tc>
        <w:tc>
          <w:tcPr>
            <w:tcW w:w="876" w:type="dxa"/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24.73</w:t>
            </w:r>
          </w:p>
        </w:tc>
        <w:tc>
          <w:tcPr>
            <w:tcW w:w="968" w:type="dxa"/>
            <w:gridSpan w:val="2"/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&lt;0.05</w:t>
            </w:r>
          </w:p>
        </w:tc>
        <w:tc>
          <w:tcPr>
            <w:tcW w:w="1278" w:type="dxa"/>
            <w:gridSpan w:val="2"/>
            <w:vMerge/>
            <w:vAlign w:val="center"/>
          </w:tcPr>
          <w:p w:rsidR="00C97819" w:rsidRPr="00377B38" w:rsidRDefault="00C97819" w:rsidP="00C97819">
            <w:pPr>
              <w:pStyle w:val="NormalTable0"/>
              <w:rPr>
                <w:color w:val="auto"/>
                <w:lang w:val="en-GB"/>
              </w:rPr>
            </w:pPr>
          </w:p>
        </w:tc>
      </w:tr>
      <w:tr w:rsidR="00377B38" w:rsidRPr="00377B38" w:rsidTr="00C97819">
        <w:trPr>
          <w:jc w:val="center"/>
        </w:trPr>
        <w:tc>
          <w:tcPr>
            <w:tcW w:w="1560" w:type="dxa"/>
          </w:tcPr>
          <w:p w:rsidR="008402AF" w:rsidRPr="00377B38" w:rsidRDefault="008402AF" w:rsidP="008402AF">
            <w:pPr>
              <w:pStyle w:val="NormalTable0"/>
              <w:jc w:val="right"/>
              <w:rPr>
                <w:color w:val="auto"/>
                <w:lang w:val="en-GB"/>
              </w:rPr>
            </w:pPr>
            <w:r w:rsidRPr="00377B38">
              <w:rPr>
                <w:color w:val="auto"/>
                <w:lang w:val="en-GB"/>
              </w:rPr>
              <w:t>Delta</w:t>
            </w:r>
          </w:p>
        </w:tc>
        <w:tc>
          <w:tcPr>
            <w:tcW w:w="1135" w:type="dxa"/>
            <w:vAlign w:val="bottom"/>
          </w:tcPr>
          <w:p w:rsidR="008402AF" w:rsidRPr="00377B38" w:rsidRDefault="008402AF" w:rsidP="00B11999">
            <w:pPr>
              <w:pStyle w:val="Normaltable"/>
            </w:pPr>
            <w:r w:rsidRPr="00377B38">
              <w:t>-17</w:t>
            </w:r>
            <w:r w:rsidR="00C20F67" w:rsidRPr="00377B38">
              <w:t>.</w:t>
            </w:r>
            <w:r w:rsidRPr="00377B38">
              <w:t>29</w:t>
            </w:r>
          </w:p>
        </w:tc>
        <w:tc>
          <w:tcPr>
            <w:tcW w:w="971" w:type="dxa"/>
            <w:vAlign w:val="bottom"/>
          </w:tcPr>
          <w:p w:rsidR="008402AF" w:rsidRPr="00377B38" w:rsidRDefault="008402AF" w:rsidP="00B11999">
            <w:pPr>
              <w:pStyle w:val="Normaltable"/>
            </w:pPr>
            <w:r w:rsidRPr="00377B38">
              <w:t>37</w:t>
            </w:r>
            <w:r w:rsidR="00C20F67" w:rsidRPr="00377B38">
              <w:t>.</w:t>
            </w:r>
            <w:r w:rsidRPr="00377B38">
              <w:t>18</w:t>
            </w:r>
          </w:p>
        </w:tc>
        <w:tc>
          <w:tcPr>
            <w:tcW w:w="947" w:type="dxa"/>
            <w:vAlign w:val="bottom"/>
          </w:tcPr>
          <w:p w:rsidR="008402AF" w:rsidRPr="00377B38" w:rsidRDefault="008402AF" w:rsidP="00B11999">
            <w:pPr>
              <w:pStyle w:val="Normaltable"/>
            </w:pPr>
            <w:r w:rsidRPr="00377B38">
              <w:t>-88</w:t>
            </w:r>
            <w:r w:rsidR="00C20F67" w:rsidRPr="00377B38">
              <w:t>.</w:t>
            </w:r>
            <w:r w:rsidRPr="00377B38">
              <w:t>00</w:t>
            </w:r>
          </w:p>
        </w:tc>
        <w:tc>
          <w:tcPr>
            <w:tcW w:w="944" w:type="dxa"/>
            <w:vAlign w:val="bottom"/>
          </w:tcPr>
          <w:p w:rsidR="008402AF" w:rsidRPr="00377B38" w:rsidRDefault="008402AF" w:rsidP="00B11999">
            <w:pPr>
              <w:pStyle w:val="Normaltable"/>
            </w:pPr>
            <w:r w:rsidRPr="00377B38">
              <w:t>105</w:t>
            </w:r>
            <w:r w:rsidR="00C20F67" w:rsidRPr="00377B38">
              <w:t>.</w:t>
            </w:r>
            <w:r w:rsidRPr="00377B38">
              <w:t>60</w:t>
            </w:r>
          </w:p>
        </w:tc>
        <w:tc>
          <w:tcPr>
            <w:tcW w:w="995" w:type="dxa"/>
            <w:vAlign w:val="bottom"/>
          </w:tcPr>
          <w:p w:rsidR="008402AF" w:rsidRPr="00377B38" w:rsidRDefault="008402AF" w:rsidP="00B11999">
            <w:pPr>
              <w:pStyle w:val="Normaltable"/>
            </w:pPr>
            <w:r w:rsidRPr="00377B38">
              <w:t>-28</w:t>
            </w:r>
            <w:r w:rsidR="00C20F67" w:rsidRPr="00377B38">
              <w:t>.</w:t>
            </w:r>
            <w:r w:rsidRPr="00377B38">
              <w:t>46</w:t>
            </w:r>
          </w:p>
        </w:tc>
        <w:tc>
          <w:tcPr>
            <w:tcW w:w="855" w:type="dxa"/>
            <w:vAlign w:val="bottom"/>
          </w:tcPr>
          <w:p w:rsidR="008402AF" w:rsidRPr="00377B38" w:rsidRDefault="008402AF" w:rsidP="00B11999">
            <w:pPr>
              <w:pStyle w:val="Normaltable"/>
            </w:pPr>
            <w:r w:rsidRPr="00377B38">
              <w:t>-6</w:t>
            </w:r>
            <w:r w:rsidR="00C20F67" w:rsidRPr="00377B38">
              <w:t>.</w:t>
            </w:r>
            <w:r w:rsidRPr="00377B38">
              <w:t>12</w:t>
            </w:r>
          </w:p>
        </w:tc>
        <w:tc>
          <w:tcPr>
            <w:tcW w:w="1135" w:type="dxa"/>
            <w:vAlign w:val="bottom"/>
          </w:tcPr>
          <w:p w:rsidR="008402AF" w:rsidRPr="00377B38" w:rsidRDefault="008402AF" w:rsidP="00B11999">
            <w:pPr>
              <w:pStyle w:val="Normaltable"/>
            </w:pPr>
            <w:r w:rsidRPr="00377B38">
              <w:t>-20</w:t>
            </w:r>
            <w:r w:rsidR="00C20F67" w:rsidRPr="00377B38">
              <w:t>.</w:t>
            </w:r>
            <w:r w:rsidRPr="00377B38">
              <w:t>90</w:t>
            </w:r>
          </w:p>
        </w:tc>
        <w:tc>
          <w:tcPr>
            <w:tcW w:w="876" w:type="dxa"/>
            <w:vAlign w:val="bottom"/>
          </w:tcPr>
          <w:p w:rsidR="008402AF" w:rsidRPr="00377B38" w:rsidRDefault="008402AF" w:rsidP="00B11999">
            <w:pPr>
              <w:pStyle w:val="Normaltable"/>
            </w:pPr>
            <w:r w:rsidRPr="00377B38">
              <w:t>41</w:t>
            </w:r>
            <w:r w:rsidR="00C20F67" w:rsidRPr="00377B38">
              <w:t>.</w:t>
            </w:r>
            <w:r w:rsidRPr="00377B38">
              <w:t>60</w:t>
            </w:r>
          </w:p>
        </w:tc>
        <w:tc>
          <w:tcPr>
            <w:tcW w:w="968" w:type="dxa"/>
            <w:gridSpan w:val="2"/>
            <w:vAlign w:val="bottom"/>
          </w:tcPr>
          <w:p w:rsidR="008402AF" w:rsidRPr="00377B38" w:rsidRDefault="008402AF" w:rsidP="00B11999">
            <w:pPr>
              <w:pStyle w:val="Normaltable"/>
            </w:pPr>
            <w:r w:rsidRPr="00377B38">
              <w:t>&gt;0</w:t>
            </w:r>
            <w:r w:rsidR="00C20F67" w:rsidRPr="00377B38">
              <w:t>.</w:t>
            </w:r>
            <w:r w:rsidRPr="00377B38">
              <w:t>05</w:t>
            </w:r>
          </w:p>
        </w:tc>
        <w:tc>
          <w:tcPr>
            <w:tcW w:w="1278" w:type="dxa"/>
            <w:gridSpan w:val="2"/>
            <w:vAlign w:val="center"/>
          </w:tcPr>
          <w:p w:rsidR="008402AF" w:rsidRPr="00377B38" w:rsidRDefault="008402AF" w:rsidP="008402AF">
            <w:pPr>
              <w:pStyle w:val="NormalTable0"/>
              <w:rPr>
                <w:color w:val="auto"/>
                <w:lang w:val="en-GB"/>
              </w:rPr>
            </w:pPr>
            <w:r w:rsidRPr="00377B38">
              <w:rPr>
                <w:color w:val="auto"/>
                <w:lang w:val="en-GB"/>
              </w:rPr>
              <w:t xml:space="preserve"> -</w:t>
            </w:r>
          </w:p>
        </w:tc>
      </w:tr>
    </w:tbl>
    <w:p w:rsidR="00FF2F6B" w:rsidRPr="00377B38" w:rsidRDefault="00511931" w:rsidP="00C97819">
      <w:pPr>
        <w:spacing w:line="276" w:lineRule="auto"/>
        <w:ind w:left="1134" w:right="1247" w:firstLine="0"/>
        <w:rPr>
          <w:sz w:val="20"/>
          <w:szCs w:val="20"/>
          <w:lang w:val="en-GB"/>
        </w:rPr>
      </w:pPr>
      <w:r w:rsidRPr="00377B38">
        <w:rPr>
          <w:rFonts w:eastAsia="Times New Roman" w:cs="Times New Roman"/>
          <w:sz w:val="20"/>
          <w:szCs w:val="20"/>
          <w:lang w:val="en-GB"/>
        </w:rPr>
        <w:t xml:space="preserve">SD </w:t>
      </w:r>
      <w:r w:rsidRPr="00377B38">
        <w:rPr>
          <w:sz w:val="20"/>
          <w:szCs w:val="20"/>
          <w:lang w:val="en-GB"/>
        </w:rPr>
        <w:t>– standard deviation</w:t>
      </w:r>
      <w:r w:rsidRPr="00377B38">
        <w:rPr>
          <w:rFonts w:eastAsia="Times New Roman" w:cs="Times New Roman"/>
          <w:sz w:val="20"/>
          <w:szCs w:val="20"/>
          <w:lang w:val="en-GB"/>
        </w:rPr>
        <w:t xml:space="preserve">; IQR - </w:t>
      </w:r>
      <w:r w:rsidRPr="00377B38">
        <w:rPr>
          <w:sz w:val="20"/>
          <w:szCs w:val="20"/>
          <w:lang w:val="en-GB"/>
        </w:rPr>
        <w:t>interquartile range;</w:t>
      </w:r>
      <w:r w:rsidRPr="00377B38">
        <w:rPr>
          <w:rFonts w:eastAsia="Times New Roman" w:cs="Times New Roman"/>
          <w:sz w:val="20"/>
          <w:szCs w:val="20"/>
          <w:lang w:val="en-GB"/>
        </w:rPr>
        <w:t xml:space="preserve"> CI 95% - confidential interval of 95%;</w:t>
      </w:r>
      <w:r w:rsidRPr="00377B38">
        <w:rPr>
          <w:sz w:val="20"/>
          <w:szCs w:val="20"/>
          <w:lang w:val="en-GB"/>
        </w:rPr>
        <w:t xml:space="preserve"> </w:t>
      </w:r>
      <w:r w:rsidR="008C24E5" w:rsidRPr="00377B38">
        <w:rPr>
          <w:rFonts w:eastAsia="Times New Roman" w:cs="Times New Roman"/>
          <w:sz w:val="20"/>
          <w:szCs w:val="20"/>
          <w:lang w:val="en-GB"/>
        </w:rPr>
        <w:t>P</w:t>
      </w:r>
      <w:r w:rsidR="008C24E5" w:rsidRPr="00377B38">
        <w:rPr>
          <w:rFonts w:eastAsia="Times New Roman" w:cs="Times New Roman"/>
          <w:sz w:val="20"/>
          <w:szCs w:val="20"/>
          <w:vertAlign w:val="subscript"/>
          <w:lang w:val="en-GB"/>
        </w:rPr>
        <w:t>N</w:t>
      </w:r>
      <w:r w:rsidR="008C24E5" w:rsidRPr="00377B38">
        <w:rPr>
          <w:rFonts w:eastAsia="Times New Roman" w:cs="Times New Roman"/>
          <w:sz w:val="20"/>
          <w:szCs w:val="20"/>
          <w:lang w:val="en-GB"/>
        </w:rPr>
        <w:t xml:space="preserve"> - statistically significant of normality of data in group;</w:t>
      </w:r>
      <w:r w:rsidR="008C24E5" w:rsidRPr="00377B38">
        <w:rPr>
          <w:sz w:val="20"/>
          <w:szCs w:val="20"/>
          <w:lang w:val="en-GB"/>
        </w:rPr>
        <w:t xml:space="preserve"> </w:t>
      </w:r>
      <w:r w:rsidRPr="00377B38">
        <w:rPr>
          <w:sz w:val="20"/>
          <w:szCs w:val="20"/>
          <w:lang w:val="en-GB"/>
        </w:rPr>
        <w:t>P</w:t>
      </w:r>
      <w:r w:rsidRPr="00377B38">
        <w:rPr>
          <w:sz w:val="20"/>
          <w:szCs w:val="20"/>
          <w:vertAlign w:val="subscript"/>
          <w:lang w:val="en-GB"/>
        </w:rPr>
        <w:t>V</w:t>
      </w:r>
      <w:r w:rsidRPr="00377B38">
        <w:rPr>
          <w:sz w:val="20"/>
          <w:szCs w:val="20"/>
          <w:lang w:val="en-GB"/>
        </w:rPr>
        <w:t xml:space="preserve"> - statistical reliability for paired data with Wilcoxon signed-rank test;</w:t>
      </w:r>
    </w:p>
    <w:p w:rsidR="00FF2F6B" w:rsidRPr="00377B38" w:rsidRDefault="00FF2F6B">
      <w:pPr>
        <w:spacing w:after="160" w:line="259" w:lineRule="auto"/>
        <w:ind w:firstLine="0"/>
        <w:jc w:val="left"/>
        <w:rPr>
          <w:sz w:val="22"/>
          <w:lang w:val="en-GB"/>
        </w:rPr>
      </w:pPr>
      <w:r w:rsidRPr="00377B38">
        <w:rPr>
          <w:sz w:val="22"/>
          <w:lang w:val="en-GB"/>
        </w:rPr>
        <w:br w:type="page"/>
      </w:r>
    </w:p>
    <w:p w:rsidR="008402AF" w:rsidRPr="00377B38" w:rsidRDefault="008402AF" w:rsidP="008402AF">
      <w:pPr>
        <w:spacing w:line="240" w:lineRule="auto"/>
        <w:rPr>
          <w:sz w:val="22"/>
          <w:lang w:val="en-GB"/>
        </w:rPr>
      </w:pPr>
    </w:p>
    <w:p w:rsidR="00C97819" w:rsidRPr="00377B38" w:rsidRDefault="00C97819" w:rsidP="00C97819">
      <w:pPr>
        <w:ind w:firstLine="0"/>
        <w:jc w:val="left"/>
        <w:rPr>
          <w:lang w:val="en-GB"/>
        </w:rPr>
      </w:pPr>
      <w:r w:rsidRPr="00377B38">
        <w:rPr>
          <w:b/>
          <w:lang w:val="en-GB"/>
        </w:rPr>
        <w:t>Table S</w:t>
      </w:r>
      <w:r w:rsidR="00377B38">
        <w:rPr>
          <w:b/>
          <w:lang w:val="en-GB"/>
        </w:rPr>
        <w:t>5</w:t>
      </w:r>
      <w:r w:rsidRPr="00377B38">
        <w:rPr>
          <w:b/>
          <w:lang w:val="en-GB"/>
        </w:rPr>
        <w:t>.</w:t>
      </w:r>
      <w:r w:rsidRPr="00377B38">
        <w:rPr>
          <w:lang w:val="en-GB"/>
        </w:rPr>
        <w:t xml:space="preserve"> </w:t>
      </w:r>
      <w:r w:rsidRPr="00377B38">
        <w:rPr>
          <w:szCs w:val="24"/>
          <w:lang w:val="en-GB"/>
        </w:rPr>
        <w:t xml:space="preserve">Changes in IL-6, </w:t>
      </w:r>
      <w:proofErr w:type="spellStart"/>
      <w:r w:rsidRPr="00377B38">
        <w:rPr>
          <w:szCs w:val="24"/>
          <w:lang w:val="en-GB"/>
        </w:rPr>
        <w:t>pg</w:t>
      </w:r>
      <w:proofErr w:type="spellEnd"/>
      <w:r w:rsidRPr="00377B38">
        <w:rPr>
          <w:szCs w:val="24"/>
          <w:lang w:val="en-GB"/>
        </w:rPr>
        <w:t xml:space="preserve">/ml, </w:t>
      </w:r>
      <w:r w:rsidRPr="00377B38">
        <w:rPr>
          <w:bCs/>
          <w:lang w:val="en-GB"/>
        </w:rPr>
        <w:t xml:space="preserve">levels (delta) according to severity of the disease </w:t>
      </w:r>
      <w:r w:rsidRPr="00377B38">
        <w:rPr>
          <w:lang w:val="en-GB"/>
        </w:rPr>
        <w:t>COVID-19</w:t>
      </w:r>
    </w:p>
    <w:tbl>
      <w:tblPr>
        <w:tblStyle w:val="TableGrid2"/>
        <w:tblW w:w="13042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845"/>
        <w:gridCol w:w="1006"/>
        <w:gridCol w:w="1102"/>
        <w:gridCol w:w="32"/>
        <w:gridCol w:w="993"/>
        <w:gridCol w:w="992"/>
        <w:gridCol w:w="992"/>
        <w:gridCol w:w="1134"/>
        <w:gridCol w:w="992"/>
        <w:gridCol w:w="993"/>
        <w:gridCol w:w="850"/>
        <w:gridCol w:w="1701"/>
      </w:tblGrid>
      <w:tr w:rsidR="00377B38" w:rsidRPr="00377B38" w:rsidTr="00BF6880">
        <w:trPr>
          <w:jc w:val="center"/>
        </w:trPr>
        <w:tc>
          <w:tcPr>
            <w:tcW w:w="1410" w:type="dxa"/>
            <w:vMerge w:val="restart"/>
          </w:tcPr>
          <w:p w:rsidR="001522CB" w:rsidRPr="00377B38" w:rsidRDefault="001522CB" w:rsidP="001522CB">
            <w:pPr>
              <w:pStyle w:val="Normaltable"/>
              <w:rPr>
                <w:b/>
              </w:rPr>
            </w:pPr>
            <w:r w:rsidRPr="00377B38">
              <w:rPr>
                <w:b/>
              </w:rPr>
              <w:t>Severity of COVID-19</w:t>
            </w:r>
          </w:p>
        </w:tc>
        <w:tc>
          <w:tcPr>
            <w:tcW w:w="9078" w:type="dxa"/>
            <w:gridSpan w:val="10"/>
          </w:tcPr>
          <w:p w:rsidR="001522CB" w:rsidRPr="00377B38" w:rsidRDefault="001522CB" w:rsidP="001522CB">
            <w:pPr>
              <w:pStyle w:val="Normaltable"/>
              <w:rPr>
                <w:b/>
              </w:rPr>
            </w:pPr>
            <w:r w:rsidRPr="00377B38">
              <w:rPr>
                <w:b/>
              </w:rPr>
              <w:t xml:space="preserve">Delta values of IL-6, </w:t>
            </w:r>
            <w:proofErr w:type="spellStart"/>
            <w:r w:rsidRPr="00377B38">
              <w:rPr>
                <w:b/>
              </w:rPr>
              <w:t>pg</w:t>
            </w:r>
            <w:proofErr w:type="spellEnd"/>
            <w:r w:rsidRPr="00377B38">
              <w:rPr>
                <w:b/>
              </w:rPr>
              <w:t>/ml, level</w:t>
            </w:r>
          </w:p>
        </w:tc>
        <w:tc>
          <w:tcPr>
            <w:tcW w:w="2551" w:type="dxa"/>
            <w:gridSpan w:val="2"/>
          </w:tcPr>
          <w:p w:rsidR="001522CB" w:rsidRPr="00377B38" w:rsidRDefault="001522CB" w:rsidP="001522CB">
            <w:pPr>
              <w:pStyle w:val="Normaltable"/>
              <w:rPr>
                <w:b/>
              </w:rPr>
            </w:pPr>
            <w:r w:rsidRPr="00377B38">
              <w:rPr>
                <w:b/>
              </w:rPr>
              <w:t>Statistical analysis</w:t>
            </w:r>
          </w:p>
        </w:tc>
      </w:tr>
      <w:tr w:rsidR="00377B38" w:rsidRPr="00377B38" w:rsidTr="00BF6880">
        <w:trPr>
          <w:jc w:val="center"/>
        </w:trPr>
        <w:tc>
          <w:tcPr>
            <w:tcW w:w="1410" w:type="dxa"/>
            <w:vMerge/>
            <w:tcBorders>
              <w:bottom w:val="single" w:sz="4" w:space="0" w:color="auto"/>
            </w:tcBorders>
          </w:tcPr>
          <w:p w:rsidR="00C97819" w:rsidRPr="00377B38" w:rsidRDefault="00C97819" w:rsidP="00C97819">
            <w:pPr>
              <w:pStyle w:val="Normaltable"/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C97819" w:rsidRPr="00377B38" w:rsidRDefault="00C97819" w:rsidP="00C97819">
            <w:pPr>
              <w:pStyle w:val="NormalWeb"/>
              <w:spacing w:before="0" w:beforeAutospacing="0" w:after="0" w:afterAutospacing="0"/>
              <w:jc w:val="center"/>
              <w:rPr>
                <w:b/>
                <w:lang w:val="en-GB"/>
              </w:rPr>
            </w:pPr>
            <w:r w:rsidRPr="00377B38">
              <w:rPr>
                <w:b/>
                <w:lang w:val="en-GB"/>
              </w:rPr>
              <w:t>Mean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center"/>
          </w:tcPr>
          <w:p w:rsidR="00C97819" w:rsidRPr="00377B38" w:rsidRDefault="00C97819" w:rsidP="00C97819">
            <w:pPr>
              <w:pStyle w:val="NormalWeb"/>
              <w:spacing w:before="0" w:beforeAutospacing="0" w:after="0" w:afterAutospacing="0"/>
              <w:jc w:val="center"/>
              <w:rPr>
                <w:b/>
                <w:lang w:val="en-GB"/>
              </w:rPr>
            </w:pPr>
            <w:r w:rsidRPr="00377B38">
              <w:rPr>
                <w:b/>
                <w:lang w:val="en-GB"/>
              </w:rPr>
              <w:t>SD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C97819" w:rsidRPr="00377B38" w:rsidRDefault="00C97819" w:rsidP="00C97819">
            <w:pPr>
              <w:pStyle w:val="NormalWeb"/>
              <w:spacing w:before="0" w:beforeAutospacing="0" w:after="0" w:afterAutospacing="0"/>
              <w:jc w:val="center"/>
              <w:rPr>
                <w:b/>
                <w:lang w:val="en-GB"/>
              </w:rPr>
            </w:pPr>
            <w:r w:rsidRPr="00377B38">
              <w:rPr>
                <w:b/>
                <w:lang w:val="en-GB"/>
              </w:rPr>
              <w:t>Min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97819" w:rsidRPr="00377B38" w:rsidRDefault="00C97819" w:rsidP="00C97819">
            <w:pPr>
              <w:pStyle w:val="NormalWeb"/>
              <w:spacing w:before="0" w:beforeAutospacing="0" w:after="0" w:afterAutospacing="0"/>
              <w:jc w:val="center"/>
              <w:rPr>
                <w:b/>
                <w:lang w:val="en-GB"/>
              </w:rPr>
            </w:pPr>
            <w:r w:rsidRPr="00377B38">
              <w:rPr>
                <w:b/>
                <w:lang w:val="en-GB"/>
              </w:rPr>
              <w:t>Max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C97819" w:rsidRPr="00377B38" w:rsidRDefault="00C97819" w:rsidP="00C97819">
            <w:pPr>
              <w:spacing w:line="312" w:lineRule="auto"/>
              <w:ind w:left="-57" w:right="-57" w:firstLine="0"/>
              <w:jc w:val="center"/>
              <w:rPr>
                <w:b/>
                <w:lang w:val="en-GB"/>
              </w:rPr>
            </w:pPr>
            <w:r w:rsidRPr="00377B38">
              <w:rPr>
                <w:b/>
                <w:lang w:val="en-GB"/>
              </w:rPr>
              <w:t>CI 95%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97819" w:rsidRPr="00377B38" w:rsidRDefault="00C97819" w:rsidP="00C97819">
            <w:pPr>
              <w:pStyle w:val="NormalWeb"/>
              <w:spacing w:before="0" w:beforeAutospacing="0" w:after="0" w:afterAutospacing="0"/>
              <w:jc w:val="center"/>
              <w:rPr>
                <w:b/>
                <w:lang w:val="en-GB"/>
              </w:rPr>
            </w:pPr>
            <w:r w:rsidRPr="00377B38">
              <w:rPr>
                <w:b/>
                <w:lang w:val="en-GB"/>
              </w:rPr>
              <w:t>Median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97819" w:rsidRPr="00377B38" w:rsidRDefault="00C97819" w:rsidP="00C97819">
            <w:pPr>
              <w:pStyle w:val="NormalWeb"/>
              <w:spacing w:before="0" w:beforeAutospacing="0" w:after="0" w:afterAutospacing="0"/>
              <w:jc w:val="center"/>
              <w:rPr>
                <w:b/>
                <w:lang w:val="en-GB"/>
              </w:rPr>
            </w:pPr>
            <w:r w:rsidRPr="00377B38">
              <w:rPr>
                <w:b/>
                <w:lang w:val="en-GB"/>
              </w:rPr>
              <w:t>IQR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97819" w:rsidRPr="00377B38" w:rsidRDefault="00C97819" w:rsidP="00C97819">
            <w:pPr>
              <w:spacing w:line="312" w:lineRule="auto"/>
              <w:ind w:firstLine="0"/>
              <w:jc w:val="center"/>
              <w:rPr>
                <w:b/>
                <w:vertAlign w:val="subscript"/>
                <w:lang w:val="en-GB"/>
              </w:rPr>
            </w:pPr>
            <w:r w:rsidRPr="00377B38">
              <w:rPr>
                <w:b/>
                <w:lang w:val="en-GB"/>
              </w:rPr>
              <w:t>P</w:t>
            </w:r>
            <w:r w:rsidRPr="00377B38">
              <w:rPr>
                <w:b/>
                <w:vertAlign w:val="subscript"/>
                <w:lang w:val="en-GB"/>
              </w:rPr>
              <w:t>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97819" w:rsidRPr="00377B38" w:rsidRDefault="00C97819" w:rsidP="00161451">
            <w:pPr>
              <w:pStyle w:val="Normaltable"/>
              <w:rPr>
                <w:b/>
                <w:vertAlign w:val="superscript"/>
              </w:rPr>
            </w:pPr>
            <w:r w:rsidRPr="00377B38">
              <w:rPr>
                <w:b/>
              </w:rPr>
              <w:t>P</w:t>
            </w:r>
            <w:r w:rsidRPr="00377B38">
              <w:rPr>
                <w:b/>
                <w:vertAlign w:val="subscript"/>
              </w:rPr>
              <w:t>KV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97819" w:rsidRPr="00377B38" w:rsidRDefault="00C97819" w:rsidP="00C97819">
            <w:pPr>
              <w:pStyle w:val="Normaltable"/>
              <w:rPr>
                <w:b/>
                <w:vertAlign w:val="subscript"/>
              </w:rPr>
            </w:pPr>
            <w:r w:rsidRPr="00377B38">
              <w:rPr>
                <w:b/>
              </w:rPr>
              <w:t>P</w:t>
            </w:r>
            <w:r w:rsidRPr="00377B38">
              <w:rPr>
                <w:b/>
                <w:vertAlign w:val="subscript"/>
              </w:rPr>
              <w:t>KV</w:t>
            </w:r>
          </w:p>
          <w:p w:rsidR="00C97819" w:rsidRPr="00377B38" w:rsidRDefault="00C97819" w:rsidP="00C97819">
            <w:pPr>
              <w:pStyle w:val="Normaltable"/>
              <w:rPr>
                <w:b/>
                <w:vertAlign w:val="superscript"/>
              </w:rPr>
            </w:pPr>
            <w:r w:rsidRPr="00377B38">
              <w:rPr>
                <w:b/>
              </w:rPr>
              <w:t>P</w:t>
            </w:r>
            <w:r w:rsidRPr="00377B38">
              <w:rPr>
                <w:b/>
                <w:vertAlign w:val="subscript"/>
              </w:rPr>
              <w:t>T or MV</w:t>
            </w:r>
            <w:r w:rsidRPr="00377B38">
              <w:rPr>
                <w:b/>
                <w:vertAlign w:val="superscript"/>
              </w:rPr>
              <w:t>^</w:t>
            </w:r>
          </w:p>
        </w:tc>
      </w:tr>
      <w:tr w:rsidR="00377B38" w:rsidRPr="00377B38" w:rsidTr="00BF688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1338" w:type="dxa"/>
            <w:gridSpan w:val="12"/>
            <w:tcBorders>
              <w:left w:val="nil"/>
              <w:right w:val="nil"/>
            </w:tcBorders>
          </w:tcPr>
          <w:p w:rsidR="00C97819" w:rsidRPr="00377B38" w:rsidRDefault="00C97819" w:rsidP="00B11999">
            <w:pPr>
              <w:pStyle w:val="Normaltable"/>
            </w:pPr>
            <w:r w:rsidRPr="00377B38">
              <w:t>A</w:t>
            </w:r>
            <w:r w:rsidR="00AA537F">
              <w:rPr>
                <w:rFonts w:cs="Times New Roman"/>
                <w:szCs w:val="24"/>
              </w:rPr>
              <w:t>–</w:t>
            </w:r>
            <w:r w:rsidRPr="00377B38">
              <w:t xml:space="preserve"> (placebo)</w:t>
            </w:r>
          </w:p>
        </w:tc>
        <w:tc>
          <w:tcPr>
            <w:tcW w:w="1701" w:type="dxa"/>
            <w:vMerge w:val="restart"/>
            <w:tcBorders>
              <w:left w:val="nil"/>
              <w:right w:val="nil"/>
            </w:tcBorders>
            <w:vAlign w:val="center"/>
          </w:tcPr>
          <w:p w:rsidR="00C97819" w:rsidRPr="00377B38" w:rsidRDefault="00C97819" w:rsidP="00B11999">
            <w:pPr>
              <w:pStyle w:val="Normaltable"/>
            </w:pPr>
            <w:r w:rsidRPr="00377B38">
              <w:t>0.92</w:t>
            </w:r>
          </w:p>
          <w:p w:rsidR="00C97819" w:rsidRPr="00377B38" w:rsidRDefault="00C97819" w:rsidP="00B11999">
            <w:pPr>
              <w:pStyle w:val="Normaltable"/>
            </w:pPr>
          </w:p>
          <w:p w:rsidR="00C97819" w:rsidRPr="00377B38" w:rsidRDefault="00C97819" w:rsidP="00B11999">
            <w:pPr>
              <w:pStyle w:val="Normaltable"/>
            </w:pPr>
            <w:proofErr w:type="spellStart"/>
            <w:r w:rsidRPr="00377B38">
              <w:t>Mi</w:t>
            </w:r>
            <w:proofErr w:type="spellEnd"/>
            <w:r w:rsidRPr="00377B38">
              <w:t>: 0.92</w:t>
            </w:r>
          </w:p>
          <w:p w:rsidR="00C97819" w:rsidRPr="00377B38" w:rsidRDefault="00C97819" w:rsidP="00B11999">
            <w:pPr>
              <w:pStyle w:val="Normaltable"/>
            </w:pPr>
            <w:r w:rsidRPr="00377B38">
              <w:t>Mo: 0.35</w:t>
            </w:r>
          </w:p>
          <w:p w:rsidR="00C97819" w:rsidRPr="00377B38" w:rsidRDefault="00C97819" w:rsidP="00B11999">
            <w:pPr>
              <w:pStyle w:val="Normaltable"/>
              <w:rPr>
                <w:u w:val="single"/>
              </w:rPr>
            </w:pPr>
            <w:r w:rsidRPr="00377B38">
              <w:rPr>
                <w:u w:val="single"/>
              </w:rPr>
              <w:t>S: 0.79</w:t>
            </w:r>
          </w:p>
        </w:tc>
      </w:tr>
      <w:tr w:rsidR="00377B38" w:rsidRPr="00377B38" w:rsidTr="00BF688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0" w:type="dxa"/>
            <w:tcBorders>
              <w:left w:val="nil"/>
              <w:right w:val="nil"/>
            </w:tcBorders>
          </w:tcPr>
          <w:p w:rsidR="00C97819" w:rsidRPr="00377B38" w:rsidRDefault="00C97819" w:rsidP="00C97819">
            <w:pPr>
              <w:pStyle w:val="NormalWeb"/>
              <w:spacing w:before="0" w:beforeAutospacing="0" w:after="0" w:afterAutospacing="0"/>
              <w:jc w:val="both"/>
              <w:rPr>
                <w:lang w:val="en-GB"/>
              </w:rPr>
            </w:pPr>
            <w:r w:rsidRPr="00377B38">
              <w:rPr>
                <w:lang w:val="en-GB"/>
              </w:rPr>
              <w:t>Mild</w:t>
            </w:r>
          </w:p>
        </w:tc>
        <w:tc>
          <w:tcPr>
            <w:tcW w:w="845" w:type="dxa"/>
            <w:tcBorders>
              <w:left w:val="nil"/>
              <w:right w:val="nil"/>
            </w:tcBorders>
            <w:vAlign w:val="bottom"/>
          </w:tcPr>
          <w:p w:rsidR="00C97819" w:rsidRPr="00377B38" w:rsidRDefault="00C97819" w:rsidP="00C97819">
            <w:pPr>
              <w:pStyle w:val="Normaltable"/>
              <w:rPr>
                <w:rFonts w:eastAsia="Times New Roman"/>
              </w:rPr>
            </w:pPr>
            <w:r w:rsidRPr="00377B38">
              <w:t>-6.46</w:t>
            </w:r>
          </w:p>
        </w:tc>
        <w:tc>
          <w:tcPr>
            <w:tcW w:w="1006" w:type="dxa"/>
            <w:tcBorders>
              <w:left w:val="nil"/>
              <w:right w:val="nil"/>
            </w:tcBorders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54.31</w:t>
            </w:r>
          </w:p>
        </w:tc>
        <w:tc>
          <w:tcPr>
            <w:tcW w:w="1102" w:type="dxa"/>
            <w:tcBorders>
              <w:left w:val="nil"/>
              <w:right w:val="nil"/>
            </w:tcBorders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-71.80</w:t>
            </w:r>
          </w:p>
        </w:tc>
        <w:tc>
          <w:tcPr>
            <w:tcW w:w="1025" w:type="dxa"/>
            <w:gridSpan w:val="2"/>
            <w:tcBorders>
              <w:left w:val="nil"/>
              <w:right w:val="nil"/>
            </w:tcBorders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112.40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-51.86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38.94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-8.50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42.38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&gt;0.05</w:t>
            </w:r>
          </w:p>
        </w:tc>
        <w:tc>
          <w:tcPr>
            <w:tcW w:w="850" w:type="dxa"/>
            <w:vMerge w:val="restart"/>
            <w:tcBorders>
              <w:left w:val="nil"/>
              <w:right w:val="nil"/>
            </w:tcBorders>
            <w:vAlign w:val="center"/>
          </w:tcPr>
          <w:p w:rsidR="00C97819" w:rsidRPr="00377B38" w:rsidRDefault="00C97819" w:rsidP="00C97819">
            <w:pPr>
              <w:pStyle w:val="Normaltable"/>
            </w:pPr>
            <w:r w:rsidRPr="00377B38">
              <w:t>0.96</w:t>
            </w: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:rsidR="00C97819" w:rsidRPr="00377B38" w:rsidRDefault="00C97819" w:rsidP="00C97819">
            <w:pPr>
              <w:pStyle w:val="Normaltable"/>
            </w:pPr>
          </w:p>
        </w:tc>
      </w:tr>
      <w:tr w:rsidR="00377B38" w:rsidRPr="00377B38" w:rsidTr="00BF688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0" w:type="dxa"/>
            <w:tcBorders>
              <w:left w:val="nil"/>
              <w:right w:val="nil"/>
            </w:tcBorders>
          </w:tcPr>
          <w:p w:rsidR="00C97819" w:rsidRPr="00377B38" w:rsidRDefault="00C97819" w:rsidP="00C97819">
            <w:pPr>
              <w:pStyle w:val="NormalWeb"/>
              <w:spacing w:before="0" w:beforeAutospacing="0" w:after="0" w:afterAutospacing="0"/>
              <w:jc w:val="both"/>
              <w:rPr>
                <w:lang w:val="en-GB"/>
              </w:rPr>
            </w:pPr>
            <w:r w:rsidRPr="00377B38">
              <w:rPr>
                <w:lang w:val="en-GB"/>
              </w:rPr>
              <w:t>Medium</w:t>
            </w:r>
          </w:p>
        </w:tc>
        <w:tc>
          <w:tcPr>
            <w:tcW w:w="845" w:type="dxa"/>
            <w:tcBorders>
              <w:left w:val="nil"/>
              <w:right w:val="nil"/>
            </w:tcBorders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-11.84</w:t>
            </w:r>
          </w:p>
        </w:tc>
        <w:tc>
          <w:tcPr>
            <w:tcW w:w="1006" w:type="dxa"/>
            <w:tcBorders>
              <w:left w:val="nil"/>
              <w:right w:val="nil"/>
            </w:tcBorders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55.80</w:t>
            </w:r>
          </w:p>
        </w:tc>
        <w:tc>
          <w:tcPr>
            <w:tcW w:w="1102" w:type="dxa"/>
            <w:tcBorders>
              <w:left w:val="nil"/>
              <w:right w:val="nil"/>
            </w:tcBorders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-121.80</w:t>
            </w:r>
          </w:p>
        </w:tc>
        <w:tc>
          <w:tcPr>
            <w:tcW w:w="1025" w:type="dxa"/>
            <w:gridSpan w:val="2"/>
            <w:tcBorders>
              <w:left w:val="nil"/>
              <w:right w:val="nil"/>
            </w:tcBorders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141.50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-37.24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13.56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-4.20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40.05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&lt;0.05</w:t>
            </w:r>
          </w:p>
        </w:tc>
        <w:tc>
          <w:tcPr>
            <w:tcW w:w="850" w:type="dxa"/>
            <w:vMerge/>
            <w:tcBorders>
              <w:left w:val="nil"/>
              <w:right w:val="nil"/>
            </w:tcBorders>
            <w:vAlign w:val="center"/>
          </w:tcPr>
          <w:p w:rsidR="00C97819" w:rsidRPr="00377B38" w:rsidRDefault="00C97819" w:rsidP="00C97819">
            <w:pPr>
              <w:pStyle w:val="Normaltable"/>
            </w:pP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:rsidR="00C97819" w:rsidRPr="00377B38" w:rsidRDefault="00C97819" w:rsidP="00C97819">
            <w:pPr>
              <w:pStyle w:val="Normaltable"/>
            </w:pPr>
          </w:p>
        </w:tc>
      </w:tr>
      <w:tr w:rsidR="00377B38" w:rsidRPr="00377B38" w:rsidTr="00BF688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410" w:type="dxa"/>
            <w:tcBorders>
              <w:left w:val="nil"/>
              <w:right w:val="nil"/>
            </w:tcBorders>
          </w:tcPr>
          <w:p w:rsidR="00C97819" w:rsidRPr="00377B38" w:rsidRDefault="00C97819" w:rsidP="00C97819">
            <w:pPr>
              <w:pStyle w:val="NormalWeb"/>
              <w:spacing w:before="0" w:beforeAutospacing="0" w:after="0" w:afterAutospacing="0"/>
              <w:jc w:val="both"/>
              <w:rPr>
                <w:lang w:val="en-GB"/>
              </w:rPr>
            </w:pPr>
            <w:r w:rsidRPr="00377B38">
              <w:rPr>
                <w:lang w:val="en-GB"/>
              </w:rPr>
              <w:t>Severe</w:t>
            </w:r>
          </w:p>
        </w:tc>
        <w:tc>
          <w:tcPr>
            <w:tcW w:w="845" w:type="dxa"/>
            <w:tcBorders>
              <w:left w:val="nil"/>
              <w:right w:val="nil"/>
            </w:tcBorders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-14.88</w:t>
            </w:r>
          </w:p>
        </w:tc>
        <w:tc>
          <w:tcPr>
            <w:tcW w:w="1006" w:type="dxa"/>
            <w:tcBorders>
              <w:left w:val="nil"/>
              <w:right w:val="nil"/>
            </w:tcBorders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57.83</w:t>
            </w:r>
          </w:p>
        </w:tc>
        <w:tc>
          <w:tcPr>
            <w:tcW w:w="1102" w:type="dxa"/>
            <w:tcBorders>
              <w:left w:val="nil"/>
              <w:right w:val="nil"/>
            </w:tcBorders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-95.00</w:t>
            </w:r>
          </w:p>
        </w:tc>
        <w:tc>
          <w:tcPr>
            <w:tcW w:w="1025" w:type="dxa"/>
            <w:gridSpan w:val="2"/>
            <w:tcBorders>
              <w:left w:val="nil"/>
              <w:right w:val="nil"/>
            </w:tcBorders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61.30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-86.68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56.92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-6.00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101.20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&gt;0.05</w:t>
            </w:r>
          </w:p>
        </w:tc>
        <w:tc>
          <w:tcPr>
            <w:tcW w:w="850" w:type="dxa"/>
            <w:vMerge/>
            <w:tcBorders>
              <w:left w:val="nil"/>
              <w:right w:val="nil"/>
            </w:tcBorders>
            <w:vAlign w:val="center"/>
          </w:tcPr>
          <w:p w:rsidR="00C97819" w:rsidRPr="00377B38" w:rsidRDefault="00C97819" w:rsidP="00C97819">
            <w:pPr>
              <w:pStyle w:val="Normaltable"/>
            </w:pP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:rsidR="00C97819" w:rsidRPr="00377B38" w:rsidRDefault="00C97819" w:rsidP="00C97819">
            <w:pPr>
              <w:pStyle w:val="Normaltable"/>
            </w:pPr>
          </w:p>
        </w:tc>
      </w:tr>
      <w:tr w:rsidR="00377B38" w:rsidRPr="00377B38" w:rsidTr="00BF688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1338" w:type="dxa"/>
            <w:gridSpan w:val="12"/>
            <w:tcBorders>
              <w:left w:val="nil"/>
              <w:right w:val="nil"/>
            </w:tcBorders>
            <w:vAlign w:val="center"/>
          </w:tcPr>
          <w:p w:rsidR="00C97819" w:rsidRPr="00377B38" w:rsidRDefault="00C97819" w:rsidP="00C97819">
            <w:pPr>
              <w:pStyle w:val="Normaltable"/>
            </w:pPr>
            <w:r w:rsidRPr="00377B38">
              <w:t>B+ (Vitamin D)</w:t>
            </w:r>
          </w:p>
        </w:tc>
        <w:tc>
          <w:tcPr>
            <w:tcW w:w="1701" w:type="dxa"/>
            <w:vMerge/>
            <w:tcBorders>
              <w:left w:val="nil"/>
              <w:right w:val="nil"/>
            </w:tcBorders>
            <w:vAlign w:val="center"/>
          </w:tcPr>
          <w:p w:rsidR="00C97819" w:rsidRPr="00377B38" w:rsidRDefault="00C97819" w:rsidP="00C97819">
            <w:pPr>
              <w:pStyle w:val="Normaltable"/>
            </w:pPr>
          </w:p>
        </w:tc>
      </w:tr>
      <w:tr w:rsidR="00377B38" w:rsidRPr="00377B38" w:rsidTr="00BF688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0" w:type="dxa"/>
            <w:tcBorders>
              <w:left w:val="nil"/>
              <w:right w:val="nil"/>
            </w:tcBorders>
          </w:tcPr>
          <w:p w:rsidR="00C97819" w:rsidRPr="00377B38" w:rsidRDefault="00C97819" w:rsidP="00C97819">
            <w:pPr>
              <w:pStyle w:val="NormalWeb"/>
              <w:spacing w:before="0" w:beforeAutospacing="0" w:after="0" w:afterAutospacing="0"/>
              <w:jc w:val="both"/>
              <w:rPr>
                <w:lang w:val="en-GB"/>
              </w:rPr>
            </w:pPr>
            <w:r w:rsidRPr="00377B38">
              <w:rPr>
                <w:lang w:val="en-GB"/>
              </w:rPr>
              <w:t>Mild</w:t>
            </w:r>
          </w:p>
        </w:tc>
        <w:tc>
          <w:tcPr>
            <w:tcW w:w="845" w:type="dxa"/>
            <w:tcBorders>
              <w:left w:val="nil"/>
              <w:right w:val="nil"/>
            </w:tcBorders>
            <w:vAlign w:val="bottom"/>
          </w:tcPr>
          <w:p w:rsidR="00C97819" w:rsidRPr="00377B38" w:rsidRDefault="00C97819" w:rsidP="00C97819">
            <w:pPr>
              <w:pStyle w:val="Normaltable"/>
              <w:rPr>
                <w:rFonts w:eastAsia="Times New Roman"/>
              </w:rPr>
            </w:pPr>
            <w:r w:rsidRPr="00377B38">
              <w:t>-19.33</w:t>
            </w:r>
          </w:p>
        </w:tc>
        <w:tc>
          <w:tcPr>
            <w:tcW w:w="1006" w:type="dxa"/>
            <w:tcBorders>
              <w:left w:val="nil"/>
              <w:right w:val="nil"/>
            </w:tcBorders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30.88</w:t>
            </w:r>
          </w:p>
        </w:tc>
        <w:tc>
          <w:tcPr>
            <w:tcW w:w="1102" w:type="dxa"/>
            <w:tcBorders>
              <w:left w:val="nil"/>
              <w:right w:val="nil"/>
            </w:tcBorders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-88.00</w:t>
            </w:r>
          </w:p>
        </w:tc>
        <w:tc>
          <w:tcPr>
            <w:tcW w:w="1025" w:type="dxa"/>
            <w:gridSpan w:val="2"/>
            <w:tcBorders>
              <w:left w:val="nil"/>
              <w:right w:val="nil"/>
            </w:tcBorders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8.40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-45.14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6.49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-10.00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32.45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&lt;0.05</w:t>
            </w:r>
          </w:p>
        </w:tc>
        <w:tc>
          <w:tcPr>
            <w:tcW w:w="850" w:type="dxa"/>
            <w:vMerge w:val="restart"/>
            <w:tcBorders>
              <w:left w:val="nil"/>
              <w:right w:val="nil"/>
            </w:tcBorders>
            <w:vAlign w:val="center"/>
          </w:tcPr>
          <w:p w:rsidR="00C97819" w:rsidRPr="00377B38" w:rsidRDefault="00C97819" w:rsidP="00C97819">
            <w:pPr>
              <w:pStyle w:val="Normaltable"/>
            </w:pPr>
            <w:r w:rsidRPr="00377B38">
              <w:t>0.82</w:t>
            </w: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:rsidR="00C97819" w:rsidRPr="00377B38" w:rsidRDefault="00C97819" w:rsidP="00C97819">
            <w:pPr>
              <w:pStyle w:val="Normaltable"/>
            </w:pPr>
          </w:p>
        </w:tc>
      </w:tr>
      <w:tr w:rsidR="00377B38" w:rsidRPr="00377B38" w:rsidTr="00BF688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0" w:type="dxa"/>
            <w:tcBorders>
              <w:left w:val="nil"/>
              <w:right w:val="nil"/>
            </w:tcBorders>
          </w:tcPr>
          <w:p w:rsidR="00C97819" w:rsidRPr="00377B38" w:rsidRDefault="00C97819" w:rsidP="00C97819">
            <w:pPr>
              <w:pStyle w:val="NormalWeb"/>
              <w:spacing w:before="0" w:beforeAutospacing="0" w:after="0" w:afterAutospacing="0"/>
              <w:jc w:val="both"/>
              <w:rPr>
                <w:lang w:val="en-GB"/>
              </w:rPr>
            </w:pPr>
            <w:r w:rsidRPr="00377B38">
              <w:rPr>
                <w:lang w:val="en-GB"/>
              </w:rPr>
              <w:t>Medium</w:t>
            </w:r>
          </w:p>
        </w:tc>
        <w:tc>
          <w:tcPr>
            <w:tcW w:w="845" w:type="dxa"/>
            <w:tcBorders>
              <w:left w:val="nil"/>
              <w:right w:val="nil"/>
            </w:tcBorders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-13.39</w:t>
            </w:r>
          </w:p>
        </w:tc>
        <w:tc>
          <w:tcPr>
            <w:tcW w:w="1006" w:type="dxa"/>
            <w:tcBorders>
              <w:left w:val="nil"/>
              <w:right w:val="nil"/>
            </w:tcBorders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37.40</w:t>
            </w:r>
          </w:p>
        </w:tc>
        <w:tc>
          <w:tcPr>
            <w:tcW w:w="1102" w:type="dxa"/>
            <w:tcBorders>
              <w:left w:val="nil"/>
              <w:right w:val="nil"/>
            </w:tcBorders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-60.30</w:t>
            </w:r>
          </w:p>
        </w:tc>
        <w:tc>
          <w:tcPr>
            <w:tcW w:w="1025" w:type="dxa"/>
            <w:gridSpan w:val="2"/>
            <w:tcBorders>
              <w:left w:val="nil"/>
              <w:right w:val="nil"/>
            </w:tcBorders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105.60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-30.90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4.12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-18.05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38.78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&lt;0.05</w:t>
            </w:r>
          </w:p>
        </w:tc>
        <w:tc>
          <w:tcPr>
            <w:tcW w:w="850" w:type="dxa"/>
            <w:vMerge/>
            <w:tcBorders>
              <w:left w:val="nil"/>
              <w:right w:val="nil"/>
            </w:tcBorders>
            <w:vAlign w:val="center"/>
          </w:tcPr>
          <w:p w:rsidR="00C97819" w:rsidRPr="00377B38" w:rsidRDefault="00C97819" w:rsidP="00C97819">
            <w:pPr>
              <w:pStyle w:val="Normaltable"/>
            </w:pP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:rsidR="00C97819" w:rsidRPr="00377B38" w:rsidRDefault="00C97819" w:rsidP="00C97819">
            <w:pPr>
              <w:pStyle w:val="Normaltable"/>
            </w:pPr>
          </w:p>
        </w:tc>
      </w:tr>
      <w:tr w:rsidR="00377B38" w:rsidRPr="00377B38" w:rsidTr="00BF688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0" w:type="dxa"/>
            <w:tcBorders>
              <w:left w:val="nil"/>
              <w:bottom w:val="single" w:sz="8" w:space="0" w:color="auto"/>
              <w:right w:val="nil"/>
            </w:tcBorders>
          </w:tcPr>
          <w:p w:rsidR="00C97819" w:rsidRPr="00377B38" w:rsidRDefault="00C97819" w:rsidP="00C97819">
            <w:pPr>
              <w:pStyle w:val="NormalWeb"/>
              <w:spacing w:before="0" w:beforeAutospacing="0" w:after="0" w:afterAutospacing="0"/>
              <w:jc w:val="both"/>
              <w:rPr>
                <w:lang w:val="en-GB"/>
              </w:rPr>
            </w:pPr>
            <w:r w:rsidRPr="00377B38">
              <w:rPr>
                <w:lang w:val="en-GB"/>
              </w:rPr>
              <w:t>Severe</w:t>
            </w:r>
          </w:p>
        </w:tc>
        <w:tc>
          <w:tcPr>
            <w:tcW w:w="845" w:type="dxa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-20.91</w:t>
            </w:r>
          </w:p>
        </w:tc>
        <w:tc>
          <w:tcPr>
            <w:tcW w:w="1006" w:type="dxa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41.10</w:t>
            </w:r>
          </w:p>
        </w:tc>
        <w:tc>
          <w:tcPr>
            <w:tcW w:w="1102" w:type="dxa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-87.80</w:t>
            </w:r>
          </w:p>
        </w:tc>
        <w:tc>
          <w:tcPr>
            <w:tcW w:w="1025" w:type="dxa"/>
            <w:gridSpan w:val="2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70.10</w:t>
            </w:r>
          </w:p>
        </w:tc>
        <w:tc>
          <w:tcPr>
            <w:tcW w:w="992" w:type="dxa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-42.04</w:t>
            </w:r>
          </w:p>
        </w:tc>
        <w:tc>
          <w:tcPr>
            <w:tcW w:w="992" w:type="dxa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0.22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-21.00</w:t>
            </w:r>
          </w:p>
        </w:tc>
        <w:tc>
          <w:tcPr>
            <w:tcW w:w="992" w:type="dxa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63.35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C97819" w:rsidRPr="00377B38" w:rsidRDefault="00C97819" w:rsidP="00C97819">
            <w:pPr>
              <w:pStyle w:val="Normaltable"/>
            </w:pPr>
            <w:r w:rsidRPr="00377B38">
              <w:t>&gt;0.05</w:t>
            </w:r>
          </w:p>
        </w:tc>
        <w:tc>
          <w:tcPr>
            <w:tcW w:w="850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C97819" w:rsidRPr="00377B38" w:rsidRDefault="00C97819" w:rsidP="00C97819">
            <w:pPr>
              <w:pStyle w:val="Normaltable"/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:rsidR="00C97819" w:rsidRPr="00377B38" w:rsidRDefault="00C97819" w:rsidP="00C97819">
            <w:pPr>
              <w:pStyle w:val="Normaltable"/>
            </w:pPr>
          </w:p>
        </w:tc>
      </w:tr>
    </w:tbl>
    <w:p w:rsidR="00511931" w:rsidRPr="00377B38" w:rsidRDefault="00511931" w:rsidP="00AA537F">
      <w:pPr>
        <w:pStyle w:val="NormalWeb"/>
        <w:spacing w:before="0" w:beforeAutospacing="0" w:after="0" w:afterAutospacing="0"/>
        <w:ind w:left="142" w:right="113"/>
        <w:jc w:val="both"/>
        <w:rPr>
          <w:sz w:val="20"/>
          <w:szCs w:val="20"/>
          <w:lang w:val="en-GB"/>
        </w:rPr>
      </w:pPr>
      <w:r w:rsidRPr="00377B38">
        <w:rPr>
          <w:sz w:val="20"/>
          <w:szCs w:val="20"/>
          <w:lang w:val="en-GB"/>
        </w:rPr>
        <w:t xml:space="preserve">SD – </w:t>
      </w:r>
      <w:r w:rsidRPr="00377B38">
        <w:rPr>
          <w:rFonts w:eastAsiaTheme="majorEastAsia"/>
          <w:sz w:val="20"/>
          <w:szCs w:val="20"/>
          <w:lang w:val="en-GB"/>
        </w:rPr>
        <w:t xml:space="preserve">standard </w:t>
      </w:r>
      <w:r w:rsidRPr="00377B38">
        <w:rPr>
          <w:sz w:val="20"/>
          <w:szCs w:val="20"/>
          <w:lang w:val="en-GB"/>
        </w:rPr>
        <w:t xml:space="preserve">deviation; IQR - interquartile range; CI 95% - confidential interval of 95%; </w:t>
      </w:r>
    </w:p>
    <w:p w:rsidR="00FF2F6B" w:rsidRPr="00377B38" w:rsidRDefault="00FF2F6B" w:rsidP="00AA537F">
      <w:pPr>
        <w:pStyle w:val="NormalWeb"/>
        <w:spacing w:before="0" w:beforeAutospacing="0" w:after="0" w:afterAutospacing="0"/>
        <w:ind w:left="142" w:right="113"/>
        <w:jc w:val="both"/>
        <w:rPr>
          <w:sz w:val="20"/>
          <w:szCs w:val="22"/>
          <w:lang w:val="en-GB"/>
        </w:rPr>
      </w:pPr>
      <w:r w:rsidRPr="00377B38">
        <w:rPr>
          <w:sz w:val="20"/>
          <w:szCs w:val="22"/>
          <w:lang w:val="en-GB"/>
        </w:rPr>
        <w:t>P</w:t>
      </w:r>
      <w:r w:rsidRPr="00377B38">
        <w:rPr>
          <w:sz w:val="20"/>
          <w:szCs w:val="22"/>
          <w:vertAlign w:val="subscript"/>
          <w:lang w:val="en-GB"/>
        </w:rPr>
        <w:t>KV</w:t>
      </w:r>
      <w:r w:rsidRPr="00377B38">
        <w:rPr>
          <w:sz w:val="20"/>
          <w:szCs w:val="22"/>
          <w:lang w:val="en-GB"/>
        </w:rPr>
        <w:t xml:space="preserve"> - statistical reliability with Kruskal–</w:t>
      </w:r>
      <w:proofErr w:type="spellStart"/>
      <w:r w:rsidRPr="00377B38">
        <w:rPr>
          <w:sz w:val="20"/>
          <w:szCs w:val="22"/>
          <w:lang w:val="en-GB"/>
        </w:rPr>
        <w:t>Walli</w:t>
      </w:r>
      <w:proofErr w:type="spellEnd"/>
      <w:r w:rsidRPr="00377B38">
        <w:rPr>
          <w:sz w:val="20"/>
          <w:szCs w:val="22"/>
          <w:lang w:val="en-GB"/>
        </w:rPr>
        <w:t xml:space="preserve"> test of median</w:t>
      </w:r>
      <w:proofErr w:type="gramStart"/>
      <w:r w:rsidRPr="00377B38">
        <w:rPr>
          <w:sz w:val="20"/>
          <w:szCs w:val="22"/>
          <w:lang w:val="en-GB"/>
        </w:rPr>
        <w:t>;</w:t>
      </w:r>
      <w:proofErr w:type="gramEnd"/>
      <w:r w:rsidRPr="00377B38">
        <w:rPr>
          <w:sz w:val="20"/>
          <w:szCs w:val="22"/>
          <w:lang w:val="en-GB"/>
        </w:rPr>
        <w:t> </w:t>
      </w:r>
    </w:p>
    <w:p w:rsidR="00FF2F6B" w:rsidRPr="00377B38" w:rsidRDefault="00FF2F6B" w:rsidP="00AA537F">
      <w:pPr>
        <w:pStyle w:val="NormalWeb"/>
        <w:spacing w:before="0" w:beforeAutospacing="0" w:after="0" w:afterAutospacing="0"/>
        <w:ind w:left="142" w:right="113"/>
        <w:jc w:val="both"/>
        <w:rPr>
          <w:sz w:val="20"/>
          <w:szCs w:val="22"/>
          <w:lang w:val="en-GB"/>
        </w:rPr>
      </w:pPr>
      <w:r w:rsidRPr="00377B38">
        <w:rPr>
          <w:sz w:val="20"/>
          <w:szCs w:val="22"/>
          <w:lang w:val="en-GB"/>
        </w:rPr>
        <w:t>^ - P</w:t>
      </w:r>
      <w:r w:rsidRPr="00377B38">
        <w:rPr>
          <w:sz w:val="20"/>
          <w:szCs w:val="22"/>
          <w:vertAlign w:val="subscript"/>
          <w:lang w:val="en-GB"/>
        </w:rPr>
        <w:t>T</w:t>
      </w:r>
      <w:r w:rsidRPr="00377B38">
        <w:rPr>
          <w:sz w:val="20"/>
          <w:szCs w:val="22"/>
          <w:lang w:val="en-GB"/>
        </w:rPr>
        <w:t xml:space="preserve"> – statistical reliability of the difference in delta mean between the two groups (A- vs B+) using the T-test (underline value); P</w:t>
      </w:r>
      <w:r w:rsidRPr="00377B38">
        <w:rPr>
          <w:sz w:val="20"/>
          <w:szCs w:val="22"/>
          <w:vertAlign w:val="subscript"/>
          <w:lang w:val="en-GB"/>
        </w:rPr>
        <w:t>MV</w:t>
      </w:r>
      <w:r w:rsidRPr="00377B38">
        <w:rPr>
          <w:sz w:val="20"/>
          <w:szCs w:val="22"/>
          <w:lang w:val="en-GB"/>
        </w:rPr>
        <w:t xml:space="preserve"> – statistical reliability of the difference in delta medians between the two g</w:t>
      </w:r>
      <w:bookmarkStart w:id="0" w:name="_GoBack"/>
      <w:bookmarkEnd w:id="0"/>
      <w:r w:rsidRPr="00377B38">
        <w:rPr>
          <w:sz w:val="20"/>
          <w:szCs w:val="22"/>
          <w:lang w:val="en-GB"/>
        </w:rPr>
        <w:t>roups (A- vs B+) using the Mann-Whitney U test; </w:t>
      </w:r>
    </w:p>
    <w:p w:rsidR="00FF2F6B" w:rsidRPr="00377B38" w:rsidRDefault="00FF2F6B" w:rsidP="00AA537F">
      <w:pPr>
        <w:pStyle w:val="NormalWeb"/>
        <w:spacing w:before="0" w:beforeAutospacing="0" w:after="0" w:afterAutospacing="0"/>
        <w:ind w:left="142" w:right="113"/>
        <w:jc w:val="both"/>
        <w:rPr>
          <w:sz w:val="20"/>
          <w:szCs w:val="22"/>
          <w:lang w:val="en-GB"/>
        </w:rPr>
      </w:pPr>
      <w:proofErr w:type="spellStart"/>
      <w:r w:rsidRPr="00377B38">
        <w:rPr>
          <w:sz w:val="20"/>
          <w:szCs w:val="22"/>
          <w:lang w:val="en-GB"/>
        </w:rPr>
        <w:t>Mi</w:t>
      </w:r>
      <w:proofErr w:type="spellEnd"/>
      <w:r w:rsidRPr="00377B38">
        <w:rPr>
          <w:sz w:val="20"/>
          <w:szCs w:val="22"/>
          <w:lang w:val="en-GB"/>
        </w:rPr>
        <w:t xml:space="preserve"> - Mild; Mo - Moderate; S - Severe</w:t>
      </w:r>
    </w:p>
    <w:p w:rsidR="008402AF" w:rsidRPr="00377B38" w:rsidRDefault="008402AF" w:rsidP="008402AF">
      <w:pPr>
        <w:rPr>
          <w:lang w:val="en-GB"/>
        </w:rPr>
      </w:pPr>
    </w:p>
    <w:p w:rsidR="008402AF" w:rsidRPr="00377B38" w:rsidRDefault="008402AF" w:rsidP="008402AF">
      <w:pPr>
        <w:rPr>
          <w:lang w:val="en-GB"/>
        </w:rPr>
      </w:pPr>
    </w:p>
    <w:p w:rsidR="008402AF" w:rsidRPr="00377B38" w:rsidRDefault="008402AF">
      <w:pPr>
        <w:rPr>
          <w:b/>
          <w:sz w:val="28"/>
          <w:lang w:val="en-GB"/>
        </w:rPr>
      </w:pPr>
    </w:p>
    <w:p w:rsidR="008402AF" w:rsidRPr="00377B38" w:rsidRDefault="008402AF">
      <w:pPr>
        <w:rPr>
          <w:lang w:val="en-GB"/>
        </w:rPr>
      </w:pPr>
    </w:p>
    <w:sectPr w:rsidR="008402AF" w:rsidRPr="00377B38" w:rsidSect="00BF6880">
      <w:pgSz w:w="16840" w:h="11907" w:orient="landscape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AF"/>
    <w:rsid w:val="00042B53"/>
    <w:rsid w:val="000B7BD7"/>
    <w:rsid w:val="001466F4"/>
    <w:rsid w:val="001522CB"/>
    <w:rsid w:val="00161451"/>
    <w:rsid w:val="0019599A"/>
    <w:rsid w:val="00377B38"/>
    <w:rsid w:val="00511931"/>
    <w:rsid w:val="005A18AD"/>
    <w:rsid w:val="00715068"/>
    <w:rsid w:val="00833A5A"/>
    <w:rsid w:val="008402AF"/>
    <w:rsid w:val="008C24E5"/>
    <w:rsid w:val="008F3E7C"/>
    <w:rsid w:val="008F6436"/>
    <w:rsid w:val="00914939"/>
    <w:rsid w:val="009B00F7"/>
    <w:rsid w:val="00A05D2E"/>
    <w:rsid w:val="00A46865"/>
    <w:rsid w:val="00AA3611"/>
    <w:rsid w:val="00AA537F"/>
    <w:rsid w:val="00B11999"/>
    <w:rsid w:val="00BF6880"/>
    <w:rsid w:val="00C20F67"/>
    <w:rsid w:val="00C97819"/>
    <w:rsid w:val="00CE10D1"/>
    <w:rsid w:val="00D24971"/>
    <w:rsid w:val="00E03EBB"/>
    <w:rsid w:val="00EA4CD6"/>
    <w:rsid w:val="00FC432D"/>
    <w:rsid w:val="00FF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A6B4D"/>
  <w15:chartTrackingRefBased/>
  <w15:docId w15:val="{4F962291-CD24-4972-A6EA-DB1B3464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819"/>
    <w:pPr>
      <w:spacing w:after="0" w:line="360" w:lineRule="auto"/>
      <w:ind w:firstLine="284"/>
      <w:jc w:val="both"/>
    </w:pPr>
    <w:rPr>
      <w:rFonts w:ascii="Times New Roman" w:eastAsiaTheme="minorEastAsia" w:hAnsi="Times New Roman"/>
      <w:sz w:val="24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5D2E"/>
    <w:pPr>
      <w:autoSpaceDE w:val="0"/>
      <w:autoSpaceDN w:val="0"/>
      <w:adjustRightInd w:val="0"/>
      <w:spacing w:before="120" w:after="240"/>
      <w:jc w:val="center"/>
      <w:outlineLvl w:val="0"/>
    </w:pPr>
    <w:rPr>
      <w:rFonts w:cs="Courier New"/>
      <w:b/>
      <w:bCs/>
      <w:color w:val="000000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5D2E"/>
    <w:pPr>
      <w:keepNext/>
      <w:keepLines/>
      <w:spacing w:before="240" w:after="120"/>
      <w:ind w:left="714" w:hanging="357"/>
      <w:outlineLvl w:val="1"/>
    </w:pPr>
    <w:rPr>
      <w:rFonts w:eastAsiaTheme="majorEastAsia" w:cstheme="majorBidi"/>
      <w:b/>
      <w:bCs/>
      <w:cap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5D2E"/>
    <w:pPr>
      <w:keepNext/>
      <w:keepLines/>
      <w:spacing w:before="200"/>
      <w:ind w:left="1004" w:hanging="360"/>
      <w:outlineLvl w:val="2"/>
    </w:pPr>
    <w:rPr>
      <w:rFonts w:eastAsiaTheme="majorEastAsia" w:cstheme="majorBidi"/>
      <w:bCs/>
      <w:i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5D2E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5D2E"/>
    <w:rPr>
      <w:rFonts w:ascii="Times New Roman" w:eastAsiaTheme="minorEastAsia" w:hAnsi="Times New Roman" w:cs="Courier New"/>
      <w:b/>
      <w:bCs/>
      <w:color w:val="000000"/>
      <w:sz w:val="40"/>
      <w:szCs w:val="32"/>
      <w:lang w:val="lv-LV"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A05D2E"/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6"/>
      <w:lang w:val="lv-LV"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A05D2E"/>
    <w:rPr>
      <w:rFonts w:ascii="Times New Roman" w:eastAsiaTheme="majorEastAsia" w:hAnsi="Times New Roman" w:cstheme="majorBidi"/>
      <w:bCs/>
      <w:i/>
      <w:sz w:val="24"/>
      <w:u w:val="single"/>
      <w:lang w:val="lv-LV"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A05D2E"/>
    <w:rPr>
      <w:rFonts w:ascii="Times New Roman" w:eastAsiaTheme="majorEastAsia" w:hAnsi="Times New Roman" w:cstheme="majorBidi"/>
      <w:i/>
      <w:iCs/>
      <w:sz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A05D2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5D2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val="en-US" w:eastAsia="en-US"/>
    </w:rPr>
  </w:style>
  <w:style w:type="paragraph" w:customStyle="1" w:styleId="Tabuluteksts">
    <w:name w:val="Tabulu teksts"/>
    <w:basedOn w:val="Normal"/>
    <w:qFormat/>
    <w:rsid w:val="00A05D2E"/>
    <w:pPr>
      <w:spacing w:line="312" w:lineRule="auto"/>
      <w:ind w:firstLine="0"/>
      <w:jc w:val="center"/>
    </w:pPr>
  </w:style>
  <w:style w:type="paragraph" w:customStyle="1" w:styleId="Normaltable">
    <w:name w:val="Normal_table"/>
    <w:basedOn w:val="Normal"/>
    <w:qFormat/>
    <w:rsid w:val="00B11999"/>
    <w:pPr>
      <w:spacing w:line="312" w:lineRule="auto"/>
      <w:ind w:left="-57" w:right="-57" w:firstLine="0"/>
      <w:jc w:val="center"/>
    </w:pPr>
    <w:rPr>
      <w:lang w:val="en-GB"/>
    </w:rPr>
  </w:style>
  <w:style w:type="table" w:customStyle="1" w:styleId="TableGrid2">
    <w:name w:val="Table Grid2"/>
    <w:basedOn w:val="TableNormal"/>
    <w:next w:val="TableGrid"/>
    <w:uiPriority w:val="39"/>
    <w:rsid w:val="008402A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40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0">
    <w:name w:val="Normal_Table"/>
    <w:basedOn w:val="Normal"/>
    <w:rsid w:val="008402AF"/>
    <w:pPr>
      <w:spacing w:line="240" w:lineRule="auto"/>
      <w:ind w:firstLine="0"/>
      <w:jc w:val="center"/>
    </w:pPr>
    <w:rPr>
      <w:color w:val="000000" w:themeColor="text1"/>
    </w:rPr>
  </w:style>
  <w:style w:type="character" w:styleId="Emphasis">
    <w:name w:val="Emphasis"/>
    <w:basedOn w:val="DefaultParagraphFont"/>
    <w:uiPriority w:val="20"/>
    <w:qFormat/>
    <w:rsid w:val="00C20F6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B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B53"/>
    <w:rPr>
      <w:rFonts w:ascii="Segoe UI" w:eastAsiaTheme="minorEastAsia" w:hAnsi="Segoe UI" w:cs="Segoe UI"/>
      <w:sz w:val="18"/>
      <w:szCs w:val="1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6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4463</Words>
  <Characters>2545</Characters>
  <Application>Microsoft Office Word</Application>
  <DocSecurity>0</DocSecurity>
  <Lines>21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Ilva Trapiņa</dc:creator>
  <cp:keywords/>
  <dc:description/>
  <cp:lastModifiedBy>Ilva Trapiņa</cp:lastModifiedBy>
  <cp:revision>25</cp:revision>
  <cp:lastPrinted>2022-07-14T12:36:00Z</cp:lastPrinted>
  <dcterms:created xsi:type="dcterms:W3CDTF">2022-07-14T10:48:00Z</dcterms:created>
  <dcterms:modified xsi:type="dcterms:W3CDTF">2022-07-14T12:41:00Z</dcterms:modified>
</cp:coreProperties>
</file>