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862BA" w14:textId="3AFDC4B3" w:rsidR="003B0725" w:rsidRPr="005E2B0D" w:rsidRDefault="003B0725" w:rsidP="004B67B8">
      <w:pPr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  <w:lang w:val="en-GB"/>
        </w:rPr>
        <w:t xml:space="preserve">Supplementary Table </w:t>
      </w:r>
      <w:r w:rsidR="00DA72BD">
        <w:rPr>
          <w:rFonts w:ascii="Times New Roman" w:hAnsi="Times New Roman" w:cs="Times New Roman"/>
          <w:lang w:val="en-GB"/>
        </w:rPr>
        <w:t>S2</w:t>
      </w:r>
      <w:r w:rsidRPr="005E2B0D">
        <w:rPr>
          <w:rFonts w:ascii="Times New Roman" w:hAnsi="Times New Roman" w:cs="Times New Roman"/>
          <w:lang w:val="en-GB"/>
        </w:rPr>
        <w:t>.</w:t>
      </w:r>
      <w:proofErr w:type="gramEnd"/>
      <w:r w:rsidR="00DA72BD">
        <w:rPr>
          <w:rFonts w:ascii="Times New Roman" w:hAnsi="Times New Roman" w:cs="Times New Roman"/>
          <w:lang w:val="en-GB"/>
        </w:rPr>
        <w:t xml:space="preserve"> </w:t>
      </w:r>
      <w:r w:rsidR="00284165">
        <w:rPr>
          <w:rFonts w:ascii="Times New Roman" w:hAnsi="Times New Roman" w:cs="Times New Roman"/>
          <w:lang w:val="en-GB"/>
        </w:rPr>
        <w:t xml:space="preserve">Genotype of F2 plants from the cross </w:t>
      </w:r>
      <w:r w:rsidR="00284165" w:rsidRPr="00284165">
        <w:rPr>
          <w:rFonts w:ascii="Times New Roman" w:hAnsi="Times New Roman" w:cs="Times New Roman"/>
          <w:i/>
          <w:lang w:val="en-GB"/>
        </w:rPr>
        <w:t>mit1-1</w:t>
      </w:r>
      <w:r w:rsidR="00284165">
        <w:rPr>
          <w:rFonts w:ascii="Times New Roman" w:hAnsi="Times New Roman" w:cs="Times New Roman"/>
          <w:lang w:val="en-GB"/>
        </w:rPr>
        <w:t xml:space="preserve"> x </w:t>
      </w:r>
      <w:r w:rsidR="00284165" w:rsidRPr="00284165">
        <w:rPr>
          <w:rFonts w:ascii="Times New Roman" w:hAnsi="Times New Roman" w:cs="Times New Roman"/>
          <w:i/>
          <w:lang w:val="en-GB"/>
        </w:rPr>
        <w:t>mit2-1</w:t>
      </w:r>
    </w:p>
    <w:p w14:paraId="26B07009" w14:textId="77777777" w:rsidR="003B0725" w:rsidRPr="005E2B0D" w:rsidRDefault="003B0725" w:rsidP="006A591C">
      <w:pPr>
        <w:rPr>
          <w:lang w:val="en-GB"/>
        </w:rPr>
      </w:pPr>
    </w:p>
    <w:tbl>
      <w:tblPr>
        <w:tblW w:w="543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10" w:type="dxa"/>
          <w:right w:w="10" w:type="dxa"/>
        </w:tblCellMar>
        <w:tblLook w:val="01C0" w:firstRow="0" w:lastRow="1" w:firstColumn="1" w:lastColumn="1" w:noHBand="0" w:noVBand="0"/>
      </w:tblPr>
      <w:tblGrid>
        <w:gridCol w:w="2445"/>
        <w:gridCol w:w="1392"/>
        <w:gridCol w:w="1601"/>
      </w:tblGrid>
      <w:tr w:rsidR="00484C7D" w:rsidRPr="00500DAB" w14:paraId="06007F0A" w14:textId="77777777" w:rsidTr="00484C7D">
        <w:trPr>
          <w:trHeight w:val="397"/>
        </w:trPr>
        <w:tc>
          <w:tcPr>
            <w:tcW w:w="2445" w:type="dxa"/>
            <w:noWrap/>
            <w:vAlign w:val="center"/>
          </w:tcPr>
          <w:p w14:paraId="1D44EB49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Plant genotype</w:t>
            </w:r>
          </w:p>
        </w:tc>
        <w:tc>
          <w:tcPr>
            <w:tcW w:w="1392" w:type="dxa"/>
            <w:vAlign w:val="center"/>
          </w:tcPr>
          <w:p w14:paraId="780319B2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Nº of F2 plants</w:t>
            </w:r>
          </w:p>
        </w:tc>
        <w:tc>
          <w:tcPr>
            <w:tcW w:w="1601" w:type="dxa"/>
            <w:noWrap/>
            <w:vAlign w:val="center"/>
          </w:tcPr>
          <w:p w14:paraId="29FDBB20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  <w:t>Expected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  <w:t>Mendelian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  <w:t>inheritance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  <w:t>)</w:t>
            </w:r>
          </w:p>
        </w:tc>
      </w:tr>
      <w:tr w:rsidR="00484C7D" w:rsidRPr="00500DAB" w14:paraId="4D38C951" w14:textId="77777777" w:rsidTr="00484C7D">
        <w:trPr>
          <w:trHeight w:val="397"/>
        </w:trPr>
        <w:tc>
          <w:tcPr>
            <w:tcW w:w="2445" w:type="dxa"/>
            <w:noWrap/>
            <w:vAlign w:val="center"/>
          </w:tcPr>
          <w:p w14:paraId="5C164FE3" w14:textId="77777777" w:rsidR="00484C7D" w:rsidRPr="002D758D" w:rsidRDefault="00484C7D" w:rsidP="001E33DE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2D758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MIT1MIT1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2D758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MIT2MIT2</w:t>
            </w:r>
          </w:p>
        </w:tc>
        <w:tc>
          <w:tcPr>
            <w:tcW w:w="1392" w:type="dxa"/>
            <w:vAlign w:val="center"/>
          </w:tcPr>
          <w:p w14:paraId="5F03AC94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01" w:type="dxa"/>
            <w:noWrap/>
            <w:vAlign w:val="center"/>
          </w:tcPr>
          <w:p w14:paraId="2B007FEF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(1/16)</w:t>
            </w:r>
          </w:p>
        </w:tc>
      </w:tr>
      <w:tr w:rsidR="00484C7D" w:rsidRPr="00500DAB" w14:paraId="0042D117" w14:textId="77777777" w:rsidTr="00484C7D">
        <w:trPr>
          <w:trHeight w:val="397"/>
        </w:trPr>
        <w:tc>
          <w:tcPr>
            <w:tcW w:w="2445" w:type="dxa"/>
            <w:noWrap/>
            <w:vAlign w:val="center"/>
          </w:tcPr>
          <w:p w14:paraId="16900BEF" w14:textId="77777777" w:rsidR="00484C7D" w:rsidRPr="002D758D" w:rsidRDefault="00484C7D" w:rsidP="001E33DE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2D758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MIT1mit1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2D758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MIT2MIT2</w:t>
            </w:r>
          </w:p>
        </w:tc>
        <w:tc>
          <w:tcPr>
            <w:tcW w:w="1392" w:type="dxa"/>
            <w:vAlign w:val="center"/>
          </w:tcPr>
          <w:p w14:paraId="2F268BB1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601" w:type="dxa"/>
            <w:noWrap/>
            <w:vAlign w:val="center"/>
          </w:tcPr>
          <w:p w14:paraId="74C9E428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 (2/16)</w:t>
            </w:r>
          </w:p>
        </w:tc>
      </w:tr>
      <w:tr w:rsidR="00484C7D" w:rsidRPr="00500DAB" w14:paraId="02CDB371" w14:textId="77777777" w:rsidTr="00484C7D">
        <w:trPr>
          <w:trHeight w:val="397"/>
        </w:trPr>
        <w:tc>
          <w:tcPr>
            <w:tcW w:w="2445" w:type="dxa"/>
            <w:noWrap/>
            <w:vAlign w:val="center"/>
          </w:tcPr>
          <w:p w14:paraId="1E5C0AE4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MIT1MIT1 MIT2mit2</w:t>
            </w:r>
          </w:p>
        </w:tc>
        <w:tc>
          <w:tcPr>
            <w:tcW w:w="1392" w:type="dxa"/>
            <w:vAlign w:val="center"/>
          </w:tcPr>
          <w:p w14:paraId="4C1A94C3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601" w:type="dxa"/>
            <w:noWrap/>
            <w:vAlign w:val="center"/>
          </w:tcPr>
          <w:p w14:paraId="32C9CD17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 (2/16)</w:t>
            </w:r>
          </w:p>
        </w:tc>
      </w:tr>
      <w:tr w:rsidR="00484C7D" w:rsidRPr="00500DAB" w14:paraId="04748084" w14:textId="77777777" w:rsidTr="00484C7D">
        <w:trPr>
          <w:trHeight w:val="397"/>
        </w:trPr>
        <w:tc>
          <w:tcPr>
            <w:tcW w:w="2445" w:type="dxa"/>
            <w:noWrap/>
            <w:vAlign w:val="center"/>
          </w:tcPr>
          <w:p w14:paraId="28699F7D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MIT1MIT1 mit2mit2</w:t>
            </w:r>
          </w:p>
        </w:tc>
        <w:tc>
          <w:tcPr>
            <w:tcW w:w="1392" w:type="dxa"/>
            <w:vAlign w:val="center"/>
          </w:tcPr>
          <w:p w14:paraId="7718430B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601" w:type="dxa"/>
            <w:noWrap/>
            <w:vAlign w:val="center"/>
          </w:tcPr>
          <w:p w14:paraId="78D0FC85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(1/16)</w:t>
            </w:r>
          </w:p>
        </w:tc>
      </w:tr>
      <w:tr w:rsidR="00484C7D" w:rsidRPr="00500DAB" w14:paraId="41677601" w14:textId="77777777" w:rsidTr="00484C7D">
        <w:trPr>
          <w:trHeight w:val="397"/>
        </w:trPr>
        <w:tc>
          <w:tcPr>
            <w:tcW w:w="2445" w:type="dxa"/>
            <w:noWrap/>
            <w:vAlign w:val="center"/>
          </w:tcPr>
          <w:p w14:paraId="047307B9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mit1mit1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MIT2MIT2</w:t>
            </w:r>
          </w:p>
        </w:tc>
        <w:tc>
          <w:tcPr>
            <w:tcW w:w="1392" w:type="dxa"/>
            <w:vAlign w:val="center"/>
          </w:tcPr>
          <w:p w14:paraId="4BFBE76C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01" w:type="dxa"/>
            <w:noWrap/>
            <w:vAlign w:val="center"/>
          </w:tcPr>
          <w:p w14:paraId="19EA0250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(1/16)</w:t>
            </w:r>
          </w:p>
        </w:tc>
      </w:tr>
      <w:tr w:rsidR="00484C7D" w:rsidRPr="00500DAB" w14:paraId="1E0086D2" w14:textId="77777777" w:rsidTr="00484C7D">
        <w:trPr>
          <w:trHeight w:val="397"/>
        </w:trPr>
        <w:tc>
          <w:tcPr>
            <w:tcW w:w="2445" w:type="dxa"/>
            <w:noWrap/>
            <w:vAlign w:val="center"/>
          </w:tcPr>
          <w:p w14:paraId="3926CE05" w14:textId="77777777" w:rsidR="00484C7D" w:rsidRPr="00AB2265" w:rsidRDefault="00484C7D" w:rsidP="001E33DE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MIT1mit1 MIT2mit2</w:t>
            </w:r>
          </w:p>
        </w:tc>
        <w:tc>
          <w:tcPr>
            <w:tcW w:w="1392" w:type="dxa"/>
            <w:vAlign w:val="center"/>
          </w:tcPr>
          <w:p w14:paraId="20BA5E80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601" w:type="dxa"/>
            <w:noWrap/>
            <w:vAlign w:val="center"/>
          </w:tcPr>
          <w:p w14:paraId="28C80F52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 (4/16)</w:t>
            </w:r>
          </w:p>
        </w:tc>
      </w:tr>
      <w:tr w:rsidR="00484C7D" w:rsidRPr="00500DAB" w14:paraId="21788C5C" w14:textId="77777777" w:rsidTr="00484C7D">
        <w:trPr>
          <w:trHeight w:val="397"/>
        </w:trPr>
        <w:tc>
          <w:tcPr>
            <w:tcW w:w="2445" w:type="dxa"/>
            <w:noWrap/>
            <w:vAlign w:val="center"/>
          </w:tcPr>
          <w:p w14:paraId="1540EB73" w14:textId="77777777" w:rsidR="00484C7D" w:rsidRPr="000D29D0" w:rsidRDefault="00484C7D" w:rsidP="001E33DE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mit1mit1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MIT2mit2</w:t>
            </w:r>
          </w:p>
        </w:tc>
        <w:tc>
          <w:tcPr>
            <w:tcW w:w="1392" w:type="dxa"/>
            <w:vAlign w:val="center"/>
          </w:tcPr>
          <w:p w14:paraId="7695675A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s-E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s-ES"/>
              </w:rPr>
              <w:t>4</w:t>
            </w:r>
          </w:p>
        </w:tc>
        <w:tc>
          <w:tcPr>
            <w:tcW w:w="1601" w:type="dxa"/>
            <w:noWrap/>
            <w:vAlign w:val="center"/>
          </w:tcPr>
          <w:p w14:paraId="5CAAD9F6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s-E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s-ES"/>
              </w:rPr>
              <w:t>22 (2/16)</w:t>
            </w:r>
          </w:p>
        </w:tc>
      </w:tr>
      <w:tr w:rsidR="00484C7D" w:rsidRPr="00500DAB" w14:paraId="1A89C7B5" w14:textId="77777777" w:rsidTr="00484C7D">
        <w:trPr>
          <w:trHeight w:val="397"/>
        </w:trPr>
        <w:tc>
          <w:tcPr>
            <w:tcW w:w="2445" w:type="dxa"/>
            <w:noWrap/>
            <w:vAlign w:val="center"/>
          </w:tcPr>
          <w:p w14:paraId="28AD5EAB" w14:textId="77777777" w:rsidR="00484C7D" w:rsidRPr="000D29D0" w:rsidRDefault="00484C7D" w:rsidP="001E33DE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MIT1mit1 mit2mit2</w:t>
            </w:r>
          </w:p>
        </w:tc>
        <w:tc>
          <w:tcPr>
            <w:tcW w:w="1392" w:type="dxa"/>
            <w:vAlign w:val="center"/>
          </w:tcPr>
          <w:p w14:paraId="1E159745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601" w:type="dxa"/>
            <w:noWrap/>
            <w:vAlign w:val="center"/>
          </w:tcPr>
          <w:p w14:paraId="3D59010B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 (2/16)</w:t>
            </w:r>
          </w:p>
        </w:tc>
      </w:tr>
      <w:tr w:rsidR="00484C7D" w:rsidRPr="00500DAB" w14:paraId="0B4E7581" w14:textId="77777777" w:rsidTr="00484C7D">
        <w:trPr>
          <w:trHeight w:val="397"/>
        </w:trPr>
        <w:tc>
          <w:tcPr>
            <w:tcW w:w="2445" w:type="dxa"/>
            <w:noWrap/>
            <w:vAlign w:val="center"/>
          </w:tcPr>
          <w:p w14:paraId="32BF33E3" w14:textId="77777777" w:rsidR="00484C7D" w:rsidRPr="000D29D0" w:rsidRDefault="00484C7D" w:rsidP="001E33DE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mit1mit1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mit2mit2</w:t>
            </w:r>
          </w:p>
        </w:tc>
        <w:tc>
          <w:tcPr>
            <w:tcW w:w="1392" w:type="dxa"/>
            <w:vAlign w:val="center"/>
          </w:tcPr>
          <w:p w14:paraId="6C3649BA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01" w:type="dxa"/>
            <w:noWrap/>
            <w:vAlign w:val="center"/>
          </w:tcPr>
          <w:p w14:paraId="79B76299" w14:textId="77777777" w:rsidR="00484C7D" w:rsidRPr="00500DAB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(1/16)</w:t>
            </w:r>
          </w:p>
        </w:tc>
      </w:tr>
      <w:tr w:rsidR="00484C7D" w:rsidRPr="00500DAB" w14:paraId="5BB212F6" w14:textId="77777777" w:rsidTr="00484C7D">
        <w:trPr>
          <w:trHeight w:val="397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E9B52" w14:textId="77777777" w:rsidR="00484C7D" w:rsidRPr="007045C3" w:rsidRDefault="00484C7D" w:rsidP="001E33DE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045C3">
              <w:rPr>
                <w:rFonts w:ascii="Times New Roman" w:hAnsi="Times New Roman" w:cs="Times New Roman"/>
                <w:sz w:val="22"/>
                <w:szCs w:val="22"/>
              </w:rPr>
              <w:t>Total Nº of F2 plants analyzed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813D" w14:textId="77777777" w:rsidR="00484C7D" w:rsidRPr="007045C3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FE2F2" w14:textId="77777777" w:rsidR="00484C7D" w:rsidRPr="007045C3" w:rsidRDefault="00484C7D" w:rsidP="001E33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E1DCC6A" w14:textId="77777777" w:rsidR="003B0725" w:rsidRDefault="003B0725">
      <w:pPr>
        <w:rPr>
          <w:rFonts w:ascii="Times New Roman" w:hAnsi="Times New Roman" w:cs="Times New Roman"/>
          <w:color w:val="FF0000"/>
        </w:rPr>
      </w:pPr>
    </w:p>
    <w:p w14:paraId="58F25AB1" w14:textId="3A3AEF06" w:rsidR="007045C3" w:rsidRPr="00BD69F7" w:rsidRDefault="0059051B" w:rsidP="0059051B">
      <w:pPr>
        <w:widowControl w:val="0"/>
        <w:autoSpaceDE w:val="0"/>
        <w:autoSpaceDN w:val="0"/>
        <w:adjustRightInd w:val="0"/>
        <w:spacing w:line="480" w:lineRule="auto"/>
        <w:ind w:right="-851"/>
        <w:rPr>
          <w:rFonts w:ascii="Times New Roman" w:hAnsi="Times New Roman" w:cs="Times New Roman"/>
          <w:iCs/>
          <w:color w:val="FF0000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Homozygous </w:t>
      </w:r>
      <w:r w:rsidRPr="00347D12">
        <w:rPr>
          <w:rFonts w:ascii="Times New Roman" w:hAnsi="Times New Roman" w:cs="Times New Roman"/>
          <w:i/>
          <w:sz w:val="22"/>
          <w:szCs w:val="22"/>
        </w:rPr>
        <w:t>mit1-1</w:t>
      </w:r>
      <w:r>
        <w:rPr>
          <w:rFonts w:ascii="Times New Roman" w:hAnsi="Times New Roman" w:cs="Times New Roman"/>
          <w:sz w:val="22"/>
          <w:szCs w:val="22"/>
        </w:rPr>
        <w:t xml:space="preserve"> mutant plants </w:t>
      </w:r>
      <w:r w:rsidR="00484C7D">
        <w:rPr>
          <w:rFonts w:ascii="Times New Roman" w:hAnsi="Times New Roman" w:cs="Times New Roman"/>
          <w:sz w:val="22"/>
          <w:szCs w:val="22"/>
        </w:rPr>
        <w:t xml:space="preserve">(female parent) </w:t>
      </w:r>
      <w:r>
        <w:rPr>
          <w:rFonts w:ascii="Times New Roman" w:hAnsi="Times New Roman" w:cs="Times New Roman"/>
          <w:sz w:val="22"/>
          <w:szCs w:val="22"/>
        </w:rPr>
        <w:t xml:space="preserve">were crossed with homozygous </w:t>
      </w:r>
      <w:r w:rsidRPr="00347D12">
        <w:rPr>
          <w:rFonts w:ascii="Times New Roman" w:hAnsi="Times New Roman" w:cs="Times New Roman"/>
          <w:i/>
          <w:sz w:val="22"/>
          <w:szCs w:val="22"/>
        </w:rPr>
        <w:t>mit2-1</w:t>
      </w:r>
      <w:r>
        <w:rPr>
          <w:rFonts w:ascii="Times New Roman" w:hAnsi="Times New Roman" w:cs="Times New Roman"/>
          <w:sz w:val="22"/>
          <w:szCs w:val="22"/>
        </w:rPr>
        <w:t xml:space="preserve"> mutant plants</w:t>
      </w:r>
      <w:r w:rsidR="00484C7D">
        <w:rPr>
          <w:rFonts w:ascii="Times New Roman" w:hAnsi="Times New Roman" w:cs="Times New Roman"/>
          <w:sz w:val="22"/>
          <w:szCs w:val="22"/>
        </w:rPr>
        <w:t xml:space="preserve"> </w:t>
      </w:r>
      <w:r w:rsidR="00484C7D">
        <w:rPr>
          <w:rFonts w:ascii="Times New Roman" w:hAnsi="Times New Roman" w:cs="Times New Roman"/>
          <w:sz w:val="22"/>
          <w:szCs w:val="22"/>
        </w:rPr>
        <w:t>(male parent)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53383E">
        <w:rPr>
          <w:rFonts w:ascii="Times New Roman" w:hAnsi="Times New Roman" w:cs="Times New Roman"/>
          <w:sz w:val="22"/>
          <w:szCs w:val="22"/>
        </w:rPr>
        <w:t xml:space="preserve">Seeds of three </w:t>
      </w:r>
      <w:proofErr w:type="spellStart"/>
      <w:r w:rsidR="0053383E">
        <w:rPr>
          <w:rFonts w:ascii="Times New Roman" w:hAnsi="Times New Roman" w:cs="Times New Roman"/>
          <w:sz w:val="22"/>
          <w:szCs w:val="22"/>
        </w:rPr>
        <w:t>selfed</w:t>
      </w:r>
      <w:proofErr w:type="spellEnd"/>
      <w:r w:rsidR="0053383E">
        <w:rPr>
          <w:rFonts w:ascii="Times New Roman" w:hAnsi="Times New Roman" w:cs="Times New Roman"/>
          <w:sz w:val="22"/>
          <w:szCs w:val="22"/>
        </w:rPr>
        <w:t xml:space="preserve"> F1 double heterozygous plants (</w:t>
      </w:r>
      <w:r w:rsidR="0053383E" w:rsidRPr="00347D12">
        <w:rPr>
          <w:rFonts w:ascii="Times New Roman" w:hAnsi="Times New Roman" w:cs="Times New Roman"/>
          <w:i/>
          <w:sz w:val="22"/>
          <w:szCs w:val="22"/>
        </w:rPr>
        <w:t>MIT1mit1 MIT2mit2</w:t>
      </w:r>
      <w:r w:rsidR="0053383E">
        <w:rPr>
          <w:rFonts w:ascii="Times New Roman" w:hAnsi="Times New Roman" w:cs="Times New Roman"/>
          <w:sz w:val="22"/>
          <w:szCs w:val="22"/>
        </w:rPr>
        <w:t>) were directly sown on soil and o</w:t>
      </w:r>
      <w:r>
        <w:rPr>
          <w:rFonts w:ascii="Times New Roman" w:hAnsi="Times New Roman" w:cs="Times New Roman"/>
          <w:sz w:val="22"/>
          <w:szCs w:val="22"/>
        </w:rPr>
        <w:t>ne hundred and sevent</w:t>
      </w:r>
      <w:r w:rsidR="0053383E">
        <w:rPr>
          <w:rFonts w:ascii="Times New Roman" w:hAnsi="Times New Roman" w:cs="Times New Roman"/>
          <w:sz w:val="22"/>
          <w:szCs w:val="22"/>
        </w:rPr>
        <w:t>y seven F2 plants</w:t>
      </w:r>
      <w:r w:rsidR="00E70B3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were genotyped as described in Methods. Expected numbers according to </w:t>
      </w:r>
      <w:proofErr w:type="spellStart"/>
      <w:r>
        <w:rPr>
          <w:rFonts w:ascii="Times New Roman" w:hAnsi="Times New Roman" w:cs="Times New Roman"/>
          <w:sz w:val="22"/>
          <w:szCs w:val="22"/>
        </w:rPr>
        <w:t>Mendelian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inheritance are shown in the last column.</w:t>
      </w:r>
    </w:p>
    <w:sectPr w:rsidR="007045C3" w:rsidRPr="00BD69F7" w:rsidSect="0059051B">
      <w:pgSz w:w="12240" w:h="15840"/>
      <w:pgMar w:top="1134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1C"/>
    <w:rsid w:val="000224C1"/>
    <w:rsid w:val="00096003"/>
    <w:rsid w:val="000D26AD"/>
    <w:rsid w:val="000D29D0"/>
    <w:rsid w:val="00112D32"/>
    <w:rsid w:val="001918C9"/>
    <w:rsid w:val="001D4CFF"/>
    <w:rsid w:val="001E6B02"/>
    <w:rsid w:val="001F6E71"/>
    <w:rsid w:val="00284165"/>
    <w:rsid w:val="002D5548"/>
    <w:rsid w:val="002D62DE"/>
    <w:rsid w:val="002D6951"/>
    <w:rsid w:val="002D758D"/>
    <w:rsid w:val="002E7F43"/>
    <w:rsid w:val="002F3A18"/>
    <w:rsid w:val="00347D12"/>
    <w:rsid w:val="00357094"/>
    <w:rsid w:val="003608C3"/>
    <w:rsid w:val="003645F0"/>
    <w:rsid w:val="003B0725"/>
    <w:rsid w:val="0041299C"/>
    <w:rsid w:val="00484C7D"/>
    <w:rsid w:val="004A246C"/>
    <w:rsid w:val="004B67B8"/>
    <w:rsid w:val="004D6751"/>
    <w:rsid w:val="004F2953"/>
    <w:rsid w:val="00500DAB"/>
    <w:rsid w:val="0053383E"/>
    <w:rsid w:val="005370CB"/>
    <w:rsid w:val="00546F91"/>
    <w:rsid w:val="00555030"/>
    <w:rsid w:val="00583FFC"/>
    <w:rsid w:val="0059051B"/>
    <w:rsid w:val="005A5528"/>
    <w:rsid w:val="005E2B0D"/>
    <w:rsid w:val="00614102"/>
    <w:rsid w:val="00637173"/>
    <w:rsid w:val="006452BC"/>
    <w:rsid w:val="00660B49"/>
    <w:rsid w:val="006A0335"/>
    <w:rsid w:val="006A591C"/>
    <w:rsid w:val="006B7049"/>
    <w:rsid w:val="006D6258"/>
    <w:rsid w:val="007045C3"/>
    <w:rsid w:val="0071565E"/>
    <w:rsid w:val="00732A0C"/>
    <w:rsid w:val="007848BE"/>
    <w:rsid w:val="007C6CF4"/>
    <w:rsid w:val="00812A32"/>
    <w:rsid w:val="0082066E"/>
    <w:rsid w:val="0086360E"/>
    <w:rsid w:val="008A481D"/>
    <w:rsid w:val="008A5824"/>
    <w:rsid w:val="008C40BC"/>
    <w:rsid w:val="008C4D0D"/>
    <w:rsid w:val="008D139B"/>
    <w:rsid w:val="0093014B"/>
    <w:rsid w:val="009354FF"/>
    <w:rsid w:val="009958AB"/>
    <w:rsid w:val="009A4B56"/>
    <w:rsid w:val="009B4C42"/>
    <w:rsid w:val="009D62BB"/>
    <w:rsid w:val="00A02080"/>
    <w:rsid w:val="00A051CC"/>
    <w:rsid w:val="00A1748E"/>
    <w:rsid w:val="00A83ACE"/>
    <w:rsid w:val="00A914C0"/>
    <w:rsid w:val="00AB2265"/>
    <w:rsid w:val="00AC248E"/>
    <w:rsid w:val="00B06003"/>
    <w:rsid w:val="00B1064E"/>
    <w:rsid w:val="00B4310E"/>
    <w:rsid w:val="00B97679"/>
    <w:rsid w:val="00BB0225"/>
    <w:rsid w:val="00BB6FB7"/>
    <w:rsid w:val="00BC607D"/>
    <w:rsid w:val="00BD69F7"/>
    <w:rsid w:val="00C0127F"/>
    <w:rsid w:val="00C26870"/>
    <w:rsid w:val="00C34CC6"/>
    <w:rsid w:val="00C54CE7"/>
    <w:rsid w:val="00C96C53"/>
    <w:rsid w:val="00CB7C68"/>
    <w:rsid w:val="00CD144C"/>
    <w:rsid w:val="00DA72BD"/>
    <w:rsid w:val="00DC2710"/>
    <w:rsid w:val="00DF7847"/>
    <w:rsid w:val="00E26947"/>
    <w:rsid w:val="00E45A65"/>
    <w:rsid w:val="00E653B9"/>
    <w:rsid w:val="00E70B32"/>
    <w:rsid w:val="00E73929"/>
    <w:rsid w:val="00EB35BC"/>
    <w:rsid w:val="00ED72ED"/>
    <w:rsid w:val="00F0172E"/>
    <w:rsid w:val="00F730EA"/>
    <w:rsid w:val="00F9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AFF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91C"/>
    <w:rPr>
      <w:rFonts w:ascii="SimSun" w:eastAsia="SimSun" w:hAnsi="SimSun" w:cs="SimSu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A5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528"/>
    <w:rPr>
      <w:rFonts w:ascii="Tahoma" w:eastAsia="SimSun" w:hAnsi="Tahoma" w:cs="Tahoma"/>
      <w:sz w:val="16"/>
      <w:szCs w:val="16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rsid w:val="00C34CC6"/>
    <w:pPr>
      <w:spacing w:line="360" w:lineRule="auto"/>
      <w:ind w:firstLine="708"/>
    </w:pPr>
    <w:rPr>
      <w:rFonts w:ascii="Times New Roman" w:eastAsia="Times New Roman" w:hAnsi="Times New Roman" w:cs="Times New Roman"/>
      <w:noProof/>
      <w:lang w:val="en-GB" w:eastAsia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34CC6"/>
    <w:rPr>
      <w:rFonts w:ascii="Times New Roman" w:hAnsi="Times New Roman" w:cs="Times New Roman"/>
      <w:noProof/>
      <w:lang w:val="en-GB" w:eastAsia="de-DE"/>
    </w:rPr>
  </w:style>
  <w:style w:type="character" w:styleId="Hyperlink">
    <w:name w:val="Hyperlink"/>
    <w:basedOn w:val="DefaultParagraphFont"/>
    <w:uiPriority w:val="99"/>
    <w:semiHidden/>
    <w:rsid w:val="00C34CC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F7847"/>
    <w:rPr>
      <w:rFonts w:cs="Times New Roman"/>
      <w:color w:val="800080"/>
      <w:u w:val="single"/>
    </w:rPr>
  </w:style>
  <w:style w:type="paragraph" w:customStyle="1" w:styleId="font0">
    <w:name w:val="font0"/>
    <w:basedOn w:val="Normal"/>
    <w:uiPriority w:val="99"/>
    <w:rsid w:val="00DF7847"/>
    <w:pPr>
      <w:spacing w:before="100" w:beforeAutospacing="1" w:after="100" w:afterAutospacing="1"/>
    </w:pPr>
    <w:rPr>
      <w:rFonts w:ascii="Calibri" w:eastAsia="Times New Roman" w:hAnsi="Calibri" w:cs="Times New Roman"/>
      <w:color w:val="000000"/>
      <w:sz w:val="22"/>
      <w:szCs w:val="22"/>
      <w:lang w:val="es-ES" w:eastAsia="es-ES"/>
    </w:rPr>
  </w:style>
  <w:style w:type="paragraph" w:customStyle="1" w:styleId="font5">
    <w:name w:val="font5"/>
    <w:basedOn w:val="Normal"/>
    <w:uiPriority w:val="99"/>
    <w:rsid w:val="00DF7847"/>
    <w:pPr>
      <w:spacing w:before="100" w:beforeAutospacing="1" w:after="100" w:afterAutospacing="1"/>
    </w:pPr>
    <w:rPr>
      <w:rFonts w:ascii="Calibri" w:eastAsia="Times New Roman" w:hAnsi="Calibri" w:cs="Times New Roman"/>
      <w:i/>
      <w:iCs/>
      <w:color w:val="000000"/>
      <w:sz w:val="22"/>
      <w:szCs w:val="22"/>
      <w:lang w:val="es-ES" w:eastAsia="es-ES"/>
    </w:rPr>
  </w:style>
  <w:style w:type="paragraph" w:customStyle="1" w:styleId="font6">
    <w:name w:val="font6"/>
    <w:basedOn w:val="Normal"/>
    <w:uiPriority w:val="99"/>
    <w:rsid w:val="00DF7847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0"/>
      <w:szCs w:val="20"/>
      <w:lang w:val="es-ES" w:eastAsia="es-ES"/>
    </w:rPr>
  </w:style>
  <w:style w:type="paragraph" w:customStyle="1" w:styleId="xl65">
    <w:name w:val="xl65"/>
    <w:basedOn w:val="Normal"/>
    <w:uiPriority w:val="99"/>
    <w:rsid w:val="00DF78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66">
    <w:name w:val="xl66"/>
    <w:basedOn w:val="Normal"/>
    <w:uiPriority w:val="99"/>
    <w:rsid w:val="00DF78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67">
    <w:name w:val="xl67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68">
    <w:name w:val="xl68"/>
    <w:basedOn w:val="Normal"/>
    <w:uiPriority w:val="99"/>
    <w:rsid w:val="00DF78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69">
    <w:name w:val="xl69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0">
    <w:name w:val="xl70"/>
    <w:basedOn w:val="Normal"/>
    <w:uiPriority w:val="99"/>
    <w:rsid w:val="00DF78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1">
    <w:name w:val="xl71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2">
    <w:name w:val="xl72"/>
    <w:basedOn w:val="Normal"/>
    <w:uiPriority w:val="99"/>
    <w:rsid w:val="00DF78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3">
    <w:name w:val="xl73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4">
    <w:name w:val="xl74"/>
    <w:basedOn w:val="Normal"/>
    <w:uiPriority w:val="99"/>
    <w:rsid w:val="00DF784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5">
    <w:name w:val="xl75"/>
    <w:basedOn w:val="Normal"/>
    <w:uiPriority w:val="99"/>
    <w:rsid w:val="00DF7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6">
    <w:name w:val="xl76"/>
    <w:basedOn w:val="Normal"/>
    <w:uiPriority w:val="99"/>
    <w:rsid w:val="00DF784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7">
    <w:name w:val="xl77"/>
    <w:basedOn w:val="Normal"/>
    <w:uiPriority w:val="99"/>
    <w:rsid w:val="00DF78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8">
    <w:name w:val="xl78"/>
    <w:basedOn w:val="Normal"/>
    <w:uiPriority w:val="99"/>
    <w:rsid w:val="00DF78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9">
    <w:name w:val="xl79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0">
    <w:name w:val="xl80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1">
    <w:name w:val="xl81"/>
    <w:basedOn w:val="Normal"/>
    <w:uiPriority w:val="99"/>
    <w:rsid w:val="00DF7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2">
    <w:name w:val="xl82"/>
    <w:basedOn w:val="Normal"/>
    <w:uiPriority w:val="99"/>
    <w:rsid w:val="00DF784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paragraph" w:customStyle="1" w:styleId="xl63">
    <w:name w:val="xl63"/>
    <w:basedOn w:val="Normal"/>
    <w:uiPriority w:val="99"/>
    <w:rsid w:val="00DC27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64">
    <w:name w:val="xl64"/>
    <w:basedOn w:val="Normal"/>
    <w:uiPriority w:val="99"/>
    <w:rsid w:val="00DC271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3">
    <w:name w:val="xl83"/>
    <w:basedOn w:val="Normal"/>
    <w:uiPriority w:val="99"/>
    <w:rsid w:val="00BB6FB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84">
    <w:name w:val="xl84"/>
    <w:basedOn w:val="Normal"/>
    <w:uiPriority w:val="99"/>
    <w:rsid w:val="00BB6FB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paragraph" w:customStyle="1" w:styleId="xl85">
    <w:name w:val="xl85"/>
    <w:basedOn w:val="Normal"/>
    <w:uiPriority w:val="99"/>
    <w:rsid w:val="00583FFC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86">
    <w:name w:val="xl86"/>
    <w:basedOn w:val="Normal"/>
    <w:uiPriority w:val="99"/>
    <w:rsid w:val="00583F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87">
    <w:name w:val="xl87"/>
    <w:basedOn w:val="Normal"/>
    <w:uiPriority w:val="99"/>
    <w:rsid w:val="00583FFC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91C"/>
    <w:rPr>
      <w:rFonts w:ascii="SimSun" w:eastAsia="SimSun" w:hAnsi="SimSun" w:cs="SimSu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A5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528"/>
    <w:rPr>
      <w:rFonts w:ascii="Tahoma" w:eastAsia="SimSun" w:hAnsi="Tahoma" w:cs="Tahoma"/>
      <w:sz w:val="16"/>
      <w:szCs w:val="16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rsid w:val="00C34CC6"/>
    <w:pPr>
      <w:spacing w:line="360" w:lineRule="auto"/>
      <w:ind w:firstLine="708"/>
    </w:pPr>
    <w:rPr>
      <w:rFonts w:ascii="Times New Roman" w:eastAsia="Times New Roman" w:hAnsi="Times New Roman" w:cs="Times New Roman"/>
      <w:noProof/>
      <w:lang w:val="en-GB" w:eastAsia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34CC6"/>
    <w:rPr>
      <w:rFonts w:ascii="Times New Roman" w:hAnsi="Times New Roman" w:cs="Times New Roman"/>
      <w:noProof/>
      <w:lang w:val="en-GB" w:eastAsia="de-DE"/>
    </w:rPr>
  </w:style>
  <w:style w:type="character" w:styleId="Hyperlink">
    <w:name w:val="Hyperlink"/>
    <w:basedOn w:val="DefaultParagraphFont"/>
    <w:uiPriority w:val="99"/>
    <w:semiHidden/>
    <w:rsid w:val="00C34CC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F7847"/>
    <w:rPr>
      <w:rFonts w:cs="Times New Roman"/>
      <w:color w:val="800080"/>
      <w:u w:val="single"/>
    </w:rPr>
  </w:style>
  <w:style w:type="paragraph" w:customStyle="1" w:styleId="font0">
    <w:name w:val="font0"/>
    <w:basedOn w:val="Normal"/>
    <w:uiPriority w:val="99"/>
    <w:rsid w:val="00DF7847"/>
    <w:pPr>
      <w:spacing w:before="100" w:beforeAutospacing="1" w:after="100" w:afterAutospacing="1"/>
    </w:pPr>
    <w:rPr>
      <w:rFonts w:ascii="Calibri" w:eastAsia="Times New Roman" w:hAnsi="Calibri" w:cs="Times New Roman"/>
      <w:color w:val="000000"/>
      <w:sz w:val="22"/>
      <w:szCs w:val="22"/>
      <w:lang w:val="es-ES" w:eastAsia="es-ES"/>
    </w:rPr>
  </w:style>
  <w:style w:type="paragraph" w:customStyle="1" w:styleId="font5">
    <w:name w:val="font5"/>
    <w:basedOn w:val="Normal"/>
    <w:uiPriority w:val="99"/>
    <w:rsid w:val="00DF7847"/>
    <w:pPr>
      <w:spacing w:before="100" w:beforeAutospacing="1" w:after="100" w:afterAutospacing="1"/>
    </w:pPr>
    <w:rPr>
      <w:rFonts w:ascii="Calibri" w:eastAsia="Times New Roman" w:hAnsi="Calibri" w:cs="Times New Roman"/>
      <w:i/>
      <w:iCs/>
      <w:color w:val="000000"/>
      <w:sz w:val="22"/>
      <w:szCs w:val="22"/>
      <w:lang w:val="es-ES" w:eastAsia="es-ES"/>
    </w:rPr>
  </w:style>
  <w:style w:type="paragraph" w:customStyle="1" w:styleId="font6">
    <w:name w:val="font6"/>
    <w:basedOn w:val="Normal"/>
    <w:uiPriority w:val="99"/>
    <w:rsid w:val="00DF7847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0"/>
      <w:szCs w:val="20"/>
      <w:lang w:val="es-ES" w:eastAsia="es-ES"/>
    </w:rPr>
  </w:style>
  <w:style w:type="paragraph" w:customStyle="1" w:styleId="xl65">
    <w:name w:val="xl65"/>
    <w:basedOn w:val="Normal"/>
    <w:uiPriority w:val="99"/>
    <w:rsid w:val="00DF78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66">
    <w:name w:val="xl66"/>
    <w:basedOn w:val="Normal"/>
    <w:uiPriority w:val="99"/>
    <w:rsid w:val="00DF78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67">
    <w:name w:val="xl67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68">
    <w:name w:val="xl68"/>
    <w:basedOn w:val="Normal"/>
    <w:uiPriority w:val="99"/>
    <w:rsid w:val="00DF78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69">
    <w:name w:val="xl69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0">
    <w:name w:val="xl70"/>
    <w:basedOn w:val="Normal"/>
    <w:uiPriority w:val="99"/>
    <w:rsid w:val="00DF78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1">
    <w:name w:val="xl71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2">
    <w:name w:val="xl72"/>
    <w:basedOn w:val="Normal"/>
    <w:uiPriority w:val="99"/>
    <w:rsid w:val="00DF78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3">
    <w:name w:val="xl73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4">
    <w:name w:val="xl74"/>
    <w:basedOn w:val="Normal"/>
    <w:uiPriority w:val="99"/>
    <w:rsid w:val="00DF784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5">
    <w:name w:val="xl75"/>
    <w:basedOn w:val="Normal"/>
    <w:uiPriority w:val="99"/>
    <w:rsid w:val="00DF7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6">
    <w:name w:val="xl76"/>
    <w:basedOn w:val="Normal"/>
    <w:uiPriority w:val="99"/>
    <w:rsid w:val="00DF784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7">
    <w:name w:val="xl77"/>
    <w:basedOn w:val="Normal"/>
    <w:uiPriority w:val="99"/>
    <w:rsid w:val="00DF78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8">
    <w:name w:val="xl78"/>
    <w:basedOn w:val="Normal"/>
    <w:uiPriority w:val="99"/>
    <w:rsid w:val="00DF78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9">
    <w:name w:val="xl79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0">
    <w:name w:val="xl80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1">
    <w:name w:val="xl81"/>
    <w:basedOn w:val="Normal"/>
    <w:uiPriority w:val="99"/>
    <w:rsid w:val="00DF7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2">
    <w:name w:val="xl82"/>
    <w:basedOn w:val="Normal"/>
    <w:uiPriority w:val="99"/>
    <w:rsid w:val="00DF784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paragraph" w:customStyle="1" w:styleId="xl63">
    <w:name w:val="xl63"/>
    <w:basedOn w:val="Normal"/>
    <w:uiPriority w:val="99"/>
    <w:rsid w:val="00DC27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64">
    <w:name w:val="xl64"/>
    <w:basedOn w:val="Normal"/>
    <w:uiPriority w:val="99"/>
    <w:rsid w:val="00DC271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3">
    <w:name w:val="xl83"/>
    <w:basedOn w:val="Normal"/>
    <w:uiPriority w:val="99"/>
    <w:rsid w:val="00BB6FB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84">
    <w:name w:val="xl84"/>
    <w:basedOn w:val="Normal"/>
    <w:uiPriority w:val="99"/>
    <w:rsid w:val="00BB6FB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paragraph" w:customStyle="1" w:styleId="xl85">
    <w:name w:val="xl85"/>
    <w:basedOn w:val="Normal"/>
    <w:uiPriority w:val="99"/>
    <w:rsid w:val="00583FFC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86">
    <w:name w:val="xl86"/>
    <w:basedOn w:val="Normal"/>
    <w:uiPriority w:val="99"/>
    <w:rsid w:val="00583F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87">
    <w:name w:val="xl87"/>
    <w:basedOn w:val="Normal"/>
    <w:uiPriority w:val="99"/>
    <w:rsid w:val="00583FFC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6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E8713A-A8B6-C145-96D4-0707B69A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718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PUC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Arenas</dc:creator>
  <cp:keywords/>
  <dc:description/>
  <cp:lastModifiedBy>Xavier Jordana</cp:lastModifiedBy>
  <cp:revision>3</cp:revision>
  <cp:lastPrinted>2020-05-05T17:17:00Z</cp:lastPrinted>
  <dcterms:created xsi:type="dcterms:W3CDTF">2022-05-23T20:32:00Z</dcterms:created>
  <dcterms:modified xsi:type="dcterms:W3CDTF">2022-05-23T20:36:00Z</dcterms:modified>
</cp:coreProperties>
</file>