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Times New Roman" w:hAnsi="Times New Roman"/>
          <w:b/>
          <w:bCs/>
          <w:sz w:val="20"/>
          <w:szCs w:val="20"/>
        </w:rPr>
        <w:t>Supplemental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1</w:t>
      </w:r>
      <w:r>
        <w:rPr>
          <w:rFonts w:hint="eastAsia"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Important research themes.</w:t>
      </w:r>
      <w:bookmarkStart w:id="0" w:name="_GoBack"/>
      <w:bookmarkEnd w:id="0"/>
    </w:p>
    <w:tbl>
      <w:tblPr>
        <w:tblStyle w:val="6"/>
        <w:tblW w:w="84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768"/>
        <w:gridCol w:w="1422"/>
        <w:gridCol w:w="1378"/>
        <w:gridCol w:w="1100"/>
        <w:gridCol w:w="1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7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Index</w:t>
            </w:r>
          </w:p>
        </w:tc>
        <w:tc>
          <w:tcPr>
            <w:tcW w:w="276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Theme</w:t>
            </w:r>
            <w:r>
              <w:rPr>
                <w:rStyle w:val="8"/>
                <w:b/>
                <w:bCs/>
                <w:lang w:bidi="ar"/>
              </w:rPr>
              <w:t>s</w:t>
            </w:r>
          </w:p>
        </w:tc>
        <w:tc>
          <w:tcPr>
            <w:tcW w:w="142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Frequency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</w:t>
            </w:r>
            <w:r>
              <w:rPr>
                <w:rStyle w:val="8"/>
                <w:b/>
                <w:bCs/>
                <w:lang w:bidi="ar"/>
              </w:rPr>
              <w:t>spersion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AR(1)</w:t>
            </w:r>
          </w:p>
        </w:tc>
        <w:tc>
          <w:tcPr>
            <w:tcW w:w="104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prosody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-0.1545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facial expression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0.3425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 recognition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0.5738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affective prosody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0.6428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right hemisphere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0.6242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vocal emotion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0.5085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speech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0.4714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speech prosody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-0.5088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expression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0.1427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fundamental frequency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0.1966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event-relate potential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0.1094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state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0.0419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0.8399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functional magnetic resonance imaging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-0.4196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information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0.1672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the brain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-0.2855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social interaction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-0.012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0.9538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 processing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-0.1362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frontal cortex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0.0941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0.6624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facial emotion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0.2881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 perception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-0.3923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content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0.9226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social cognition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0.5663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vocal expression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0.0875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0.664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basic emotion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0.3697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negative emotion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-0.1262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recognition task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0.0153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0.9398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autism spectrum disorder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different emotions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0.2064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stimulus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-0.0878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0.701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prosodic feature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0.2528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prosodic cue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0.2366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brain region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-0.0644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0.7523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left hemisphere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neutral prosody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neural network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0.0812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0.6876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prosody recognition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prosody processing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superior temporal gyrus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-0.0963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0.6277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facial affect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0.0339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0.869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acoustic feature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0.3479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auditory cortex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-0.0399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0.8431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hearing impairment (HI)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0.1328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0.506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prosodic information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-0.2102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valence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0.1078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0.595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parkinson's disease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-0.2384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reaction time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-0.1697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face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0.3746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the child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0.4479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schizophrenia patient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0.0429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0.8682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the amygdala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0.0678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0.7344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young adult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-0.1704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prosody perception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0.5419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acoustic analysis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-0.5667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tone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0.0935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0.6431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inferior frontal gyrus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-0.1149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specific emotion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-0.2741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 recognition task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0.2576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voice quality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cue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0.3392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facial expression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acoustic cue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the ear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0.2999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social communication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0.1943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affect recognition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basal ganglion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-0.2863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angular gyrus (AG)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-0.2171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verbal emotion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-0.338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cognitive function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group difference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0.1991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 identification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0.0458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0.8722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speech signal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-0.1961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visual stimulus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0.3634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speech perception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0.2584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angry prosody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0.5239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social function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-0.072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0.7189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prefrontal cortex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-0.0031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0.9877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auditory processing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old adult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-0.0293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0.8842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semantic content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0.0833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0.6777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recognition accuracy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0.5087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meaning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anterior cingulate cortex (ACC)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-0.0419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0.8398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neutral sentence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-0.0379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0.8774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linguistic prosody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-0.6588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dichotic listening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voice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prosodic processing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0.9867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recognition deficit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-0.0302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0.8824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auditory emotion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0.1795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speech processing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-0.0559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0.7808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the valence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-0.0966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0.6264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brain activity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-0.1334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human voice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0.1384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auditory stimulus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-0.2106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 category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-0.2429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0.2404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communication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-0.1662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mismatch negativity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0.0687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0.7295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executive function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0.9293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recognition ability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-0.1097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prosody processing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0.4898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0.004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emotional prosody recognition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0.9458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cochlear implant (CI)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0.7313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facial emotion recognition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0.0551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0.7825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facial affect recognition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-0.1104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vocal emotion recognition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0.4456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superior temporal sulcus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0.3671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 recognition ability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0.3135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emotion recognition deficit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0.1197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0.5608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event-relate brain potential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0.4382</w:t>
            </w:r>
          </w:p>
        </w:tc>
        <w:tc>
          <w:tcPr>
            <w:tcW w:w="1049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dichotic listening task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-0.3615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0.0489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5073F56"/>
    <w:rsid w:val="00051F27"/>
    <w:rsid w:val="0A492949"/>
    <w:rsid w:val="0C9B7751"/>
    <w:rsid w:val="0F78136C"/>
    <w:rsid w:val="115166B4"/>
    <w:rsid w:val="1F0F226A"/>
    <w:rsid w:val="2ADA66CC"/>
    <w:rsid w:val="2E6C0CAC"/>
    <w:rsid w:val="35073F56"/>
    <w:rsid w:val="4494172B"/>
    <w:rsid w:val="55BB0716"/>
    <w:rsid w:val="635A1B7D"/>
    <w:rsid w:val="739F6996"/>
    <w:rsid w:val="793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" w:beforeLines="0" w:beforeAutospacing="0" w:after="80" w:afterLines="0" w:afterAutospacing="0" w:line="360" w:lineRule="auto"/>
      <w:outlineLvl w:val="0"/>
    </w:pPr>
    <w:rPr>
      <w:rFonts w:ascii="Times New Roman" w:hAnsi="Times New Roman" w:eastAsiaTheme="majorEastAsia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Autospacing="0" w:line="360" w:lineRule="auto"/>
      <w:outlineLvl w:val="1"/>
    </w:pPr>
    <w:rPr>
      <w:rFonts w:ascii="Times New Roman" w:hAnsi="Times New Roman" w:eastAsiaTheme="majorEastAsia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Times New Roman" w:hAnsi="Times New Roman" w:eastAsiaTheme="majorEastAsia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Times New Roman" w:hAnsi="Times New Roman" w:eastAsiaTheme="majorEastAsia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2023-02-26T05:57:00Z</dcterms:created>
  <dc:creator>汤恩泽</dc:creator>
  <cp:lastModifiedBy>汤恩泽</cp:lastModifiedBy>
  <dcterms:modified xsi:type="dcterms:W3CDTF">2023-02-26T05:58:09Z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A71B59632BC143A786CD8FEB5216E2A9</vt:lpwstr>
  </property>
</Properties>
</file>