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2C60" w14:textId="77777777" w:rsidR="00C86432" w:rsidRDefault="00C86432" w:rsidP="00C86432">
      <w:pPr>
        <w:jc w:val="center"/>
        <w:rPr>
          <w:b/>
          <w:bCs/>
          <w:color w:val="000000"/>
          <w:u w:val="single"/>
        </w:rPr>
      </w:pPr>
      <w:r w:rsidRPr="008617EC">
        <w:rPr>
          <w:rFonts w:ascii="Times New Roman" w:hAnsi="Times New Roman" w:cs="Times New Roman"/>
          <w:b/>
          <w:bCs/>
          <w:color w:val="000000"/>
          <w:u w:val="single"/>
        </w:rPr>
        <w:t xml:space="preserve">Supplementary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Material</w:t>
      </w:r>
      <w:r w:rsidRPr="008617EC">
        <w:rPr>
          <w:b/>
          <w:bCs/>
          <w:color w:val="000000"/>
          <w:u w:val="single"/>
        </w:rPr>
        <w:t xml:space="preserve"> </w:t>
      </w:r>
    </w:p>
    <w:p w14:paraId="49171FFD" w14:textId="77777777" w:rsidR="00C86432" w:rsidRPr="008617EC" w:rsidRDefault="00C86432" w:rsidP="00C86432">
      <w:pPr>
        <w:jc w:val="center"/>
        <w:rPr>
          <w:b/>
          <w:bCs/>
          <w:noProof/>
        </w:rPr>
      </w:pPr>
    </w:p>
    <w:p w14:paraId="173300D5" w14:textId="77777777" w:rsidR="00C86432" w:rsidRPr="00D85D47" w:rsidRDefault="00C86432" w:rsidP="00C86432">
      <w:pPr>
        <w:jc w:val="both"/>
        <w:rPr>
          <w:rFonts w:asciiTheme="majorBidi" w:eastAsia="DengXian" w:hAnsiTheme="majorBidi" w:cstheme="majorBidi"/>
          <w:color w:val="FF0000"/>
          <w:kern w:val="24"/>
        </w:rPr>
      </w:pPr>
      <w:r>
        <w:rPr>
          <w:rFonts w:asciiTheme="majorBidi" w:hAnsiTheme="majorBidi" w:cstheme="majorBidi"/>
          <w:kern w:val="24"/>
        </w:rPr>
        <w:t xml:space="preserve">Supplemental Figure S1. </w:t>
      </w:r>
      <w:r w:rsidRPr="00D85D47">
        <w:rPr>
          <w:rFonts w:asciiTheme="majorBidi" w:eastAsia="DengXian" w:hAnsiTheme="majorBidi" w:cstheme="majorBidi"/>
          <w:kern w:val="24"/>
        </w:rPr>
        <w:t>Plasmid maps of TRV2-</w:t>
      </w:r>
      <w:r>
        <w:rPr>
          <w:rFonts w:asciiTheme="majorBidi" w:eastAsia="DengXian" w:hAnsiTheme="majorBidi" w:cstheme="majorBidi"/>
          <w:kern w:val="24"/>
        </w:rPr>
        <w:t>GATA-TF, A</w:t>
      </w:r>
      <w:r w:rsidRPr="00D85D47">
        <w:rPr>
          <w:rFonts w:asciiTheme="majorBidi" w:eastAsia="DengXian" w:hAnsiTheme="majorBidi" w:cstheme="majorBidi"/>
          <w:kern w:val="24"/>
        </w:rPr>
        <w:t xml:space="preserve"> and TRV2-</w:t>
      </w:r>
      <w:r>
        <w:rPr>
          <w:rFonts w:asciiTheme="majorBidi" w:eastAsia="DengXian" w:hAnsiTheme="majorBidi" w:cstheme="majorBidi"/>
          <w:kern w:val="24"/>
        </w:rPr>
        <w:t>SPL-TF, B</w:t>
      </w:r>
      <w:r w:rsidRPr="00D85D47">
        <w:rPr>
          <w:rFonts w:asciiTheme="majorBidi" w:eastAsia="DengXian" w:hAnsiTheme="majorBidi" w:cstheme="majorBidi"/>
          <w:kern w:val="24"/>
        </w:rPr>
        <w:t>.</w:t>
      </w:r>
    </w:p>
    <w:p w14:paraId="1AB3AFA4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A65EC42" w14:textId="77777777" w:rsidR="00C86432" w:rsidRDefault="00C86432" w:rsidP="00C86432">
      <w:pPr>
        <w:jc w:val="center"/>
        <w:rPr>
          <w:rFonts w:asciiTheme="majorBidi" w:hAnsiTheme="majorBidi" w:cstheme="majorBidi"/>
          <w:b/>
          <w:bCs/>
          <w:color w:val="ED7D31" w:themeColor="accent2"/>
          <w:kern w:val="2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ED7D31" w:themeColor="accent2"/>
          <w:kern w:val="24"/>
          <w:sz w:val="32"/>
          <w:szCs w:val="32"/>
        </w:rPr>
        <w:drawing>
          <wp:inline distT="0" distB="0" distL="0" distR="0" wp14:anchorId="43E9FCD8" wp14:editId="0295CE34">
            <wp:extent cx="4071335" cy="2969971"/>
            <wp:effectExtent l="0" t="0" r="5715" b="190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927" cy="302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59D55" w14:textId="77777777" w:rsidR="00C86432" w:rsidRPr="00EA4151" w:rsidRDefault="00C86432" w:rsidP="00C86432">
      <w:pPr>
        <w:rPr>
          <w:rFonts w:asciiTheme="majorBidi" w:hAnsiTheme="majorBidi" w:cstheme="majorBidi"/>
          <w:color w:val="ED7D31" w:themeColor="accent2"/>
          <w:kern w:val="24"/>
          <w:sz w:val="32"/>
          <w:szCs w:val="32"/>
        </w:rPr>
      </w:pPr>
      <w:r w:rsidRPr="00EA4151">
        <w:rPr>
          <w:rFonts w:asciiTheme="majorBidi" w:hAnsiTheme="majorBidi" w:cstheme="majorBidi"/>
          <w:kern w:val="24"/>
        </w:rPr>
        <w:t>(A</w:t>
      </w:r>
      <w:r>
        <w:rPr>
          <w:rFonts w:asciiTheme="majorBidi" w:hAnsiTheme="majorBidi" w:cstheme="majorBidi"/>
          <w:kern w:val="24"/>
        </w:rPr>
        <w:t>)</w:t>
      </w:r>
    </w:p>
    <w:p w14:paraId="45119B5F" w14:textId="77777777" w:rsidR="00C86432" w:rsidRDefault="00C86432" w:rsidP="00C86432">
      <w:pPr>
        <w:rPr>
          <w:rFonts w:ascii="Times New Roman" w:hAnsi="Times New Roman" w:cs="Times New Roman"/>
          <w:color w:val="000000"/>
        </w:rPr>
      </w:pPr>
      <w:r w:rsidRPr="00FD286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8144B4D" wp14:editId="4D999B78">
            <wp:extent cx="5574182" cy="3811281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5"/>
                    <a:srcRect r="-5639"/>
                    <a:stretch/>
                  </pic:blipFill>
                  <pic:spPr bwMode="auto">
                    <a:xfrm>
                      <a:off x="0" y="0"/>
                      <a:ext cx="5578040" cy="3813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826F04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(B)</w:t>
      </w:r>
    </w:p>
    <w:p w14:paraId="59E9CEAF" w14:textId="77777777" w:rsidR="00C86432" w:rsidRDefault="00C86432" w:rsidP="00C86432">
      <w:pPr>
        <w:spacing w:line="360" w:lineRule="auto"/>
        <w:jc w:val="both"/>
        <w:rPr>
          <w:rFonts w:ascii="Times New Roman" w:hAnsi="Times New Roman" w:cs="Arial"/>
          <w:color w:val="424242"/>
          <w:szCs w:val="26"/>
        </w:rPr>
      </w:pPr>
    </w:p>
    <w:p w14:paraId="79AAEE6E" w14:textId="77777777" w:rsidR="00C86432" w:rsidRPr="00A14103" w:rsidRDefault="00C86432" w:rsidP="00C86432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8617EC">
        <w:rPr>
          <w:rFonts w:asciiTheme="majorBidi" w:hAnsiTheme="majorBidi" w:cstheme="majorBidi"/>
        </w:rPr>
        <w:lastRenderedPageBreak/>
        <w:t xml:space="preserve">Supplemental Table </w:t>
      </w:r>
      <w:r>
        <w:rPr>
          <w:rFonts w:asciiTheme="majorBidi" w:hAnsiTheme="majorBidi" w:cstheme="majorBidi"/>
        </w:rPr>
        <w:t>S1</w:t>
      </w:r>
      <w:r w:rsidRPr="008617EC">
        <w:rPr>
          <w:rFonts w:asciiTheme="majorBidi" w:hAnsiTheme="majorBidi" w:cstheme="majorBidi"/>
        </w:rPr>
        <w:t>.</w:t>
      </w:r>
      <w:r w:rsidRPr="00A1410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List of</w:t>
      </w:r>
      <w:r w:rsidRPr="00A14103">
        <w:rPr>
          <w:rFonts w:asciiTheme="majorBidi" w:hAnsiTheme="majorBidi" w:cstheme="majorBidi"/>
        </w:rPr>
        <w:t xml:space="preserve"> primers used in th</w:t>
      </w:r>
      <w:r>
        <w:rPr>
          <w:rFonts w:asciiTheme="majorBidi" w:hAnsiTheme="majorBidi" w:cstheme="majorBidi"/>
        </w:rPr>
        <w:t>is</w:t>
      </w:r>
      <w:r w:rsidRPr="00A14103">
        <w:rPr>
          <w:rFonts w:asciiTheme="majorBidi" w:hAnsiTheme="majorBidi" w:cstheme="majorBidi"/>
        </w:rPr>
        <w:t xml:space="preserve"> study. </w:t>
      </w:r>
    </w:p>
    <w:tbl>
      <w:tblPr>
        <w:tblStyle w:val="TableGrid"/>
        <w:tblW w:w="80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10"/>
        <w:gridCol w:w="5400"/>
      </w:tblGrid>
      <w:tr w:rsidR="00C86432" w:rsidRPr="00A14103" w14:paraId="74387820" w14:textId="77777777" w:rsidTr="00A36DCE">
        <w:tc>
          <w:tcPr>
            <w:tcW w:w="2610" w:type="dxa"/>
            <w:vAlign w:val="bottom"/>
          </w:tcPr>
          <w:p w14:paraId="2D89F084" w14:textId="77777777" w:rsidR="00C86432" w:rsidRPr="00E061C9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E061C9">
              <w:rPr>
                <w:rFonts w:asciiTheme="majorBidi" w:eastAsia="Times New Roman" w:hAnsiTheme="majorBidi" w:cstheme="majorBidi"/>
                <w:b/>
                <w:bCs/>
              </w:rPr>
              <w:t>Primer name</w:t>
            </w:r>
          </w:p>
        </w:tc>
        <w:tc>
          <w:tcPr>
            <w:tcW w:w="5400" w:type="dxa"/>
            <w:vAlign w:val="bottom"/>
          </w:tcPr>
          <w:p w14:paraId="1FDCC9DA" w14:textId="77777777" w:rsidR="00C86432" w:rsidRPr="00E061C9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highlight w:val="green"/>
              </w:rPr>
            </w:pPr>
            <w:r w:rsidRPr="00E061C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Sequences</w:t>
            </w:r>
          </w:p>
        </w:tc>
      </w:tr>
      <w:tr w:rsidR="00C86432" w:rsidRPr="00A14103" w14:paraId="644DF52F" w14:textId="77777777" w:rsidTr="00A36DCE">
        <w:tc>
          <w:tcPr>
            <w:tcW w:w="2610" w:type="dxa"/>
            <w:vAlign w:val="bottom"/>
          </w:tcPr>
          <w:p w14:paraId="35654BDA" w14:textId="77777777" w:rsidR="00C86432" w:rsidRPr="00E36300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36300">
              <w:rPr>
                <w:rFonts w:asciiTheme="majorBidi" w:hAnsiTheme="majorBidi" w:cstheme="majorBidi"/>
                <w:i/>
                <w:iCs/>
              </w:rPr>
              <w:t>Gohir.D05G103700</w:t>
            </w:r>
            <w:r w:rsidRPr="00E36300">
              <w:rPr>
                <w:rFonts w:asciiTheme="majorBidi" w:eastAsia="Times New Roman" w:hAnsiTheme="majorBidi" w:cstheme="majorBidi"/>
              </w:rPr>
              <w:t>-F</w:t>
            </w:r>
          </w:p>
        </w:tc>
        <w:tc>
          <w:tcPr>
            <w:tcW w:w="5400" w:type="dxa"/>
            <w:vAlign w:val="bottom"/>
          </w:tcPr>
          <w:p w14:paraId="0A1BB726" w14:textId="77777777" w:rsidR="00C86432" w:rsidRPr="00E061C9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061C9">
              <w:rPr>
                <w:rFonts w:asciiTheme="majorBidi" w:eastAsia="Times New Roman" w:hAnsiTheme="majorBidi" w:cstheme="majorBidi"/>
                <w:color w:val="ED7D31" w:themeColor="accent2"/>
              </w:rPr>
              <w:t>ATGGTACC</w:t>
            </w:r>
            <w:r w:rsidRPr="00661073">
              <w:rPr>
                <w:rFonts w:asciiTheme="majorBidi" w:eastAsia="Times New Roman" w:hAnsiTheme="majorBidi" w:cstheme="majorBidi"/>
              </w:rPr>
              <w:t>TGGAAGACGTTGAAGGACCT</w:t>
            </w:r>
          </w:p>
        </w:tc>
      </w:tr>
      <w:tr w:rsidR="00C86432" w:rsidRPr="00A14103" w14:paraId="766E4593" w14:textId="77777777" w:rsidTr="00A36DCE">
        <w:tc>
          <w:tcPr>
            <w:tcW w:w="2610" w:type="dxa"/>
            <w:vAlign w:val="bottom"/>
          </w:tcPr>
          <w:p w14:paraId="1DC3F7C0" w14:textId="77777777" w:rsidR="00C86432" w:rsidRPr="00E36300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36300">
              <w:rPr>
                <w:rFonts w:asciiTheme="majorBidi" w:hAnsiTheme="majorBidi" w:cstheme="majorBidi"/>
                <w:i/>
                <w:iCs/>
              </w:rPr>
              <w:t>Gohir.D05G103700</w:t>
            </w:r>
            <w:r w:rsidRPr="00E36300">
              <w:rPr>
                <w:rFonts w:asciiTheme="majorBidi" w:eastAsia="Times New Roman" w:hAnsiTheme="majorBidi" w:cstheme="majorBidi"/>
              </w:rPr>
              <w:t>-R</w:t>
            </w:r>
          </w:p>
        </w:tc>
        <w:tc>
          <w:tcPr>
            <w:tcW w:w="5400" w:type="dxa"/>
            <w:vAlign w:val="bottom"/>
          </w:tcPr>
          <w:p w14:paraId="020434E7" w14:textId="77777777" w:rsidR="00C86432" w:rsidRPr="00E061C9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061C9">
              <w:rPr>
                <w:rFonts w:asciiTheme="majorBidi" w:eastAsia="Times New Roman" w:hAnsiTheme="majorBidi" w:cstheme="majorBidi"/>
                <w:color w:val="ED7D31" w:themeColor="accent2"/>
              </w:rPr>
              <w:t>GTTCTAGA</w:t>
            </w:r>
            <w:r w:rsidRPr="00661073">
              <w:rPr>
                <w:rFonts w:asciiTheme="majorBidi" w:eastAsia="Times New Roman" w:hAnsiTheme="majorBidi" w:cstheme="majorBidi"/>
              </w:rPr>
              <w:t>CGGAAGATAAGCTGGCCAAA</w:t>
            </w:r>
          </w:p>
        </w:tc>
      </w:tr>
      <w:tr w:rsidR="00C86432" w:rsidRPr="00A14103" w14:paraId="4A23329D" w14:textId="77777777" w:rsidTr="00A36DCE">
        <w:tc>
          <w:tcPr>
            <w:tcW w:w="2610" w:type="dxa"/>
            <w:vAlign w:val="bottom"/>
          </w:tcPr>
          <w:p w14:paraId="7F70196D" w14:textId="77777777" w:rsidR="00C86432" w:rsidRPr="00E36300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E36300">
              <w:rPr>
                <w:rFonts w:asciiTheme="majorBidi" w:hAnsiTheme="majorBidi" w:cstheme="majorBidi"/>
                <w:i/>
                <w:iCs/>
              </w:rPr>
              <w:t>Gohir.D12G153600</w:t>
            </w:r>
            <w:r w:rsidRPr="00E36300">
              <w:rPr>
                <w:rFonts w:asciiTheme="majorBidi" w:eastAsia="Times New Roman" w:hAnsiTheme="majorBidi" w:cstheme="majorBidi"/>
              </w:rPr>
              <w:t>-F</w:t>
            </w:r>
          </w:p>
        </w:tc>
        <w:tc>
          <w:tcPr>
            <w:tcW w:w="5400" w:type="dxa"/>
            <w:vAlign w:val="bottom"/>
          </w:tcPr>
          <w:p w14:paraId="0A8C79A4" w14:textId="77777777" w:rsidR="00C86432" w:rsidRPr="00E061C9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061C9">
              <w:rPr>
                <w:rFonts w:asciiTheme="majorBidi" w:eastAsia="Times New Roman" w:hAnsiTheme="majorBidi" w:cstheme="majorBidi"/>
                <w:color w:val="ED7D31" w:themeColor="accent2"/>
              </w:rPr>
              <w:t>AAGGTACC</w:t>
            </w:r>
            <w:r w:rsidRPr="00661073">
              <w:rPr>
                <w:rFonts w:asciiTheme="majorBidi" w:eastAsia="Times New Roman" w:hAnsiTheme="majorBidi" w:cstheme="majorBidi"/>
              </w:rPr>
              <w:t>TGCATTCTTGGATGGGAGGT</w:t>
            </w:r>
          </w:p>
        </w:tc>
      </w:tr>
      <w:tr w:rsidR="00C86432" w:rsidRPr="00A14103" w14:paraId="57C2DE53" w14:textId="77777777" w:rsidTr="00A36DCE">
        <w:tc>
          <w:tcPr>
            <w:tcW w:w="2610" w:type="dxa"/>
            <w:vAlign w:val="bottom"/>
          </w:tcPr>
          <w:p w14:paraId="4359870E" w14:textId="77777777" w:rsidR="00C86432" w:rsidRPr="00E36300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E36300">
              <w:rPr>
                <w:rFonts w:asciiTheme="majorBidi" w:hAnsiTheme="majorBidi" w:cstheme="majorBidi"/>
                <w:i/>
                <w:iCs/>
              </w:rPr>
              <w:t>Gohir.D12G153600</w:t>
            </w:r>
            <w:r w:rsidRPr="00E36300">
              <w:rPr>
                <w:rFonts w:asciiTheme="majorBidi" w:eastAsia="Times New Roman" w:hAnsiTheme="majorBidi" w:cstheme="majorBidi"/>
              </w:rPr>
              <w:t>-R</w:t>
            </w:r>
          </w:p>
        </w:tc>
        <w:tc>
          <w:tcPr>
            <w:tcW w:w="5400" w:type="dxa"/>
            <w:vAlign w:val="bottom"/>
          </w:tcPr>
          <w:p w14:paraId="5C9EEBA4" w14:textId="77777777" w:rsidR="00C86432" w:rsidRPr="00E061C9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061C9">
              <w:rPr>
                <w:rFonts w:asciiTheme="majorBidi" w:eastAsia="Times New Roman" w:hAnsiTheme="majorBidi" w:cstheme="majorBidi"/>
                <w:color w:val="ED7D31" w:themeColor="accent2"/>
              </w:rPr>
              <w:t>TTTCTAGA</w:t>
            </w:r>
            <w:r w:rsidRPr="00661073">
              <w:rPr>
                <w:rFonts w:asciiTheme="majorBidi" w:eastAsia="Times New Roman" w:hAnsiTheme="majorBidi" w:cstheme="majorBidi"/>
              </w:rPr>
              <w:t>GTGATGAAGCGGTGGTTTGT</w:t>
            </w:r>
          </w:p>
        </w:tc>
      </w:tr>
      <w:tr w:rsidR="00C86432" w:rsidRPr="00A14103" w14:paraId="511EB227" w14:textId="77777777" w:rsidTr="00A36DCE">
        <w:tc>
          <w:tcPr>
            <w:tcW w:w="2610" w:type="dxa"/>
            <w:vAlign w:val="bottom"/>
          </w:tcPr>
          <w:p w14:paraId="69D7F7A2" w14:textId="77777777" w:rsidR="00C86432" w:rsidRPr="00E36300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36300">
              <w:rPr>
                <w:rFonts w:asciiTheme="majorBidi" w:hAnsiTheme="majorBidi" w:cstheme="majorBidi"/>
                <w:i/>
                <w:iCs/>
              </w:rPr>
              <w:t>GhAP1-F</w:t>
            </w:r>
          </w:p>
        </w:tc>
        <w:tc>
          <w:tcPr>
            <w:tcW w:w="5400" w:type="dxa"/>
          </w:tcPr>
          <w:p w14:paraId="1D43E7C2" w14:textId="77777777" w:rsidR="00C86432" w:rsidRPr="00087E67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ED7D31" w:themeColor="accent2"/>
              </w:rPr>
            </w:pPr>
            <w:r w:rsidRPr="00E8087C">
              <w:rPr>
                <w:rFonts w:asciiTheme="majorBidi" w:hAnsiTheme="majorBidi" w:cstheme="majorBidi"/>
              </w:rPr>
              <w:t>GTGATGCTGAGGTCGCTTTGAT</w:t>
            </w:r>
          </w:p>
        </w:tc>
      </w:tr>
      <w:tr w:rsidR="00C86432" w:rsidRPr="00A14103" w14:paraId="63E6539C" w14:textId="77777777" w:rsidTr="00A36DCE">
        <w:tc>
          <w:tcPr>
            <w:tcW w:w="2610" w:type="dxa"/>
            <w:vAlign w:val="bottom"/>
          </w:tcPr>
          <w:p w14:paraId="21A5503F" w14:textId="77777777" w:rsidR="00C86432" w:rsidRPr="00E36300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36300">
              <w:rPr>
                <w:rFonts w:asciiTheme="majorBidi" w:hAnsiTheme="majorBidi" w:cstheme="majorBidi"/>
                <w:i/>
                <w:iCs/>
              </w:rPr>
              <w:t>GhAP1-R</w:t>
            </w:r>
          </w:p>
        </w:tc>
        <w:tc>
          <w:tcPr>
            <w:tcW w:w="5400" w:type="dxa"/>
          </w:tcPr>
          <w:p w14:paraId="5E043EB3" w14:textId="77777777" w:rsidR="00C86432" w:rsidRPr="00087E67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ED7D31" w:themeColor="accent2"/>
              </w:rPr>
            </w:pPr>
            <w:r w:rsidRPr="00E8087C">
              <w:rPr>
                <w:rFonts w:asciiTheme="majorBidi" w:hAnsiTheme="majorBidi" w:cstheme="majorBidi"/>
              </w:rPr>
              <w:t>ATGGACCAGTTGCCCTGAGATT</w:t>
            </w:r>
          </w:p>
        </w:tc>
      </w:tr>
      <w:tr w:rsidR="00C86432" w:rsidRPr="00A14103" w14:paraId="17A8928C" w14:textId="77777777" w:rsidTr="00A36DCE">
        <w:tc>
          <w:tcPr>
            <w:tcW w:w="2610" w:type="dxa"/>
            <w:vAlign w:val="bottom"/>
          </w:tcPr>
          <w:p w14:paraId="162267CF" w14:textId="77777777" w:rsidR="00C86432" w:rsidRPr="00E36300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E36300">
              <w:rPr>
                <w:rFonts w:asciiTheme="majorBidi" w:hAnsiTheme="majorBidi" w:cstheme="majorBidi"/>
                <w:i/>
                <w:iCs/>
              </w:rPr>
              <w:t>GhFUL</w:t>
            </w:r>
            <w:proofErr w:type="spellEnd"/>
            <w:r w:rsidRPr="00E36300">
              <w:rPr>
                <w:rFonts w:asciiTheme="majorBidi" w:hAnsiTheme="majorBidi" w:cstheme="majorBidi"/>
                <w:i/>
                <w:iCs/>
              </w:rPr>
              <w:t>-F</w:t>
            </w:r>
          </w:p>
        </w:tc>
        <w:tc>
          <w:tcPr>
            <w:tcW w:w="5400" w:type="dxa"/>
          </w:tcPr>
          <w:p w14:paraId="40F52566" w14:textId="77777777" w:rsidR="00C86432" w:rsidRPr="00087E67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ED7D31" w:themeColor="accent2"/>
              </w:rPr>
            </w:pPr>
            <w:r w:rsidRPr="00E8087C">
              <w:rPr>
                <w:rFonts w:asciiTheme="majorBidi" w:hAnsiTheme="majorBidi" w:cstheme="majorBidi"/>
              </w:rPr>
              <w:t>AGGAAATGACCCATCAGCCAC</w:t>
            </w:r>
          </w:p>
        </w:tc>
      </w:tr>
      <w:tr w:rsidR="00C86432" w:rsidRPr="00A14103" w14:paraId="6664636C" w14:textId="77777777" w:rsidTr="00A36DCE">
        <w:tc>
          <w:tcPr>
            <w:tcW w:w="2610" w:type="dxa"/>
            <w:vAlign w:val="bottom"/>
          </w:tcPr>
          <w:p w14:paraId="390ACC31" w14:textId="77777777" w:rsidR="00C86432" w:rsidRPr="00E36300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E36300">
              <w:rPr>
                <w:rFonts w:asciiTheme="majorBidi" w:hAnsiTheme="majorBidi" w:cstheme="majorBidi"/>
                <w:i/>
                <w:iCs/>
              </w:rPr>
              <w:t>GhFU</w:t>
            </w:r>
            <w:r>
              <w:rPr>
                <w:rFonts w:asciiTheme="majorBidi" w:hAnsiTheme="majorBidi" w:cstheme="majorBidi"/>
                <w:i/>
                <w:iCs/>
              </w:rPr>
              <w:t>L</w:t>
            </w:r>
            <w:proofErr w:type="spellEnd"/>
            <w:r w:rsidRPr="00E36300">
              <w:rPr>
                <w:rFonts w:asciiTheme="majorBidi" w:hAnsiTheme="majorBidi" w:cstheme="majorBidi"/>
                <w:i/>
                <w:iCs/>
              </w:rPr>
              <w:t>-R</w:t>
            </w:r>
          </w:p>
        </w:tc>
        <w:tc>
          <w:tcPr>
            <w:tcW w:w="5400" w:type="dxa"/>
          </w:tcPr>
          <w:p w14:paraId="6E484AA4" w14:textId="77777777" w:rsidR="00C86432" w:rsidRPr="00087E67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ED7D31" w:themeColor="accent2"/>
              </w:rPr>
            </w:pPr>
            <w:r w:rsidRPr="00E8087C">
              <w:rPr>
                <w:rFonts w:asciiTheme="majorBidi" w:hAnsiTheme="majorBidi" w:cstheme="majorBidi"/>
              </w:rPr>
              <w:t>GCTGCACTAGGATTACCCTCTTC</w:t>
            </w:r>
          </w:p>
        </w:tc>
      </w:tr>
      <w:tr w:rsidR="00C86432" w:rsidRPr="00A14103" w14:paraId="7A83DA9B" w14:textId="77777777" w:rsidTr="00A36DCE">
        <w:tc>
          <w:tcPr>
            <w:tcW w:w="2610" w:type="dxa"/>
            <w:vAlign w:val="bottom"/>
          </w:tcPr>
          <w:p w14:paraId="34470B2A" w14:textId="77777777" w:rsidR="00C86432" w:rsidRPr="00E36300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36300">
              <w:rPr>
                <w:rFonts w:asciiTheme="majorBidi" w:hAnsiTheme="majorBidi" w:cstheme="majorBidi"/>
                <w:i/>
                <w:iCs/>
              </w:rPr>
              <w:t>GhSOC1-F</w:t>
            </w:r>
          </w:p>
        </w:tc>
        <w:tc>
          <w:tcPr>
            <w:tcW w:w="5400" w:type="dxa"/>
          </w:tcPr>
          <w:p w14:paraId="24841770" w14:textId="77777777" w:rsidR="00C86432" w:rsidRPr="00087E67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ED7D31" w:themeColor="accent2"/>
              </w:rPr>
            </w:pPr>
            <w:r w:rsidRPr="00E8087C">
              <w:rPr>
                <w:rFonts w:asciiTheme="majorBidi" w:hAnsiTheme="majorBidi" w:cstheme="majorBidi"/>
              </w:rPr>
              <w:t>AGCATGCAGTGGCAGCATCTGA</w:t>
            </w:r>
          </w:p>
        </w:tc>
      </w:tr>
      <w:tr w:rsidR="00C86432" w:rsidRPr="00A14103" w14:paraId="222DA8C0" w14:textId="77777777" w:rsidTr="00A36DCE">
        <w:tc>
          <w:tcPr>
            <w:tcW w:w="2610" w:type="dxa"/>
            <w:vAlign w:val="bottom"/>
          </w:tcPr>
          <w:p w14:paraId="2F6671FB" w14:textId="77777777" w:rsidR="00C86432" w:rsidRPr="00E36300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36300">
              <w:rPr>
                <w:rFonts w:asciiTheme="majorBidi" w:hAnsiTheme="majorBidi" w:cstheme="majorBidi"/>
                <w:i/>
                <w:iCs/>
              </w:rPr>
              <w:t>GhSOC1-R</w:t>
            </w:r>
          </w:p>
        </w:tc>
        <w:tc>
          <w:tcPr>
            <w:tcW w:w="5400" w:type="dxa"/>
          </w:tcPr>
          <w:p w14:paraId="082F85D3" w14:textId="77777777" w:rsidR="00C86432" w:rsidRPr="00087E67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ED7D31" w:themeColor="accent2"/>
              </w:rPr>
            </w:pPr>
            <w:r w:rsidRPr="00E8087C">
              <w:rPr>
                <w:rFonts w:asciiTheme="majorBidi" w:hAnsiTheme="majorBidi" w:cstheme="majorBidi"/>
              </w:rPr>
              <w:t>TGGCTCTGACGCGGGTTACG</w:t>
            </w:r>
          </w:p>
        </w:tc>
      </w:tr>
      <w:tr w:rsidR="00C86432" w:rsidRPr="00A14103" w14:paraId="2011B274" w14:textId="77777777" w:rsidTr="00A36DCE">
        <w:tc>
          <w:tcPr>
            <w:tcW w:w="2610" w:type="dxa"/>
            <w:vAlign w:val="bottom"/>
          </w:tcPr>
          <w:p w14:paraId="4CAF90F6" w14:textId="77777777" w:rsidR="00C86432" w:rsidRPr="00E061C9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E8087C">
              <w:rPr>
                <w:rFonts w:asciiTheme="majorBidi" w:eastAsia="Times New Roman" w:hAnsiTheme="majorBidi" w:cstheme="majorBidi"/>
                <w:i/>
                <w:iCs/>
              </w:rPr>
              <w:t>ACTIN1</w:t>
            </w:r>
            <w:r w:rsidRPr="00E061C9">
              <w:rPr>
                <w:rFonts w:asciiTheme="majorBidi" w:eastAsia="Times New Roman" w:hAnsiTheme="majorBidi" w:cstheme="majorBidi"/>
              </w:rPr>
              <w:t>-F</w:t>
            </w:r>
          </w:p>
        </w:tc>
        <w:tc>
          <w:tcPr>
            <w:tcW w:w="5400" w:type="dxa"/>
            <w:vAlign w:val="bottom"/>
          </w:tcPr>
          <w:p w14:paraId="06590496" w14:textId="77777777" w:rsidR="00C86432" w:rsidRPr="00E061C9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E061C9">
              <w:rPr>
                <w:rFonts w:asciiTheme="majorBidi" w:eastAsia="Times New Roman" w:hAnsiTheme="majorBidi" w:cstheme="majorBidi"/>
              </w:rPr>
              <w:t>CCTTCCAGCAGATGTGGATT</w:t>
            </w:r>
          </w:p>
        </w:tc>
      </w:tr>
      <w:tr w:rsidR="00C86432" w:rsidRPr="00A14103" w14:paraId="320C120E" w14:textId="77777777" w:rsidTr="00A36DCE">
        <w:tc>
          <w:tcPr>
            <w:tcW w:w="2610" w:type="dxa"/>
            <w:vAlign w:val="bottom"/>
          </w:tcPr>
          <w:p w14:paraId="61F7DC50" w14:textId="77777777" w:rsidR="00C86432" w:rsidRPr="00E061C9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E8087C">
              <w:rPr>
                <w:rFonts w:asciiTheme="majorBidi" w:eastAsia="Times New Roman" w:hAnsiTheme="majorBidi" w:cstheme="majorBidi"/>
                <w:i/>
                <w:iCs/>
              </w:rPr>
              <w:t>ACTIN1</w:t>
            </w:r>
            <w:r w:rsidRPr="00E061C9">
              <w:rPr>
                <w:rFonts w:asciiTheme="majorBidi" w:eastAsia="Times New Roman" w:hAnsiTheme="majorBidi" w:cstheme="majorBidi"/>
              </w:rPr>
              <w:t>-R</w:t>
            </w:r>
          </w:p>
        </w:tc>
        <w:tc>
          <w:tcPr>
            <w:tcW w:w="5400" w:type="dxa"/>
            <w:vAlign w:val="bottom"/>
          </w:tcPr>
          <w:p w14:paraId="7CCBD089" w14:textId="77777777" w:rsidR="00C86432" w:rsidRPr="00E061C9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E061C9">
              <w:rPr>
                <w:rFonts w:asciiTheme="majorBidi" w:eastAsia="Times New Roman" w:hAnsiTheme="majorBidi" w:cstheme="majorBidi"/>
              </w:rPr>
              <w:t>GATCCCTAACTCTCCCCACA</w:t>
            </w:r>
          </w:p>
        </w:tc>
      </w:tr>
    </w:tbl>
    <w:p w14:paraId="141D6759" w14:textId="77777777" w:rsidR="00C86432" w:rsidRDefault="00C86432" w:rsidP="00C86432">
      <w:pPr>
        <w:spacing w:line="360" w:lineRule="auto"/>
        <w:jc w:val="both"/>
        <w:rPr>
          <w:rFonts w:asciiTheme="majorBidi" w:hAnsiTheme="majorBidi" w:cstheme="majorBidi"/>
        </w:rPr>
      </w:pPr>
    </w:p>
    <w:p w14:paraId="47128704" w14:textId="77777777" w:rsidR="00C86432" w:rsidRDefault="00C86432" w:rsidP="00C86432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</w:rPr>
      </w:pPr>
      <w:r w:rsidRPr="00A14103">
        <w:rPr>
          <w:rFonts w:asciiTheme="majorBidi" w:hAnsiTheme="majorBidi" w:cstheme="majorBidi"/>
        </w:rPr>
        <w:t xml:space="preserve">Note: </w:t>
      </w:r>
      <w:proofErr w:type="spellStart"/>
      <w:r w:rsidRPr="00003D5B">
        <w:rPr>
          <w:rFonts w:asciiTheme="majorBidi" w:hAnsiTheme="majorBidi" w:cstheme="majorBidi"/>
          <w:i/>
        </w:rPr>
        <w:t>Xba</w:t>
      </w:r>
      <w:r w:rsidRPr="00A14103">
        <w:rPr>
          <w:rFonts w:asciiTheme="majorBidi" w:hAnsiTheme="majorBidi" w:cstheme="majorBidi"/>
        </w:rPr>
        <w:t>I</w:t>
      </w:r>
      <w:proofErr w:type="spellEnd"/>
      <w:r w:rsidRPr="00A14103">
        <w:rPr>
          <w:rFonts w:asciiTheme="majorBidi" w:hAnsiTheme="majorBidi" w:cstheme="majorBidi"/>
        </w:rPr>
        <w:t xml:space="preserve"> and </w:t>
      </w:r>
      <w:proofErr w:type="spellStart"/>
      <w:r w:rsidRPr="00003D5B">
        <w:rPr>
          <w:rFonts w:asciiTheme="majorBidi" w:hAnsiTheme="majorBidi" w:cstheme="majorBidi"/>
          <w:i/>
        </w:rPr>
        <w:t>Kpn</w:t>
      </w:r>
      <w:r w:rsidRPr="00A14103">
        <w:rPr>
          <w:rFonts w:asciiTheme="majorBidi" w:hAnsiTheme="majorBidi" w:cstheme="majorBidi"/>
        </w:rPr>
        <w:t>I</w:t>
      </w:r>
      <w:proofErr w:type="spellEnd"/>
      <w:r w:rsidRPr="00A14103">
        <w:rPr>
          <w:rFonts w:asciiTheme="majorBidi" w:hAnsiTheme="majorBidi" w:cstheme="majorBidi"/>
        </w:rPr>
        <w:t xml:space="preserve"> restriction</w:t>
      </w:r>
      <w:r>
        <w:rPr>
          <w:rFonts w:asciiTheme="majorBidi" w:hAnsiTheme="majorBidi" w:cstheme="majorBidi"/>
        </w:rPr>
        <w:t xml:space="preserve"> sites introduced in the PCR product via the primers are highlighted in orange.</w:t>
      </w:r>
    </w:p>
    <w:p w14:paraId="2CD27B72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21D699D6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40D85CEA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4771635C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63FD9EE8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13C605FF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2EE0C7B4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005A037C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18445D47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11BB2D3C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54C320BB" w14:textId="77777777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5CCB9256" w14:textId="7692D116" w:rsidR="00C86432" w:rsidRDefault="00C86432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796C2902" w14:textId="77777777" w:rsidR="00097834" w:rsidRDefault="00097834" w:rsidP="00C8643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08B9C895" w14:textId="77777777" w:rsidR="00C86432" w:rsidRPr="00A14103" w:rsidRDefault="00C86432" w:rsidP="00C86432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E8087C">
        <w:rPr>
          <w:rFonts w:asciiTheme="majorBidi" w:hAnsiTheme="majorBidi" w:cstheme="majorBidi"/>
          <w:color w:val="000000"/>
        </w:rPr>
        <w:lastRenderedPageBreak/>
        <w:t xml:space="preserve">Supplemental Table </w:t>
      </w:r>
      <w:r>
        <w:rPr>
          <w:rFonts w:asciiTheme="majorBidi" w:hAnsiTheme="majorBidi" w:cstheme="majorBidi"/>
          <w:color w:val="000000"/>
        </w:rPr>
        <w:t>S2</w:t>
      </w:r>
      <w:r w:rsidRPr="00E8087C">
        <w:rPr>
          <w:rFonts w:asciiTheme="majorBidi" w:hAnsiTheme="majorBidi" w:cstheme="majorBidi"/>
          <w:color w:val="000000"/>
        </w:rPr>
        <w:t>.</w:t>
      </w:r>
      <w:r w:rsidRPr="00661073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A14103">
        <w:rPr>
          <w:rFonts w:asciiTheme="majorBidi" w:hAnsiTheme="majorBidi" w:cstheme="majorBidi"/>
          <w:color w:val="000000"/>
        </w:rPr>
        <w:t xml:space="preserve">Phenotypic data collected from </w:t>
      </w:r>
      <w:r w:rsidRPr="00BA6BA9">
        <w:rPr>
          <w:rFonts w:asciiTheme="majorBidi" w:hAnsiTheme="majorBidi" w:cstheme="majorBidi"/>
          <w:i/>
          <w:iCs/>
        </w:rPr>
        <w:t>Gohir.D05G103700</w:t>
      </w:r>
      <w:r w:rsidRPr="00FC52E8">
        <w:rPr>
          <w:rFonts w:asciiTheme="majorBidi" w:hAnsiTheme="majorBidi" w:cstheme="majorBidi"/>
          <w:iCs/>
        </w:rPr>
        <w:t>,</w:t>
      </w:r>
      <w:r w:rsidRPr="00BA6BA9">
        <w:rPr>
          <w:rFonts w:asciiTheme="majorBidi" w:hAnsiTheme="majorBidi" w:cstheme="majorBidi"/>
          <w:i/>
          <w:iCs/>
        </w:rPr>
        <w:t xml:space="preserve"> Gohir.D12G153600</w:t>
      </w:r>
      <w:r w:rsidRPr="00FC52E8">
        <w:rPr>
          <w:rFonts w:asciiTheme="majorBidi" w:hAnsiTheme="majorBidi" w:cstheme="majorBidi"/>
          <w:iCs/>
        </w:rPr>
        <w:t>,</w:t>
      </w:r>
      <w:r w:rsidRPr="00BA6BA9">
        <w:rPr>
          <w:rFonts w:asciiTheme="majorBidi" w:hAnsiTheme="majorBidi" w:cstheme="majorBidi"/>
          <w:i/>
          <w:iCs/>
        </w:rPr>
        <w:t xml:space="preserve"> </w:t>
      </w:r>
      <w:r w:rsidRPr="00A14103">
        <w:rPr>
          <w:rFonts w:asciiTheme="majorBidi" w:hAnsiTheme="majorBidi" w:cstheme="majorBidi"/>
          <w:color w:val="000000"/>
        </w:rPr>
        <w:t xml:space="preserve">and </w:t>
      </w:r>
      <w:r>
        <w:rPr>
          <w:rFonts w:asciiTheme="majorBidi" w:hAnsiTheme="majorBidi" w:cstheme="majorBidi"/>
          <w:color w:val="000000"/>
        </w:rPr>
        <w:t>mock treated</w:t>
      </w:r>
      <w:r w:rsidRPr="00A14103">
        <w:rPr>
          <w:rFonts w:asciiTheme="majorBidi" w:hAnsiTheme="majorBidi" w:cstheme="majorBidi"/>
          <w:color w:val="000000"/>
        </w:rPr>
        <w:t xml:space="preserve"> plants.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57"/>
        <w:gridCol w:w="1020"/>
        <w:gridCol w:w="1281"/>
        <w:gridCol w:w="1506"/>
        <w:gridCol w:w="1523"/>
        <w:gridCol w:w="1523"/>
        <w:gridCol w:w="2525"/>
      </w:tblGrid>
      <w:tr w:rsidR="00C86432" w:rsidRPr="00A14103" w14:paraId="56B5F4CA" w14:textId="77777777" w:rsidTr="00A36DCE">
        <w:tc>
          <w:tcPr>
            <w:tcW w:w="723" w:type="dxa"/>
          </w:tcPr>
          <w:p w14:paraId="5A50BFB7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Gene</w:t>
            </w:r>
          </w:p>
        </w:tc>
        <w:tc>
          <w:tcPr>
            <w:tcW w:w="1072" w:type="dxa"/>
          </w:tcPr>
          <w:p w14:paraId="66D7A32C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 xml:space="preserve">Plant </w:t>
            </w:r>
            <w:r>
              <w:rPr>
                <w:rFonts w:asciiTheme="majorBidi" w:hAnsiTheme="majorBidi" w:cstheme="majorBidi"/>
                <w:color w:val="000000"/>
              </w:rPr>
              <w:t>ID</w:t>
            </w:r>
          </w:p>
        </w:tc>
        <w:tc>
          <w:tcPr>
            <w:tcW w:w="1350" w:type="dxa"/>
          </w:tcPr>
          <w:p w14:paraId="799BCB10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Plant Height (In)</w:t>
            </w:r>
          </w:p>
        </w:tc>
        <w:tc>
          <w:tcPr>
            <w:tcW w:w="1530" w:type="dxa"/>
          </w:tcPr>
          <w:p w14:paraId="68CA1D38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No. of leaves/plant</w:t>
            </w:r>
          </w:p>
        </w:tc>
        <w:tc>
          <w:tcPr>
            <w:tcW w:w="1530" w:type="dxa"/>
          </w:tcPr>
          <w:p w14:paraId="2CCFE9A7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No. of squares/plant</w:t>
            </w:r>
          </w:p>
        </w:tc>
        <w:tc>
          <w:tcPr>
            <w:tcW w:w="1530" w:type="dxa"/>
          </w:tcPr>
          <w:p w14:paraId="3F436C42" w14:textId="77777777" w:rsidR="00C86432" w:rsidRPr="00A14103" w:rsidRDefault="00C86432" w:rsidP="00A36DC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No. of bracts/square</w:t>
            </w:r>
          </w:p>
        </w:tc>
        <w:tc>
          <w:tcPr>
            <w:tcW w:w="2700" w:type="dxa"/>
          </w:tcPr>
          <w:p w14:paraId="189CE97C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Observations</w:t>
            </w:r>
          </w:p>
        </w:tc>
      </w:tr>
      <w:tr w:rsidR="00C86432" w:rsidRPr="00A14103" w14:paraId="7FA74815" w14:textId="77777777" w:rsidTr="00A36DCE">
        <w:tc>
          <w:tcPr>
            <w:tcW w:w="723" w:type="dxa"/>
            <w:vMerge w:val="restart"/>
            <w:textDirection w:val="btLr"/>
          </w:tcPr>
          <w:p w14:paraId="1D7CD2CF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03D5B">
              <w:rPr>
                <w:rFonts w:asciiTheme="majorBidi" w:hAnsiTheme="majorBidi" w:cstheme="majorBidi"/>
                <w:i/>
                <w:iCs/>
                <w:color w:val="FF0000"/>
              </w:rPr>
              <w:t>Gohir.D05G103700</w:t>
            </w:r>
          </w:p>
        </w:tc>
        <w:tc>
          <w:tcPr>
            <w:tcW w:w="1072" w:type="dxa"/>
          </w:tcPr>
          <w:p w14:paraId="58B0187A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G1</w:t>
            </w:r>
          </w:p>
        </w:tc>
        <w:tc>
          <w:tcPr>
            <w:tcW w:w="1350" w:type="dxa"/>
          </w:tcPr>
          <w:p w14:paraId="76A7F2E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17.5</w:t>
            </w:r>
          </w:p>
        </w:tc>
        <w:tc>
          <w:tcPr>
            <w:tcW w:w="1530" w:type="dxa"/>
          </w:tcPr>
          <w:p w14:paraId="241DBDE4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1530" w:type="dxa"/>
          </w:tcPr>
          <w:p w14:paraId="240A9BFC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530" w:type="dxa"/>
          </w:tcPr>
          <w:p w14:paraId="460EE950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451988F0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16C7B759" w14:textId="77777777" w:rsidTr="00A36DCE">
        <w:tc>
          <w:tcPr>
            <w:tcW w:w="723" w:type="dxa"/>
            <w:vMerge/>
          </w:tcPr>
          <w:p w14:paraId="4F855938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49BCA278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G2</w:t>
            </w:r>
          </w:p>
        </w:tc>
        <w:tc>
          <w:tcPr>
            <w:tcW w:w="1350" w:type="dxa"/>
          </w:tcPr>
          <w:p w14:paraId="64B1A95D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1530" w:type="dxa"/>
          </w:tcPr>
          <w:p w14:paraId="0EBB317A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29</w:t>
            </w:r>
          </w:p>
        </w:tc>
        <w:tc>
          <w:tcPr>
            <w:tcW w:w="1530" w:type="dxa"/>
          </w:tcPr>
          <w:p w14:paraId="3E65BCE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530" w:type="dxa"/>
          </w:tcPr>
          <w:p w14:paraId="600C0058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47760C6E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6DC8DB55" w14:textId="77777777" w:rsidTr="00A36DCE">
        <w:tc>
          <w:tcPr>
            <w:tcW w:w="723" w:type="dxa"/>
            <w:vMerge/>
          </w:tcPr>
          <w:p w14:paraId="06D18D94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30311BBE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</w:t>
            </w:r>
            <w:r w:rsidRPr="00A14103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350" w:type="dxa"/>
          </w:tcPr>
          <w:p w14:paraId="67020B9B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16</w:t>
            </w:r>
          </w:p>
        </w:tc>
        <w:tc>
          <w:tcPr>
            <w:tcW w:w="1530" w:type="dxa"/>
          </w:tcPr>
          <w:p w14:paraId="5484335E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</w:t>
            </w:r>
            <w:r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1530" w:type="dxa"/>
          </w:tcPr>
          <w:p w14:paraId="6EB372DD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530" w:type="dxa"/>
          </w:tcPr>
          <w:p w14:paraId="754A80B1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2700" w:type="dxa"/>
          </w:tcPr>
          <w:p w14:paraId="4638029B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14103">
              <w:rPr>
                <w:rFonts w:asciiTheme="majorBidi" w:hAnsiTheme="majorBidi" w:cstheme="majorBidi"/>
                <w:color w:val="FF0000"/>
              </w:rPr>
              <w:t>4</w:t>
            </w:r>
            <w:r w:rsidRPr="00A14103">
              <w:rPr>
                <w:rFonts w:asciiTheme="majorBidi" w:hAnsiTheme="majorBidi" w:cstheme="majorBidi"/>
                <w:color w:val="FF0000"/>
                <w:vertAlign w:val="superscript"/>
              </w:rPr>
              <w:t>th</w:t>
            </w:r>
            <w:r w:rsidRPr="00A14103">
              <w:rPr>
                <w:rFonts w:asciiTheme="majorBidi" w:hAnsiTheme="majorBidi" w:cstheme="majorBidi"/>
                <w:color w:val="FF0000"/>
              </w:rPr>
              <w:t xml:space="preserve"> bract missing</w:t>
            </w:r>
          </w:p>
        </w:tc>
      </w:tr>
      <w:tr w:rsidR="00C86432" w:rsidRPr="00A14103" w14:paraId="6281F70C" w14:textId="77777777" w:rsidTr="00A36DCE">
        <w:tc>
          <w:tcPr>
            <w:tcW w:w="723" w:type="dxa"/>
            <w:vMerge/>
          </w:tcPr>
          <w:p w14:paraId="4D9342B7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2573439E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</w:t>
            </w: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350" w:type="dxa"/>
          </w:tcPr>
          <w:p w14:paraId="51F5D5C5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16</w:t>
            </w:r>
          </w:p>
        </w:tc>
        <w:tc>
          <w:tcPr>
            <w:tcW w:w="1530" w:type="dxa"/>
          </w:tcPr>
          <w:p w14:paraId="5F16CA7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16</w:t>
            </w:r>
          </w:p>
        </w:tc>
        <w:tc>
          <w:tcPr>
            <w:tcW w:w="1530" w:type="dxa"/>
          </w:tcPr>
          <w:p w14:paraId="08615621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530" w:type="dxa"/>
          </w:tcPr>
          <w:p w14:paraId="1931D3E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2700" w:type="dxa"/>
          </w:tcPr>
          <w:p w14:paraId="279A38CE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14103">
              <w:rPr>
                <w:rFonts w:asciiTheme="majorBidi" w:hAnsiTheme="majorBidi" w:cstheme="majorBidi"/>
                <w:color w:val="FF0000"/>
              </w:rPr>
              <w:t>4</w:t>
            </w:r>
            <w:r w:rsidRPr="00A14103">
              <w:rPr>
                <w:rFonts w:asciiTheme="majorBidi" w:hAnsiTheme="majorBidi" w:cstheme="majorBidi"/>
                <w:color w:val="FF0000"/>
                <w:vertAlign w:val="superscript"/>
              </w:rPr>
              <w:t>th</w:t>
            </w:r>
            <w:r w:rsidRPr="00A14103">
              <w:rPr>
                <w:rFonts w:asciiTheme="majorBidi" w:hAnsiTheme="majorBidi" w:cstheme="majorBidi"/>
                <w:color w:val="FF0000"/>
              </w:rPr>
              <w:t xml:space="preserve"> bract missing</w:t>
            </w:r>
          </w:p>
        </w:tc>
      </w:tr>
      <w:tr w:rsidR="00C86432" w:rsidRPr="00A14103" w14:paraId="52F33A5E" w14:textId="77777777" w:rsidTr="00A36DCE">
        <w:tc>
          <w:tcPr>
            <w:tcW w:w="723" w:type="dxa"/>
            <w:vMerge/>
          </w:tcPr>
          <w:p w14:paraId="2EEF7AC0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3444E71A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</w:t>
            </w:r>
            <w:r w:rsidRPr="00A14103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350" w:type="dxa"/>
          </w:tcPr>
          <w:p w14:paraId="526291A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17.5</w:t>
            </w:r>
          </w:p>
        </w:tc>
        <w:tc>
          <w:tcPr>
            <w:tcW w:w="1530" w:type="dxa"/>
          </w:tcPr>
          <w:p w14:paraId="2A79CEBE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2</w:t>
            </w:r>
            <w:r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530" w:type="dxa"/>
          </w:tcPr>
          <w:p w14:paraId="1DFD0F2A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530" w:type="dxa"/>
          </w:tcPr>
          <w:p w14:paraId="103B845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564FEAE5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649A4D35" w14:textId="77777777" w:rsidTr="00A36DCE">
        <w:tc>
          <w:tcPr>
            <w:tcW w:w="723" w:type="dxa"/>
            <w:vMerge/>
          </w:tcPr>
          <w:p w14:paraId="5813068F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6CEF70B1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</w:t>
            </w:r>
            <w:r w:rsidRPr="00A14103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350" w:type="dxa"/>
          </w:tcPr>
          <w:p w14:paraId="38C320D9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17.5</w:t>
            </w:r>
          </w:p>
        </w:tc>
        <w:tc>
          <w:tcPr>
            <w:tcW w:w="1530" w:type="dxa"/>
          </w:tcPr>
          <w:p w14:paraId="30D00A10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2</w:t>
            </w:r>
            <w:r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530" w:type="dxa"/>
          </w:tcPr>
          <w:p w14:paraId="381ECA80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530" w:type="dxa"/>
          </w:tcPr>
          <w:p w14:paraId="104B5D4E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364733C8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42D6B88C" w14:textId="77777777" w:rsidTr="00A36DCE">
        <w:tc>
          <w:tcPr>
            <w:tcW w:w="723" w:type="dxa"/>
            <w:vMerge w:val="restart"/>
            <w:textDirection w:val="btLr"/>
          </w:tcPr>
          <w:p w14:paraId="0E90C405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03D5B">
              <w:rPr>
                <w:rFonts w:asciiTheme="majorBidi" w:hAnsiTheme="majorBidi" w:cstheme="majorBidi"/>
                <w:i/>
                <w:iCs/>
                <w:color w:val="FF0000"/>
              </w:rPr>
              <w:t>Gohir.D12G153600</w:t>
            </w:r>
          </w:p>
        </w:tc>
        <w:tc>
          <w:tcPr>
            <w:tcW w:w="1072" w:type="dxa"/>
          </w:tcPr>
          <w:p w14:paraId="62BCBE85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P01</w:t>
            </w:r>
          </w:p>
        </w:tc>
        <w:tc>
          <w:tcPr>
            <w:tcW w:w="1350" w:type="dxa"/>
          </w:tcPr>
          <w:p w14:paraId="7DE5D1D3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1530" w:type="dxa"/>
          </w:tcPr>
          <w:p w14:paraId="74AF7FDD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1530" w:type="dxa"/>
          </w:tcPr>
          <w:p w14:paraId="0BC93700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530" w:type="dxa"/>
          </w:tcPr>
          <w:p w14:paraId="414FBC43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2AF63833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4793F235" w14:textId="77777777" w:rsidTr="00A36DCE">
        <w:tc>
          <w:tcPr>
            <w:tcW w:w="723" w:type="dxa"/>
            <w:vMerge/>
          </w:tcPr>
          <w:p w14:paraId="4272994B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416FA23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P02</w:t>
            </w:r>
          </w:p>
        </w:tc>
        <w:tc>
          <w:tcPr>
            <w:tcW w:w="1350" w:type="dxa"/>
          </w:tcPr>
          <w:p w14:paraId="72AE2ABB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1530" w:type="dxa"/>
          </w:tcPr>
          <w:p w14:paraId="1EAA4E95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1530" w:type="dxa"/>
          </w:tcPr>
          <w:p w14:paraId="06956D58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530" w:type="dxa"/>
          </w:tcPr>
          <w:p w14:paraId="2D9079D3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1A9E579D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38B16061" w14:textId="77777777" w:rsidTr="00A36DCE">
        <w:tc>
          <w:tcPr>
            <w:tcW w:w="723" w:type="dxa"/>
            <w:vMerge/>
          </w:tcPr>
          <w:p w14:paraId="11BFC2BC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049E53DB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P03</w:t>
            </w:r>
          </w:p>
        </w:tc>
        <w:tc>
          <w:tcPr>
            <w:tcW w:w="1350" w:type="dxa"/>
          </w:tcPr>
          <w:p w14:paraId="4903BCD1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1530" w:type="dxa"/>
          </w:tcPr>
          <w:p w14:paraId="2F6F89F9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1530" w:type="dxa"/>
          </w:tcPr>
          <w:p w14:paraId="650CEC7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530" w:type="dxa"/>
          </w:tcPr>
          <w:p w14:paraId="3BD7CD3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60E7D3B3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231BBB48" w14:textId="77777777" w:rsidTr="00A36DCE">
        <w:tc>
          <w:tcPr>
            <w:tcW w:w="723" w:type="dxa"/>
            <w:vMerge/>
          </w:tcPr>
          <w:p w14:paraId="07CB47BA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1C8B5FEC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P04</w:t>
            </w:r>
          </w:p>
        </w:tc>
        <w:tc>
          <w:tcPr>
            <w:tcW w:w="1350" w:type="dxa"/>
          </w:tcPr>
          <w:p w14:paraId="29EBA0CD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1530" w:type="dxa"/>
          </w:tcPr>
          <w:p w14:paraId="4F849790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1530" w:type="dxa"/>
          </w:tcPr>
          <w:p w14:paraId="2CB746E8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530" w:type="dxa"/>
          </w:tcPr>
          <w:p w14:paraId="0E27F2B9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2D975EC7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1A36FA67" w14:textId="77777777" w:rsidTr="00A36DCE">
        <w:tc>
          <w:tcPr>
            <w:tcW w:w="723" w:type="dxa"/>
            <w:vMerge/>
          </w:tcPr>
          <w:p w14:paraId="79EC7B77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00497AEC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P05</w:t>
            </w:r>
          </w:p>
        </w:tc>
        <w:tc>
          <w:tcPr>
            <w:tcW w:w="1350" w:type="dxa"/>
          </w:tcPr>
          <w:p w14:paraId="1DFD586C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1530" w:type="dxa"/>
          </w:tcPr>
          <w:p w14:paraId="1B35F2EA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1530" w:type="dxa"/>
          </w:tcPr>
          <w:p w14:paraId="7FB4CE66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530" w:type="dxa"/>
          </w:tcPr>
          <w:p w14:paraId="565F25A0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1B334DA9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558F5081" w14:textId="77777777" w:rsidTr="00A36DCE">
        <w:tc>
          <w:tcPr>
            <w:tcW w:w="723" w:type="dxa"/>
            <w:vMerge/>
          </w:tcPr>
          <w:p w14:paraId="4A310920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5637E3F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P06</w:t>
            </w:r>
          </w:p>
        </w:tc>
        <w:tc>
          <w:tcPr>
            <w:tcW w:w="1350" w:type="dxa"/>
          </w:tcPr>
          <w:p w14:paraId="39309428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1530" w:type="dxa"/>
          </w:tcPr>
          <w:p w14:paraId="17B082D3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1530" w:type="dxa"/>
          </w:tcPr>
          <w:p w14:paraId="69978648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530" w:type="dxa"/>
          </w:tcPr>
          <w:p w14:paraId="750769BF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3870AC50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33395914" w14:textId="77777777" w:rsidTr="00A36DCE">
        <w:tc>
          <w:tcPr>
            <w:tcW w:w="723" w:type="dxa"/>
            <w:vMerge w:val="restart"/>
            <w:textDirection w:val="btLr"/>
          </w:tcPr>
          <w:p w14:paraId="76103DBA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03D5B">
              <w:rPr>
                <w:rFonts w:asciiTheme="majorBidi" w:hAnsiTheme="majorBidi" w:cstheme="majorBidi"/>
                <w:iCs/>
                <w:color w:val="FF0000"/>
              </w:rPr>
              <w:t>Mock</w:t>
            </w:r>
            <w:r w:rsidRPr="00003D5B">
              <w:rPr>
                <w:rFonts w:asciiTheme="majorBidi" w:hAnsiTheme="majorBidi" w:cstheme="majorBidi"/>
                <w:color w:val="FF0000"/>
              </w:rPr>
              <w:t xml:space="preserve"> control</w:t>
            </w:r>
          </w:p>
        </w:tc>
        <w:tc>
          <w:tcPr>
            <w:tcW w:w="1072" w:type="dxa"/>
          </w:tcPr>
          <w:p w14:paraId="681CF2BE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</w:t>
            </w:r>
            <w:r w:rsidRPr="00A14103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350" w:type="dxa"/>
          </w:tcPr>
          <w:p w14:paraId="39994BB3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1530" w:type="dxa"/>
          </w:tcPr>
          <w:p w14:paraId="48F9E25A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1530" w:type="dxa"/>
          </w:tcPr>
          <w:p w14:paraId="356D65BF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530" w:type="dxa"/>
          </w:tcPr>
          <w:p w14:paraId="40E51C11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30727D30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07845E5C" w14:textId="77777777" w:rsidTr="00A36DCE">
        <w:tc>
          <w:tcPr>
            <w:tcW w:w="723" w:type="dxa"/>
            <w:vMerge/>
          </w:tcPr>
          <w:p w14:paraId="3A1B2869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3EEA1D4F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</w:t>
            </w:r>
            <w:r w:rsidRPr="00A14103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350" w:type="dxa"/>
          </w:tcPr>
          <w:p w14:paraId="36733F6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1530" w:type="dxa"/>
          </w:tcPr>
          <w:p w14:paraId="7E536AB7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1530" w:type="dxa"/>
          </w:tcPr>
          <w:p w14:paraId="6131DFB2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530" w:type="dxa"/>
          </w:tcPr>
          <w:p w14:paraId="515F9B2F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5BD14D03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21F2DDFF" w14:textId="77777777" w:rsidTr="00A36DCE">
        <w:tc>
          <w:tcPr>
            <w:tcW w:w="723" w:type="dxa"/>
            <w:vMerge/>
          </w:tcPr>
          <w:p w14:paraId="7C24A2F8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248D0319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</w:t>
            </w:r>
            <w:r w:rsidRPr="00A14103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350" w:type="dxa"/>
          </w:tcPr>
          <w:p w14:paraId="50BCAB6D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1530" w:type="dxa"/>
          </w:tcPr>
          <w:p w14:paraId="71094A2A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1530" w:type="dxa"/>
          </w:tcPr>
          <w:p w14:paraId="0C6F17BC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530" w:type="dxa"/>
          </w:tcPr>
          <w:p w14:paraId="1CEE3F1F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7AF84819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0931B525" w14:textId="77777777" w:rsidTr="00A36DCE">
        <w:tc>
          <w:tcPr>
            <w:tcW w:w="723" w:type="dxa"/>
            <w:vMerge/>
          </w:tcPr>
          <w:p w14:paraId="7D3B3D4D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64AB9F9E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C4</w:t>
            </w:r>
          </w:p>
        </w:tc>
        <w:tc>
          <w:tcPr>
            <w:tcW w:w="1350" w:type="dxa"/>
          </w:tcPr>
          <w:p w14:paraId="271758ED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1530" w:type="dxa"/>
          </w:tcPr>
          <w:p w14:paraId="45BB3E7C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1530" w:type="dxa"/>
          </w:tcPr>
          <w:p w14:paraId="3B58F257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530" w:type="dxa"/>
          </w:tcPr>
          <w:p w14:paraId="5E55BE88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1A7B59D3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02C57B9F" w14:textId="77777777" w:rsidTr="00A36DCE">
        <w:tc>
          <w:tcPr>
            <w:tcW w:w="723" w:type="dxa"/>
            <w:vMerge/>
          </w:tcPr>
          <w:p w14:paraId="52FEF67A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1A427C57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C5</w:t>
            </w:r>
          </w:p>
        </w:tc>
        <w:tc>
          <w:tcPr>
            <w:tcW w:w="1350" w:type="dxa"/>
          </w:tcPr>
          <w:p w14:paraId="03A8DD2A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19.5</w:t>
            </w:r>
          </w:p>
        </w:tc>
        <w:tc>
          <w:tcPr>
            <w:tcW w:w="1530" w:type="dxa"/>
          </w:tcPr>
          <w:p w14:paraId="003959A5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26</w:t>
            </w:r>
          </w:p>
        </w:tc>
        <w:tc>
          <w:tcPr>
            <w:tcW w:w="1530" w:type="dxa"/>
          </w:tcPr>
          <w:p w14:paraId="3330CA10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1530" w:type="dxa"/>
          </w:tcPr>
          <w:p w14:paraId="71C4875A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1B89711F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18549189" w14:textId="77777777" w:rsidTr="00A36DCE">
        <w:tc>
          <w:tcPr>
            <w:tcW w:w="723" w:type="dxa"/>
            <w:vMerge/>
          </w:tcPr>
          <w:p w14:paraId="6D242F91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72" w:type="dxa"/>
          </w:tcPr>
          <w:p w14:paraId="2041BF59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C6</w:t>
            </w:r>
          </w:p>
        </w:tc>
        <w:tc>
          <w:tcPr>
            <w:tcW w:w="1350" w:type="dxa"/>
          </w:tcPr>
          <w:p w14:paraId="15567281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1530" w:type="dxa"/>
          </w:tcPr>
          <w:p w14:paraId="3073890B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1530" w:type="dxa"/>
          </w:tcPr>
          <w:p w14:paraId="5B5D3E17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530" w:type="dxa"/>
          </w:tcPr>
          <w:p w14:paraId="2323E30E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700" w:type="dxa"/>
          </w:tcPr>
          <w:p w14:paraId="32CA5CBD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4103">
              <w:rPr>
                <w:rFonts w:asciiTheme="majorBidi" w:hAnsiTheme="majorBidi" w:cstheme="majorBidi"/>
                <w:color w:val="000000"/>
              </w:rPr>
              <w:t>4 bract square</w:t>
            </w:r>
          </w:p>
        </w:tc>
      </w:tr>
      <w:tr w:rsidR="00C86432" w:rsidRPr="00A14103" w14:paraId="34F19B9E" w14:textId="77777777" w:rsidTr="00A36DCE">
        <w:tc>
          <w:tcPr>
            <w:tcW w:w="723" w:type="dxa"/>
          </w:tcPr>
          <w:p w14:paraId="7F5FE432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LSD</w:t>
            </w:r>
            <w:r w:rsidRPr="003271F2">
              <w:rPr>
                <w:rFonts w:asciiTheme="majorBidi" w:hAnsiTheme="majorBidi" w:cstheme="majorBidi"/>
                <w:color w:val="000000"/>
                <w:vertAlign w:val="subscript"/>
              </w:rPr>
              <w:t>(0.05)</w:t>
            </w:r>
          </w:p>
        </w:tc>
        <w:tc>
          <w:tcPr>
            <w:tcW w:w="1072" w:type="dxa"/>
          </w:tcPr>
          <w:p w14:paraId="1CC2518B" w14:textId="77777777" w:rsidR="00C86432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50" w:type="dxa"/>
          </w:tcPr>
          <w:p w14:paraId="65BF133E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1.81</w:t>
            </w:r>
          </w:p>
        </w:tc>
        <w:tc>
          <w:tcPr>
            <w:tcW w:w="1530" w:type="dxa"/>
          </w:tcPr>
          <w:p w14:paraId="6E5211E1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4.30</w:t>
            </w:r>
          </w:p>
        </w:tc>
        <w:tc>
          <w:tcPr>
            <w:tcW w:w="1530" w:type="dxa"/>
          </w:tcPr>
          <w:p w14:paraId="5D84D534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0.99</w:t>
            </w:r>
          </w:p>
        </w:tc>
        <w:tc>
          <w:tcPr>
            <w:tcW w:w="1530" w:type="dxa"/>
          </w:tcPr>
          <w:p w14:paraId="4BF41E75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0.36</w:t>
            </w:r>
          </w:p>
        </w:tc>
        <w:tc>
          <w:tcPr>
            <w:tcW w:w="2700" w:type="dxa"/>
          </w:tcPr>
          <w:p w14:paraId="6F413DED" w14:textId="77777777" w:rsidR="00C86432" w:rsidRPr="00A14103" w:rsidRDefault="00C86432" w:rsidP="00A36D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33EBD33E" w14:textId="77777777" w:rsidR="00C86432" w:rsidRPr="00003D5B" w:rsidRDefault="00C86432" w:rsidP="00C86432">
      <w:pPr>
        <w:rPr>
          <w:rFonts w:ascii="Times New Roman" w:hAnsi="Times New Roman" w:cs="Arial"/>
          <w:color w:val="424242"/>
          <w:szCs w:val="26"/>
          <w:lang w:val="fr-FR"/>
        </w:rPr>
      </w:pPr>
    </w:p>
    <w:p w14:paraId="7913B900" w14:textId="77777777" w:rsidR="00C86432" w:rsidRDefault="00C86432" w:rsidP="00C86432">
      <w:pPr>
        <w:rPr>
          <w:rFonts w:ascii="Times New Roman" w:hAnsi="Times New Roman" w:cs="Arial"/>
          <w:color w:val="424242"/>
          <w:szCs w:val="26"/>
          <w:lang w:val="fr-FR"/>
        </w:rPr>
      </w:pPr>
    </w:p>
    <w:p w14:paraId="04AD4025" w14:textId="77777777" w:rsidR="00C86432" w:rsidRDefault="00C86432" w:rsidP="00C86432">
      <w:pPr>
        <w:rPr>
          <w:rFonts w:ascii="Times New Roman" w:hAnsi="Times New Roman" w:cs="Arial"/>
          <w:color w:val="424242"/>
          <w:szCs w:val="26"/>
          <w:lang w:val="fr-FR"/>
        </w:rPr>
      </w:pPr>
    </w:p>
    <w:p w14:paraId="05828AC2" w14:textId="77777777" w:rsidR="00C86432" w:rsidRDefault="00C86432" w:rsidP="00C86432">
      <w:pPr>
        <w:rPr>
          <w:rFonts w:ascii="Times New Roman" w:hAnsi="Times New Roman" w:cs="Arial"/>
          <w:color w:val="424242"/>
          <w:szCs w:val="26"/>
          <w:lang w:val="fr-FR"/>
        </w:rPr>
      </w:pPr>
    </w:p>
    <w:p w14:paraId="7C11FA9B" w14:textId="77777777" w:rsidR="00C86432" w:rsidRDefault="00C86432" w:rsidP="00C86432">
      <w:pPr>
        <w:rPr>
          <w:rFonts w:ascii="Times New Roman" w:hAnsi="Times New Roman" w:cs="Arial"/>
          <w:color w:val="424242"/>
          <w:szCs w:val="26"/>
          <w:lang w:val="fr-FR"/>
        </w:rPr>
      </w:pPr>
    </w:p>
    <w:p w14:paraId="58C80D1C" w14:textId="77777777" w:rsidR="00C86432" w:rsidRDefault="00C86432" w:rsidP="00C86432">
      <w:pPr>
        <w:rPr>
          <w:rFonts w:ascii="Times New Roman" w:hAnsi="Times New Roman" w:cs="Arial"/>
          <w:color w:val="424242"/>
          <w:szCs w:val="26"/>
          <w:lang w:val="fr-FR"/>
        </w:rPr>
      </w:pPr>
    </w:p>
    <w:p w14:paraId="0DABCE4E" w14:textId="77777777" w:rsidR="00C86432" w:rsidRDefault="00C86432" w:rsidP="00C86432">
      <w:pPr>
        <w:rPr>
          <w:rFonts w:ascii="Times New Roman" w:hAnsi="Times New Roman" w:cs="Arial"/>
          <w:color w:val="424242"/>
          <w:szCs w:val="26"/>
          <w:lang w:val="fr-FR"/>
        </w:rPr>
      </w:pPr>
    </w:p>
    <w:p w14:paraId="131645BA" w14:textId="77777777" w:rsidR="00C86432" w:rsidRDefault="00C86432" w:rsidP="00C86432">
      <w:pPr>
        <w:rPr>
          <w:rFonts w:ascii="Times New Roman" w:hAnsi="Times New Roman" w:cs="Arial"/>
          <w:color w:val="424242"/>
          <w:szCs w:val="26"/>
          <w:lang w:val="fr-FR"/>
        </w:rPr>
      </w:pPr>
    </w:p>
    <w:p w14:paraId="587DBDAC" w14:textId="77777777" w:rsidR="00C86432" w:rsidRDefault="00C86432" w:rsidP="00C86432">
      <w:pPr>
        <w:rPr>
          <w:rFonts w:ascii="Times New Roman" w:hAnsi="Times New Roman" w:cs="Arial"/>
          <w:color w:val="424242"/>
          <w:szCs w:val="26"/>
          <w:lang w:val="fr-FR"/>
        </w:rPr>
      </w:pPr>
    </w:p>
    <w:p w14:paraId="6AE245CD" w14:textId="77777777" w:rsidR="00C86432" w:rsidRPr="00003D5B" w:rsidRDefault="00C86432" w:rsidP="00C86432">
      <w:pPr>
        <w:rPr>
          <w:rFonts w:ascii="Times New Roman" w:hAnsi="Times New Roman" w:cs="Arial"/>
          <w:color w:val="424242"/>
          <w:szCs w:val="26"/>
          <w:lang w:val="fr-FR"/>
        </w:rPr>
      </w:pPr>
    </w:p>
    <w:p w14:paraId="059CACE8" w14:textId="77777777" w:rsidR="00C86432" w:rsidRPr="00003D5B" w:rsidRDefault="00C86432" w:rsidP="00C86432">
      <w:pPr>
        <w:rPr>
          <w:rFonts w:ascii="Times New Roman" w:hAnsi="Times New Roman" w:cs="Arial"/>
          <w:color w:val="424242"/>
          <w:szCs w:val="26"/>
          <w:lang w:val="fr-FR"/>
        </w:rPr>
      </w:pPr>
    </w:p>
    <w:p w14:paraId="66A1F541" w14:textId="77777777" w:rsidR="00C86432" w:rsidRPr="008617EC" w:rsidRDefault="00C86432" w:rsidP="00C86432">
      <w:pPr>
        <w:jc w:val="both"/>
        <w:rPr>
          <w:rFonts w:ascii="Times New Roman" w:hAnsi="Times New Roman" w:cs="Arial"/>
        </w:rPr>
      </w:pPr>
      <w:r w:rsidRPr="008617EC">
        <w:rPr>
          <w:rFonts w:ascii="Times New Roman" w:hAnsi="Times New Roman" w:cs="Arial"/>
          <w:szCs w:val="26"/>
        </w:rPr>
        <w:lastRenderedPageBreak/>
        <w:t xml:space="preserve">Supplemental Table </w:t>
      </w:r>
      <w:r>
        <w:rPr>
          <w:rFonts w:ascii="Times New Roman" w:hAnsi="Times New Roman" w:cs="Arial"/>
          <w:szCs w:val="26"/>
        </w:rPr>
        <w:t>S</w:t>
      </w:r>
      <w:r w:rsidRPr="008617EC">
        <w:rPr>
          <w:rFonts w:ascii="Times New Roman" w:hAnsi="Times New Roman" w:cs="Arial"/>
          <w:szCs w:val="26"/>
        </w:rPr>
        <w:t xml:space="preserve">3. List of the </w:t>
      </w:r>
      <w:r w:rsidRPr="008617EC">
        <w:rPr>
          <w:rFonts w:ascii="Times New Roman" w:hAnsi="Times New Roman" w:cs="Arial"/>
        </w:rPr>
        <w:t xml:space="preserve">Tobacco rattle virus (TRV) based Virus Induced Gene Silencing (VIGS) </w:t>
      </w:r>
      <w:r>
        <w:rPr>
          <w:rFonts w:ascii="Times New Roman" w:hAnsi="Times New Roman" w:cs="Arial"/>
        </w:rPr>
        <w:t>constructs</w:t>
      </w:r>
      <w:r w:rsidRPr="008617EC">
        <w:rPr>
          <w:rFonts w:ascii="Times New Roman" w:hAnsi="Times New Roman" w:cs="Arial"/>
        </w:rPr>
        <w:t xml:space="preserve">. </w:t>
      </w:r>
    </w:p>
    <w:p w14:paraId="6E4AA88F" w14:textId="77777777" w:rsidR="00C86432" w:rsidRPr="00B04683" w:rsidRDefault="00C86432" w:rsidP="00C86432">
      <w:pPr>
        <w:rPr>
          <w:rFonts w:ascii="Times New Roman" w:hAnsi="Times New Roman" w:cs="Arial"/>
          <w:color w:val="424242"/>
          <w:szCs w:val="26"/>
        </w:rPr>
      </w:pPr>
    </w:p>
    <w:tbl>
      <w:tblPr>
        <w:tblW w:w="8960" w:type="dxa"/>
        <w:tblInd w:w="92" w:type="dxa"/>
        <w:tblLook w:val="0000" w:firstRow="0" w:lastRow="0" w:firstColumn="0" w:lastColumn="0" w:noHBand="0" w:noVBand="0"/>
      </w:tblPr>
      <w:tblGrid>
        <w:gridCol w:w="1500"/>
        <w:gridCol w:w="1500"/>
        <w:gridCol w:w="5960"/>
      </w:tblGrid>
      <w:tr w:rsidR="00C86432" w:rsidRPr="00B04683" w14:paraId="566CBBA0" w14:textId="77777777" w:rsidTr="00A36DCE">
        <w:trPr>
          <w:trHeight w:val="2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17002" w14:textId="77777777" w:rsidR="00C86432" w:rsidRPr="00B04683" w:rsidRDefault="00C86432" w:rsidP="00A36DCE">
            <w:pPr>
              <w:rPr>
                <w:rFonts w:ascii="Times New Roman" w:hAnsi="Times New Roman"/>
                <w:szCs w:val="20"/>
              </w:rPr>
            </w:pPr>
            <w:r w:rsidRPr="00B04683">
              <w:rPr>
                <w:rFonts w:ascii="Times New Roman" w:hAnsi="Times New Roman"/>
                <w:szCs w:val="20"/>
              </w:rPr>
              <w:t>Clone name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2D286" w14:textId="77777777" w:rsidR="00C86432" w:rsidRPr="00B04683" w:rsidRDefault="00C86432" w:rsidP="00A36DCE">
            <w:pPr>
              <w:rPr>
                <w:rFonts w:ascii="Times New Roman" w:hAnsi="Times New Roman"/>
                <w:szCs w:val="20"/>
              </w:rPr>
            </w:pPr>
            <w:r w:rsidRPr="00B04683">
              <w:rPr>
                <w:rFonts w:ascii="Times New Roman" w:hAnsi="Times New Roman"/>
                <w:szCs w:val="20"/>
              </w:rPr>
              <w:t>Stock</w:t>
            </w:r>
            <w:r>
              <w:rPr>
                <w:rFonts w:ascii="Times New Roman" w:hAnsi="Times New Roman"/>
                <w:szCs w:val="20"/>
              </w:rPr>
              <w:t xml:space="preserve"> #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1155" w14:textId="77777777" w:rsidR="00C86432" w:rsidRPr="00B04683" w:rsidRDefault="00C86432" w:rsidP="00A36DCE">
            <w:pPr>
              <w:rPr>
                <w:rFonts w:ascii="Times New Roman" w:hAnsi="Times New Roman"/>
                <w:szCs w:val="20"/>
              </w:rPr>
            </w:pPr>
            <w:r w:rsidRPr="00B04683">
              <w:rPr>
                <w:rFonts w:ascii="Times New Roman" w:hAnsi="Times New Roman"/>
                <w:szCs w:val="20"/>
              </w:rPr>
              <w:t>Description</w:t>
            </w:r>
          </w:p>
        </w:tc>
      </w:tr>
      <w:tr w:rsidR="00C86432" w:rsidRPr="00B04683" w14:paraId="39044411" w14:textId="77777777" w:rsidTr="00A36DCE">
        <w:trPr>
          <w:trHeight w:val="1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6C97C" w14:textId="77777777" w:rsidR="00C86432" w:rsidRPr="00B04683" w:rsidRDefault="00C86432" w:rsidP="00A36DCE">
            <w:pPr>
              <w:rPr>
                <w:rFonts w:ascii="Times New Roman" w:hAnsi="Times New Roman"/>
                <w:szCs w:val="20"/>
              </w:rPr>
            </w:pPr>
            <w:r w:rsidRPr="00B04683">
              <w:rPr>
                <w:rFonts w:ascii="Times New Roman" w:hAnsi="Times New Roman"/>
                <w:szCs w:val="20"/>
              </w:rPr>
              <w:t>YL192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6427" w14:textId="77777777" w:rsidR="00C86432" w:rsidRPr="00B04683" w:rsidRDefault="00C86432" w:rsidP="00A36DCE">
            <w:pPr>
              <w:rPr>
                <w:rFonts w:ascii="Times New Roman" w:hAnsi="Times New Roman"/>
                <w:szCs w:val="20"/>
              </w:rPr>
            </w:pPr>
            <w:r w:rsidRPr="00B04683">
              <w:rPr>
                <w:rFonts w:ascii="Times New Roman" w:hAnsi="Times New Roman"/>
                <w:szCs w:val="20"/>
              </w:rPr>
              <w:t>CD3-1039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F84C" w14:textId="77777777" w:rsidR="00C86432" w:rsidRPr="00B04683" w:rsidRDefault="00C86432" w:rsidP="00A36DCE">
            <w:pPr>
              <w:rPr>
                <w:rFonts w:ascii="Times New Roman" w:hAnsi="Times New Roman"/>
                <w:iCs/>
                <w:szCs w:val="20"/>
              </w:rPr>
            </w:pPr>
            <w:r w:rsidRPr="00412CC2">
              <w:rPr>
                <w:rFonts w:ascii="Times New Roman" w:hAnsi="Times New Roman"/>
                <w:b/>
                <w:iCs/>
                <w:szCs w:val="20"/>
              </w:rPr>
              <w:t>pTRV1</w:t>
            </w:r>
            <w:r w:rsidRPr="00B04683">
              <w:rPr>
                <w:rFonts w:ascii="Times New Roman" w:hAnsi="Times New Roman"/>
                <w:iCs/>
                <w:szCs w:val="20"/>
              </w:rPr>
              <w:t xml:space="preserve">. Tobacco rattle virus (TRV) based cDNA clone was placed between the duplicated </w:t>
            </w:r>
            <w:proofErr w:type="spellStart"/>
            <w:r w:rsidRPr="00B04683">
              <w:rPr>
                <w:rFonts w:ascii="Times New Roman" w:hAnsi="Times New Roman"/>
                <w:iCs/>
                <w:szCs w:val="20"/>
              </w:rPr>
              <w:t>CaMV</w:t>
            </w:r>
            <w:proofErr w:type="spellEnd"/>
            <w:r w:rsidRPr="00B04683">
              <w:rPr>
                <w:rFonts w:ascii="Times New Roman" w:hAnsi="Times New Roman"/>
                <w:iCs/>
                <w:szCs w:val="20"/>
              </w:rPr>
              <w:t xml:space="preserve"> </w:t>
            </w:r>
            <w:r w:rsidRPr="007C50AD">
              <w:rPr>
                <w:rFonts w:ascii="Times New Roman" w:hAnsi="Times New Roman"/>
                <w:i/>
                <w:iCs/>
                <w:szCs w:val="20"/>
              </w:rPr>
              <w:t>35S</w:t>
            </w:r>
            <w:r w:rsidRPr="00B04683">
              <w:rPr>
                <w:rFonts w:ascii="Times New Roman" w:hAnsi="Times New Roman"/>
                <w:iCs/>
                <w:szCs w:val="20"/>
              </w:rPr>
              <w:t xml:space="preserve"> promoter and the nopaline synthase terminator in a T-DNA vector. This construct will be used in VIGS experiment</w:t>
            </w:r>
            <w:r>
              <w:rPr>
                <w:rFonts w:ascii="Times New Roman" w:hAnsi="Times New Roman"/>
                <w:iCs/>
                <w:szCs w:val="20"/>
              </w:rPr>
              <w:t>s</w:t>
            </w:r>
            <w:r w:rsidRPr="00B04683">
              <w:rPr>
                <w:rFonts w:ascii="Times New Roman" w:hAnsi="Times New Roman"/>
                <w:iCs/>
                <w:szCs w:val="20"/>
              </w:rPr>
              <w:t xml:space="preserve"> with the</w:t>
            </w:r>
            <w:r>
              <w:rPr>
                <w:rFonts w:ascii="Times New Roman" w:hAnsi="Times New Roman"/>
                <w:iCs/>
                <w:szCs w:val="20"/>
              </w:rPr>
              <w:t xml:space="preserve"> following two</w:t>
            </w:r>
            <w:r w:rsidRPr="00B04683">
              <w:rPr>
                <w:rFonts w:ascii="Times New Roman" w:hAnsi="Times New Roman"/>
                <w:iCs/>
                <w:szCs w:val="20"/>
              </w:rPr>
              <w:t xml:space="preserve"> TRV2 vector</w:t>
            </w:r>
            <w:r>
              <w:rPr>
                <w:rFonts w:ascii="Times New Roman" w:hAnsi="Times New Roman"/>
                <w:iCs/>
                <w:szCs w:val="20"/>
              </w:rPr>
              <w:t>s.</w:t>
            </w:r>
          </w:p>
        </w:tc>
      </w:tr>
      <w:tr w:rsidR="00C86432" w:rsidRPr="00B04683" w14:paraId="195F08DA" w14:textId="77777777" w:rsidTr="00A36DCE">
        <w:trPr>
          <w:trHeight w:val="1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0C73" w14:textId="77777777" w:rsidR="00C86432" w:rsidRPr="00B04683" w:rsidRDefault="00C86432" w:rsidP="00A36DCE">
            <w:pPr>
              <w:rPr>
                <w:rFonts w:ascii="Times New Roman" w:hAnsi="Times New Roman"/>
                <w:szCs w:val="20"/>
              </w:rPr>
            </w:pPr>
            <w:r w:rsidRPr="00B04683">
              <w:rPr>
                <w:rFonts w:ascii="Times New Roman" w:hAnsi="Times New Roman"/>
                <w:szCs w:val="20"/>
              </w:rPr>
              <w:t>YL156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E9488" w14:textId="77777777" w:rsidR="00C86432" w:rsidRPr="00B04683" w:rsidRDefault="00C86432" w:rsidP="00A36DCE">
            <w:pPr>
              <w:rPr>
                <w:rFonts w:ascii="Times New Roman" w:hAnsi="Times New Roman"/>
                <w:szCs w:val="20"/>
              </w:rPr>
            </w:pPr>
            <w:r w:rsidRPr="00B04683">
              <w:rPr>
                <w:rFonts w:ascii="Times New Roman" w:hAnsi="Times New Roman"/>
                <w:szCs w:val="20"/>
              </w:rPr>
              <w:t>CD3-1040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0FE2" w14:textId="77777777" w:rsidR="00C86432" w:rsidRPr="00B04683" w:rsidRDefault="00C86432" w:rsidP="00A36DCE">
            <w:pPr>
              <w:rPr>
                <w:rFonts w:ascii="Times New Roman" w:hAnsi="Times New Roman"/>
                <w:iCs/>
                <w:szCs w:val="20"/>
              </w:rPr>
            </w:pPr>
            <w:r w:rsidRPr="00412CC2">
              <w:rPr>
                <w:rFonts w:ascii="Times New Roman" w:hAnsi="Times New Roman"/>
                <w:b/>
                <w:iCs/>
                <w:szCs w:val="20"/>
              </w:rPr>
              <w:t>pTRV2-MCS</w:t>
            </w:r>
            <w:r w:rsidRPr="00B04683">
              <w:rPr>
                <w:rFonts w:ascii="Times New Roman" w:hAnsi="Times New Roman"/>
                <w:iCs/>
                <w:szCs w:val="20"/>
              </w:rPr>
              <w:t xml:space="preserve">. Tobacco rattle virus (TRV) based cDNA clone was placed between the duplicated </w:t>
            </w:r>
            <w:proofErr w:type="spellStart"/>
            <w:r w:rsidRPr="00B04683">
              <w:rPr>
                <w:rFonts w:ascii="Times New Roman" w:hAnsi="Times New Roman"/>
                <w:iCs/>
                <w:szCs w:val="20"/>
              </w:rPr>
              <w:t>CaMV</w:t>
            </w:r>
            <w:proofErr w:type="spellEnd"/>
            <w:r w:rsidRPr="00B04683">
              <w:rPr>
                <w:rFonts w:ascii="Times New Roman" w:hAnsi="Times New Roman"/>
                <w:iCs/>
                <w:szCs w:val="20"/>
              </w:rPr>
              <w:t xml:space="preserve"> </w:t>
            </w:r>
            <w:r w:rsidRPr="007C50AD">
              <w:rPr>
                <w:rFonts w:ascii="Times New Roman" w:hAnsi="Times New Roman"/>
                <w:i/>
                <w:iCs/>
                <w:szCs w:val="20"/>
              </w:rPr>
              <w:t>35S</w:t>
            </w:r>
            <w:r w:rsidRPr="00B04683">
              <w:rPr>
                <w:rFonts w:ascii="Times New Roman" w:hAnsi="Times New Roman"/>
                <w:iCs/>
                <w:szCs w:val="20"/>
              </w:rPr>
              <w:t xml:space="preserve"> promoter and the nopaline synthase terminator in a T-DNA vector. This construct will be used to clone the hairpin </w:t>
            </w:r>
            <w:r>
              <w:rPr>
                <w:rFonts w:ascii="Times New Roman" w:hAnsi="Times New Roman"/>
                <w:iCs/>
                <w:szCs w:val="20"/>
              </w:rPr>
              <w:t>oligos</w:t>
            </w:r>
            <w:r w:rsidRPr="00B04683">
              <w:rPr>
                <w:rFonts w:ascii="Times New Roman" w:hAnsi="Times New Roman"/>
                <w:iCs/>
                <w:szCs w:val="20"/>
              </w:rPr>
              <w:t xml:space="preserve"> of the genes of interest</w:t>
            </w:r>
            <w:r>
              <w:rPr>
                <w:rFonts w:ascii="Times New Roman" w:hAnsi="Times New Roman"/>
                <w:iCs/>
                <w:szCs w:val="20"/>
              </w:rPr>
              <w:t xml:space="preserve"> (see Table 1)</w:t>
            </w:r>
            <w:r w:rsidRPr="00B04683">
              <w:rPr>
                <w:rFonts w:ascii="Times New Roman" w:hAnsi="Times New Roman"/>
                <w:iCs/>
                <w:szCs w:val="20"/>
              </w:rPr>
              <w:t>.</w:t>
            </w:r>
          </w:p>
        </w:tc>
      </w:tr>
    </w:tbl>
    <w:p w14:paraId="6DE34C10" w14:textId="77777777" w:rsidR="00C86432" w:rsidRDefault="00C86432" w:rsidP="00C86432"/>
    <w:p w14:paraId="58493016" w14:textId="27282626" w:rsidR="00A45E7C" w:rsidRDefault="00A45E7C"/>
    <w:sectPr w:rsidR="00A45E7C" w:rsidSect="00FF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32"/>
    <w:rsid w:val="00097834"/>
    <w:rsid w:val="0022199A"/>
    <w:rsid w:val="005D7E63"/>
    <w:rsid w:val="00A45E7C"/>
    <w:rsid w:val="00B4322B"/>
    <w:rsid w:val="00C86432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628FA"/>
  <w15:chartTrackingRefBased/>
  <w15:docId w15:val="{F7ABC436-FDF3-944F-8F45-658D4110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Naveed</dc:creator>
  <cp:keywords/>
  <dc:description/>
  <cp:lastModifiedBy>Salman Naveed</cp:lastModifiedBy>
  <cp:revision>2</cp:revision>
  <dcterms:created xsi:type="dcterms:W3CDTF">2023-04-05T03:46:00Z</dcterms:created>
  <dcterms:modified xsi:type="dcterms:W3CDTF">2023-04-05T04:04:00Z</dcterms:modified>
</cp:coreProperties>
</file>