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87566" w14:textId="77777777" w:rsidR="00950D4A" w:rsidRDefault="007C5AA9">
      <w:pPr>
        <w:rPr>
          <w:lang w:val="en-US"/>
        </w:rPr>
      </w:pPr>
      <w:r>
        <w:rPr>
          <w:lang w:val="en-US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221B1EC" wp14:editId="61B35D02">
            <wp:extent cx="5934075" cy="5553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C95F5" w14:textId="3670B49D" w:rsidR="007C5AA9" w:rsidRPr="007C5AA9" w:rsidRDefault="007C5AA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C5AA9">
        <w:rPr>
          <w:rFonts w:ascii="Times New Roman" w:hAnsi="Times New Roman" w:cs="Times New Roman"/>
          <w:sz w:val="24"/>
          <w:szCs w:val="24"/>
          <w:lang w:val="en-US"/>
        </w:rPr>
        <w:t xml:space="preserve">Suppl. Fig. </w:t>
      </w:r>
      <w:r w:rsidR="00115B3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C5AA9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Inhibition of platelet aggregation in PRP by antiplatelet drugs. Light transmission aggregometry. PRP was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preuncubated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without addition of any drugs (curves 1, green) or in the presence of 0.2 mM ASA (A), 1 µM ticagrelor (B), 1 µg/ml PGE1 (C) or 20 µg/ml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ruciromab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(D)</w:t>
      </w:r>
      <w:r w:rsidR="009331A0">
        <w:rPr>
          <w:rFonts w:ascii="Times New Roman" w:hAnsi="Times New Roman" w:cs="Times New Roman"/>
          <w:sz w:val="24"/>
          <w:szCs w:val="24"/>
          <w:lang w:val="en-US"/>
        </w:rPr>
        <w:t xml:space="preserve"> (curves 2, blue)</w:t>
      </w:r>
      <w:r>
        <w:rPr>
          <w:rFonts w:ascii="Times New Roman" w:hAnsi="Times New Roman" w:cs="Times New Roman"/>
          <w:sz w:val="24"/>
          <w:szCs w:val="24"/>
          <w:lang w:val="en-US"/>
        </w:rPr>
        <w:t>. Platelet aggregation was induced by 1 mM arachidonic acid (A), 10 µM ADP (B), or 20 µM TRAP (C and D)</w:t>
      </w:r>
      <w:r w:rsidR="009331A0">
        <w:rPr>
          <w:rFonts w:ascii="Times New Roman" w:hAnsi="Times New Roman" w:cs="Times New Roman"/>
          <w:sz w:val="24"/>
          <w:szCs w:val="24"/>
          <w:lang w:val="en-US"/>
        </w:rPr>
        <w:t>. Agonists were added at 30 sec after starting registration.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7C5AA9" w:rsidRPr="007C5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AA9"/>
    <w:rsid w:val="00115B35"/>
    <w:rsid w:val="007C5AA9"/>
    <w:rsid w:val="009331A0"/>
    <w:rsid w:val="0095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DC06"/>
  <w15:chartTrackingRefBased/>
  <w15:docId w15:val="{9B1F42B2-3E5C-42D2-93DC-9BF19148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Мазуров</dc:creator>
  <cp:keywords/>
  <dc:description/>
  <cp:lastModifiedBy>Алексей Мазуров</cp:lastModifiedBy>
  <cp:revision>2</cp:revision>
  <dcterms:created xsi:type="dcterms:W3CDTF">2023-05-16T10:43:00Z</dcterms:created>
  <dcterms:modified xsi:type="dcterms:W3CDTF">2023-06-03T11:00:00Z</dcterms:modified>
</cp:coreProperties>
</file>