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DF1A" w14:textId="389CE755" w:rsidR="00610D28" w:rsidRPr="006453D9" w:rsidRDefault="006F5820" w:rsidP="00610D28">
      <w:pPr>
        <w:pStyle w:val="MDPI11articletype"/>
      </w:pPr>
      <w:r>
        <w:t>Supplementary material</w:t>
      </w:r>
    </w:p>
    <w:p w14:paraId="2C9A11AA" w14:textId="77777777" w:rsidR="006F5820" w:rsidRPr="00D36EEE" w:rsidRDefault="006F5820" w:rsidP="006F5820">
      <w:pPr>
        <w:pStyle w:val="MDPI13authornames"/>
        <w:rPr>
          <w:snapToGrid w:val="0"/>
          <w:sz w:val="36"/>
        </w:rPr>
      </w:pPr>
      <w:r w:rsidRPr="00D36EEE">
        <w:rPr>
          <w:snapToGrid w:val="0"/>
          <w:sz w:val="36"/>
        </w:rPr>
        <w:t>Are we talking about coral or macroalgae reefs? Status of coral reef communities on the Caribbean Coast of Costa Rica</w:t>
      </w:r>
    </w:p>
    <w:p w14:paraId="42FEF67E" w14:textId="2B77E658" w:rsidR="006F5820" w:rsidRPr="00D36EEE" w:rsidRDefault="006F5820" w:rsidP="006F5820">
      <w:pPr>
        <w:pStyle w:val="MDPI13authornames"/>
        <w:rPr>
          <w:lang w:val="es-CR"/>
        </w:rPr>
      </w:pPr>
      <w:r>
        <w:rPr>
          <w:lang w:val="es-ES"/>
        </w:rPr>
        <w:t>Fabio Quezada-P</w:t>
      </w:r>
      <w:r w:rsidR="00F46980">
        <w:rPr>
          <w:lang w:val="es-ES"/>
        </w:rPr>
        <w:t>e</w:t>
      </w:r>
      <w:r>
        <w:rPr>
          <w:lang w:val="es-ES"/>
        </w:rPr>
        <w:t>rez</w:t>
      </w:r>
      <w:r w:rsidRPr="00D36EEE">
        <w:rPr>
          <w:vertAlign w:val="superscript"/>
          <w:lang w:val="es-CR"/>
        </w:rPr>
        <w:t xml:space="preserve"> 1</w:t>
      </w:r>
      <w:r w:rsidRPr="00D36EEE">
        <w:rPr>
          <w:lang w:val="es-CR"/>
        </w:rPr>
        <w:t xml:space="preserve">, </w:t>
      </w:r>
      <w:proofErr w:type="spellStart"/>
      <w:r w:rsidRPr="00D36EEE">
        <w:rPr>
          <w:lang w:val="es-CR"/>
        </w:rPr>
        <w:t>Sebasti</w:t>
      </w:r>
      <w:proofErr w:type="spellEnd"/>
      <w:r>
        <w:rPr>
          <w:lang w:val="es-ES"/>
        </w:rPr>
        <w:t>á</w:t>
      </w:r>
      <w:r w:rsidRPr="00D36EEE">
        <w:rPr>
          <w:lang w:val="es-CR"/>
        </w:rPr>
        <w:t>n Mena</w:t>
      </w:r>
      <w:r w:rsidRPr="00D36EEE">
        <w:rPr>
          <w:vertAlign w:val="superscript"/>
          <w:lang w:val="es-CR"/>
        </w:rPr>
        <w:t xml:space="preserve"> </w:t>
      </w:r>
      <w:r>
        <w:rPr>
          <w:vertAlign w:val="superscript"/>
          <w:lang w:val="es-CR"/>
        </w:rPr>
        <w:t>1</w:t>
      </w:r>
      <w:r>
        <w:rPr>
          <w:lang w:val="es-CR"/>
        </w:rPr>
        <w:t xml:space="preserve">, </w:t>
      </w:r>
      <w:r w:rsidRPr="00D36EEE">
        <w:rPr>
          <w:lang w:val="es-CR"/>
        </w:rPr>
        <w:t>Cindy Fernández-García</w:t>
      </w:r>
      <w:r>
        <w:rPr>
          <w:vertAlign w:val="superscript"/>
          <w:lang w:val="es-ES"/>
        </w:rPr>
        <w:t xml:space="preserve"> </w:t>
      </w:r>
      <w:r>
        <w:rPr>
          <w:vertAlign w:val="superscript"/>
          <w:lang w:val="es-CR"/>
        </w:rPr>
        <w:t>1 2</w:t>
      </w:r>
      <w:r w:rsidR="00907C19">
        <w:rPr>
          <w:vertAlign w:val="superscript"/>
          <w:lang w:val="es-CR"/>
        </w:rPr>
        <w:t xml:space="preserve"> 3</w:t>
      </w:r>
      <w:r>
        <w:rPr>
          <w:lang w:val="es-CR"/>
        </w:rPr>
        <w:t>,</w:t>
      </w:r>
      <w:r w:rsidRPr="00D36EEE">
        <w:rPr>
          <w:lang w:val="es-CR"/>
        </w:rPr>
        <w:t xml:space="preserve"> and Juan José Alvarado </w:t>
      </w:r>
      <w:r>
        <w:rPr>
          <w:vertAlign w:val="superscript"/>
          <w:lang w:val="es-CR"/>
        </w:rPr>
        <w:t>1 2</w:t>
      </w:r>
      <w:r w:rsidR="00907C19">
        <w:rPr>
          <w:vertAlign w:val="superscript"/>
          <w:lang w:val="es-CR"/>
        </w:rPr>
        <w:t xml:space="preserve"> 3 </w:t>
      </w:r>
      <w:r w:rsidRPr="00D36EEE">
        <w:rPr>
          <w:lang w:val="es-CR"/>
        </w:rPr>
        <w:t>*</w:t>
      </w:r>
    </w:p>
    <w:p w14:paraId="601F929E" w14:textId="77777777" w:rsidR="006F5820" w:rsidRDefault="006F5820" w:rsidP="006F5820">
      <w:pPr>
        <w:pStyle w:val="MDPI16affiliation"/>
        <w:numPr>
          <w:ilvl w:val="0"/>
          <w:numId w:val="24"/>
        </w:numPr>
        <w:rPr>
          <w:lang w:val="es-CR"/>
        </w:rPr>
      </w:pPr>
      <w:r w:rsidRPr="007D7440">
        <w:rPr>
          <w:lang w:val="es-CR"/>
        </w:rPr>
        <w:t>Escuela de Biología, Universidad de Costa Rica, San Pedro 11801, San José, Costa Rica</w:t>
      </w:r>
      <w:r>
        <w:rPr>
          <w:lang w:val="es-CR"/>
        </w:rPr>
        <w:t xml:space="preserve">; </w:t>
      </w:r>
      <w:r w:rsidRPr="00D2223C">
        <w:rPr>
          <w:lang w:val="es-CR"/>
        </w:rPr>
        <w:t>fabio.29.qp@gmail.com</w:t>
      </w:r>
      <w:r>
        <w:rPr>
          <w:lang w:val="es-CR"/>
        </w:rPr>
        <w:t xml:space="preserve">; </w:t>
      </w:r>
      <w:r w:rsidRPr="00D2223C">
        <w:rPr>
          <w:lang w:val="es-CR"/>
        </w:rPr>
        <w:t>sebas.menago@gmail.com</w:t>
      </w:r>
      <w:r>
        <w:rPr>
          <w:lang w:val="es-CR"/>
        </w:rPr>
        <w:t xml:space="preserve">; </w:t>
      </w:r>
      <w:r w:rsidRPr="00D2223C">
        <w:rPr>
          <w:lang w:val="es-CR"/>
        </w:rPr>
        <w:t>cindy.fernandezgarcia@ucr.ac.cr</w:t>
      </w:r>
      <w:r>
        <w:rPr>
          <w:lang w:val="es-CR"/>
        </w:rPr>
        <w:t xml:space="preserve">; </w:t>
      </w:r>
      <w:r w:rsidRPr="00E723A5">
        <w:rPr>
          <w:lang w:val="es-CR"/>
        </w:rPr>
        <w:t>juan.alvarado@ucr.ac.cr</w:t>
      </w:r>
      <w:r>
        <w:rPr>
          <w:lang w:val="es-CR"/>
        </w:rPr>
        <w:t xml:space="preserve"> </w:t>
      </w:r>
    </w:p>
    <w:p w14:paraId="59390D64" w14:textId="77777777" w:rsidR="00907C19" w:rsidRPr="00A362A5" w:rsidRDefault="006F5820" w:rsidP="00907C19">
      <w:pPr>
        <w:pStyle w:val="MDPI16affiliation"/>
        <w:numPr>
          <w:ilvl w:val="0"/>
          <w:numId w:val="24"/>
        </w:numPr>
        <w:rPr>
          <w:lang w:val="es-CR"/>
        </w:rPr>
      </w:pPr>
      <w:r w:rsidRPr="00FC4412">
        <w:rPr>
          <w:lang w:val="es-ES"/>
        </w:rPr>
        <w:t>Centro de Investigación en Ciencias del Mar y Limnología, Universidad de Costa Rica, San Pedro 11801, San José, Costa Rica</w:t>
      </w:r>
      <w:r>
        <w:rPr>
          <w:lang w:val="es-ES"/>
        </w:rPr>
        <w:t>.</w:t>
      </w:r>
    </w:p>
    <w:p w14:paraId="7CC396F5" w14:textId="77777777" w:rsidR="00907C19" w:rsidRPr="00F1090F" w:rsidRDefault="00907C19" w:rsidP="00907C19">
      <w:pPr>
        <w:pStyle w:val="MDPI16affiliation"/>
        <w:numPr>
          <w:ilvl w:val="0"/>
          <w:numId w:val="24"/>
        </w:numPr>
        <w:rPr>
          <w:lang w:val="es-CR"/>
        </w:rPr>
      </w:pPr>
      <w:r>
        <w:rPr>
          <w:lang w:val="es-ES"/>
        </w:rPr>
        <w:t>Centro de Investigación en Biodiversidad y Ecología Tropical,</w:t>
      </w:r>
      <w:r w:rsidRPr="0087611F">
        <w:rPr>
          <w:lang w:val="es-ES"/>
        </w:rPr>
        <w:t xml:space="preserve"> </w:t>
      </w:r>
      <w:r w:rsidRPr="00FC4412">
        <w:rPr>
          <w:lang w:val="es-ES"/>
        </w:rPr>
        <w:t>Universidad de Costa Rica, San Pedro 11801, San José, Costa Rica</w:t>
      </w:r>
      <w:r>
        <w:rPr>
          <w:lang w:val="es-ES"/>
        </w:rPr>
        <w:t>.</w:t>
      </w:r>
    </w:p>
    <w:p w14:paraId="36489F8D" w14:textId="768328D7" w:rsidR="006F5820" w:rsidRPr="007D7440" w:rsidRDefault="006F5820" w:rsidP="00907C19">
      <w:pPr>
        <w:pStyle w:val="MDPI16affiliation"/>
        <w:ind w:left="2968" w:firstLine="0"/>
        <w:rPr>
          <w:lang w:val="es-CR"/>
        </w:rPr>
      </w:pPr>
    </w:p>
    <w:p w14:paraId="1B1DAA22" w14:textId="1A468F88" w:rsidR="006F5820" w:rsidRPr="00550626" w:rsidRDefault="006F5820" w:rsidP="006F5820">
      <w:pPr>
        <w:pStyle w:val="MDPI16affiliation"/>
      </w:pPr>
      <w:r w:rsidRPr="00841816">
        <w:rPr>
          <w:b/>
        </w:rPr>
        <w:t>*</w:t>
      </w:r>
      <w:r w:rsidRPr="00D945EC">
        <w:tab/>
        <w:t xml:space="preserve">Correspondence: </w:t>
      </w:r>
      <w:r w:rsidR="00907C19" w:rsidRPr="00D2223C">
        <w:t>juan</w:t>
      </w:r>
      <w:r w:rsidR="00907C19">
        <w:t>.alvarado</w:t>
      </w:r>
      <w:r w:rsidR="00907C19" w:rsidRPr="00D2223C">
        <w:t>@</w:t>
      </w:r>
      <w:r w:rsidR="00907C19">
        <w:t>ucr.ac.cr</w:t>
      </w:r>
    </w:p>
    <w:p w14:paraId="48C26F2C" w14:textId="34CFEAF4" w:rsidR="00610D28" w:rsidRPr="006F5820" w:rsidRDefault="006F5820" w:rsidP="00610D28">
      <w:pPr>
        <w:adjustRightInd w:val="0"/>
        <w:snapToGrid w:val="0"/>
        <w:spacing w:before="240" w:after="60" w:line="228" w:lineRule="auto"/>
        <w:ind w:left="2608"/>
        <w:rPr>
          <w:b/>
          <w:bCs/>
          <w:sz w:val="24"/>
          <w:szCs w:val="22"/>
          <w:lang w:bidi="en-US"/>
        </w:rPr>
      </w:pPr>
      <w:r w:rsidRPr="006F5820">
        <w:rPr>
          <w:b/>
          <w:bCs/>
          <w:sz w:val="24"/>
          <w:szCs w:val="22"/>
          <w:lang w:bidi="en-US"/>
        </w:rPr>
        <w:t>Tables</w:t>
      </w:r>
    </w:p>
    <w:p w14:paraId="503AF212" w14:textId="77777777" w:rsidR="006F5820" w:rsidRDefault="006F5820" w:rsidP="006F5820">
      <w:pPr>
        <w:pStyle w:val="MDPI31text"/>
        <w:ind w:firstLine="0"/>
      </w:pPr>
    </w:p>
    <w:p w14:paraId="662FB65C" w14:textId="18612D57" w:rsidR="00610D28" w:rsidRDefault="006F5820" w:rsidP="00B113E3">
      <w:pPr>
        <w:pStyle w:val="MDPI31text"/>
        <w:spacing w:line="276" w:lineRule="auto"/>
        <w:ind w:firstLine="0"/>
        <w:rPr>
          <w:szCs w:val="20"/>
        </w:rPr>
      </w:pPr>
      <w:r w:rsidRPr="006F5820">
        <w:rPr>
          <w:b/>
          <w:bCs/>
          <w:szCs w:val="20"/>
        </w:rPr>
        <w:t xml:space="preserve">Table S1. </w:t>
      </w:r>
      <w:r w:rsidRPr="006F5820">
        <w:rPr>
          <w:szCs w:val="20"/>
        </w:rPr>
        <w:t>Survey site coordinates and mean depth</w:t>
      </w:r>
      <w:r>
        <w:rPr>
          <w:szCs w:val="20"/>
        </w:rPr>
        <w:t>.</w:t>
      </w:r>
    </w:p>
    <w:tbl>
      <w:tblPr>
        <w:tblStyle w:val="Tablaconcuadrcula"/>
        <w:tblW w:w="0" w:type="auto"/>
        <w:tblInd w:w="2608" w:type="dxa"/>
        <w:tblLook w:val="04A0" w:firstRow="1" w:lastRow="0" w:firstColumn="1" w:lastColumn="0" w:noHBand="0" w:noVBand="1"/>
      </w:tblPr>
      <w:tblGrid>
        <w:gridCol w:w="1320"/>
        <w:gridCol w:w="1737"/>
        <w:gridCol w:w="1134"/>
        <w:gridCol w:w="1134"/>
        <w:gridCol w:w="1134"/>
        <w:gridCol w:w="1389"/>
      </w:tblGrid>
      <w:tr w:rsidR="00FE2132" w14:paraId="20828ECE" w14:textId="77777777" w:rsidTr="00F46980">
        <w:tc>
          <w:tcPr>
            <w:tcW w:w="1320" w:type="dxa"/>
            <w:tcBorders>
              <w:top w:val="single" w:sz="12" w:space="0" w:color="000000"/>
              <w:left w:val="nil"/>
              <w:bottom w:val="single" w:sz="4" w:space="0" w:color="auto"/>
              <w:right w:val="nil"/>
            </w:tcBorders>
          </w:tcPr>
          <w:p w14:paraId="1123B602" w14:textId="3DFE6169" w:rsidR="006F5820" w:rsidRPr="00C224D4" w:rsidRDefault="00144CBA" w:rsidP="00B113E3">
            <w:pPr>
              <w:pStyle w:val="MDPI31text"/>
              <w:spacing w:line="276" w:lineRule="auto"/>
              <w:ind w:left="0" w:firstLine="0"/>
              <w:jc w:val="center"/>
              <w:rPr>
                <w:sz w:val="18"/>
                <w:szCs w:val="18"/>
              </w:rPr>
            </w:pPr>
            <w:r w:rsidRPr="00C224D4">
              <w:rPr>
                <w:sz w:val="18"/>
                <w:szCs w:val="18"/>
              </w:rPr>
              <w:t>Region</w:t>
            </w:r>
          </w:p>
        </w:tc>
        <w:tc>
          <w:tcPr>
            <w:tcW w:w="1737" w:type="dxa"/>
            <w:tcBorders>
              <w:top w:val="single" w:sz="12" w:space="0" w:color="000000"/>
              <w:left w:val="nil"/>
              <w:bottom w:val="single" w:sz="4" w:space="0" w:color="auto"/>
              <w:right w:val="nil"/>
            </w:tcBorders>
          </w:tcPr>
          <w:p w14:paraId="220A3067" w14:textId="5B0293B9" w:rsidR="006F5820" w:rsidRPr="00C224D4" w:rsidRDefault="006F5820" w:rsidP="00B113E3">
            <w:pPr>
              <w:pStyle w:val="MDPI31text"/>
              <w:spacing w:line="276" w:lineRule="auto"/>
              <w:ind w:left="0" w:firstLine="0"/>
              <w:jc w:val="center"/>
              <w:rPr>
                <w:sz w:val="18"/>
                <w:szCs w:val="18"/>
              </w:rPr>
            </w:pPr>
            <w:r w:rsidRPr="00C224D4">
              <w:rPr>
                <w:sz w:val="18"/>
                <w:szCs w:val="18"/>
              </w:rPr>
              <w:t>Locality</w:t>
            </w:r>
          </w:p>
        </w:tc>
        <w:tc>
          <w:tcPr>
            <w:tcW w:w="1134" w:type="dxa"/>
            <w:tcBorders>
              <w:top w:val="single" w:sz="12" w:space="0" w:color="000000"/>
              <w:left w:val="nil"/>
              <w:bottom w:val="single" w:sz="4" w:space="0" w:color="auto"/>
              <w:right w:val="nil"/>
            </w:tcBorders>
          </w:tcPr>
          <w:p w14:paraId="7BEFA729" w14:textId="46BF2D4F" w:rsidR="006F5820" w:rsidRPr="00C224D4" w:rsidRDefault="00144CBA" w:rsidP="00B113E3">
            <w:pPr>
              <w:pStyle w:val="MDPI31text"/>
              <w:spacing w:line="276" w:lineRule="auto"/>
              <w:ind w:left="0" w:firstLine="0"/>
              <w:jc w:val="center"/>
              <w:rPr>
                <w:sz w:val="18"/>
                <w:szCs w:val="18"/>
              </w:rPr>
            </w:pPr>
            <w:r w:rsidRPr="00C224D4">
              <w:rPr>
                <w:sz w:val="18"/>
                <w:szCs w:val="18"/>
              </w:rPr>
              <w:t>Site Code</w:t>
            </w:r>
          </w:p>
        </w:tc>
        <w:tc>
          <w:tcPr>
            <w:tcW w:w="1134" w:type="dxa"/>
            <w:tcBorders>
              <w:top w:val="single" w:sz="12" w:space="0" w:color="000000"/>
              <w:left w:val="nil"/>
              <w:bottom w:val="single" w:sz="4" w:space="0" w:color="auto"/>
              <w:right w:val="nil"/>
            </w:tcBorders>
          </w:tcPr>
          <w:p w14:paraId="33ECB9E2" w14:textId="246C5CBC" w:rsidR="006F5820" w:rsidRPr="00C224D4" w:rsidRDefault="00144CBA" w:rsidP="00B113E3">
            <w:pPr>
              <w:pStyle w:val="MDPI31text"/>
              <w:spacing w:line="276" w:lineRule="auto"/>
              <w:ind w:left="0" w:firstLine="0"/>
              <w:jc w:val="center"/>
              <w:rPr>
                <w:sz w:val="18"/>
                <w:szCs w:val="18"/>
              </w:rPr>
            </w:pPr>
            <w:r w:rsidRPr="00C224D4">
              <w:rPr>
                <w:sz w:val="18"/>
                <w:szCs w:val="18"/>
              </w:rPr>
              <w:t>Lat</w:t>
            </w:r>
          </w:p>
        </w:tc>
        <w:tc>
          <w:tcPr>
            <w:tcW w:w="1134" w:type="dxa"/>
            <w:tcBorders>
              <w:top w:val="single" w:sz="12" w:space="0" w:color="000000"/>
              <w:left w:val="nil"/>
              <w:bottom w:val="single" w:sz="4" w:space="0" w:color="auto"/>
              <w:right w:val="nil"/>
            </w:tcBorders>
          </w:tcPr>
          <w:p w14:paraId="1BA3D737" w14:textId="67DA8344" w:rsidR="006F5820" w:rsidRPr="00C224D4" w:rsidRDefault="00144CBA" w:rsidP="00B113E3">
            <w:pPr>
              <w:pStyle w:val="MDPI31text"/>
              <w:spacing w:line="276" w:lineRule="auto"/>
              <w:ind w:left="0" w:firstLine="0"/>
              <w:jc w:val="center"/>
              <w:rPr>
                <w:sz w:val="18"/>
                <w:szCs w:val="18"/>
              </w:rPr>
            </w:pPr>
            <w:r w:rsidRPr="00C224D4">
              <w:rPr>
                <w:sz w:val="18"/>
                <w:szCs w:val="18"/>
              </w:rPr>
              <w:t>Long</w:t>
            </w:r>
          </w:p>
        </w:tc>
        <w:tc>
          <w:tcPr>
            <w:tcW w:w="1389" w:type="dxa"/>
            <w:tcBorders>
              <w:top w:val="single" w:sz="12" w:space="0" w:color="000000"/>
              <w:left w:val="nil"/>
              <w:bottom w:val="single" w:sz="4" w:space="0" w:color="auto"/>
              <w:right w:val="nil"/>
            </w:tcBorders>
          </w:tcPr>
          <w:p w14:paraId="778410B9" w14:textId="1AEF104C" w:rsidR="006F5820" w:rsidRPr="00C224D4" w:rsidRDefault="00144CBA" w:rsidP="00B113E3">
            <w:pPr>
              <w:pStyle w:val="MDPI31text"/>
              <w:spacing w:line="276" w:lineRule="auto"/>
              <w:ind w:left="0" w:firstLine="0"/>
              <w:jc w:val="center"/>
              <w:rPr>
                <w:sz w:val="18"/>
                <w:szCs w:val="18"/>
              </w:rPr>
            </w:pPr>
            <w:r w:rsidRPr="00C224D4">
              <w:rPr>
                <w:sz w:val="18"/>
                <w:szCs w:val="18"/>
              </w:rPr>
              <w:t>Mean Depth (m)</w:t>
            </w:r>
          </w:p>
        </w:tc>
      </w:tr>
      <w:tr w:rsidR="00296957" w14:paraId="6A0A3CA3" w14:textId="77777777" w:rsidTr="00FE2132">
        <w:tc>
          <w:tcPr>
            <w:tcW w:w="1320" w:type="dxa"/>
            <w:vMerge w:val="restart"/>
            <w:tcBorders>
              <w:top w:val="single" w:sz="4" w:space="0" w:color="auto"/>
              <w:left w:val="nil"/>
              <w:bottom w:val="nil"/>
              <w:right w:val="nil"/>
            </w:tcBorders>
          </w:tcPr>
          <w:p w14:paraId="5AE8C592" w14:textId="5D42882D" w:rsidR="00296957" w:rsidRPr="000C5C1E" w:rsidRDefault="00296957" w:rsidP="00B113E3">
            <w:pPr>
              <w:pStyle w:val="MDPI31text"/>
              <w:spacing w:line="276" w:lineRule="auto"/>
              <w:ind w:left="0" w:firstLine="0"/>
              <w:jc w:val="center"/>
              <w:rPr>
                <w:sz w:val="18"/>
                <w:szCs w:val="18"/>
              </w:rPr>
            </w:pPr>
            <w:r w:rsidRPr="000C5C1E">
              <w:rPr>
                <w:sz w:val="18"/>
                <w:szCs w:val="18"/>
              </w:rPr>
              <w:t>Puerto Viejo</w:t>
            </w:r>
          </w:p>
          <w:p w14:paraId="09D5AAAA" w14:textId="794E4DCB" w:rsidR="00296957" w:rsidRPr="000C5C1E" w:rsidRDefault="00296957" w:rsidP="00B113E3">
            <w:pPr>
              <w:pStyle w:val="MDPI31text"/>
              <w:spacing w:line="276" w:lineRule="auto"/>
              <w:ind w:left="0" w:firstLine="0"/>
              <w:jc w:val="center"/>
              <w:rPr>
                <w:sz w:val="18"/>
                <w:szCs w:val="18"/>
              </w:rPr>
            </w:pPr>
            <w:r w:rsidRPr="000C5C1E">
              <w:rPr>
                <w:sz w:val="18"/>
                <w:szCs w:val="18"/>
              </w:rPr>
              <w:t>-</w:t>
            </w:r>
          </w:p>
          <w:p w14:paraId="4BAD4994" w14:textId="541A23A1" w:rsidR="00296957" w:rsidRPr="000C5C1E" w:rsidRDefault="00296957" w:rsidP="00B113E3">
            <w:pPr>
              <w:pStyle w:val="MDPI31text"/>
              <w:spacing w:line="276" w:lineRule="auto"/>
              <w:ind w:left="0" w:firstLine="0"/>
              <w:jc w:val="center"/>
              <w:rPr>
                <w:sz w:val="18"/>
                <w:szCs w:val="18"/>
              </w:rPr>
            </w:pPr>
            <w:r w:rsidRPr="000C5C1E">
              <w:rPr>
                <w:sz w:val="18"/>
                <w:szCs w:val="18"/>
              </w:rPr>
              <w:t>Punta Mona</w:t>
            </w:r>
          </w:p>
        </w:tc>
        <w:tc>
          <w:tcPr>
            <w:tcW w:w="1737" w:type="dxa"/>
            <w:tcBorders>
              <w:top w:val="single" w:sz="4" w:space="0" w:color="auto"/>
              <w:left w:val="nil"/>
              <w:bottom w:val="nil"/>
              <w:right w:val="nil"/>
            </w:tcBorders>
          </w:tcPr>
          <w:p w14:paraId="51EC9D50" w14:textId="7738A5AE" w:rsidR="00296957" w:rsidRPr="000C5C1E" w:rsidRDefault="00296957" w:rsidP="00B113E3">
            <w:pPr>
              <w:pStyle w:val="MDPI31text"/>
              <w:spacing w:line="276" w:lineRule="auto"/>
              <w:ind w:left="0" w:firstLine="0"/>
              <w:jc w:val="center"/>
              <w:rPr>
                <w:sz w:val="18"/>
                <w:szCs w:val="18"/>
              </w:rPr>
            </w:pPr>
            <w:r w:rsidRPr="000C5C1E">
              <w:rPr>
                <w:sz w:val="18"/>
                <w:szCs w:val="18"/>
              </w:rPr>
              <w:t xml:space="preserve">Piedras </w:t>
            </w:r>
            <w:proofErr w:type="spellStart"/>
            <w:r w:rsidRPr="000C5C1E">
              <w:rPr>
                <w:sz w:val="18"/>
                <w:szCs w:val="18"/>
              </w:rPr>
              <w:t>Blancas</w:t>
            </w:r>
            <w:proofErr w:type="spellEnd"/>
          </w:p>
        </w:tc>
        <w:tc>
          <w:tcPr>
            <w:tcW w:w="1134" w:type="dxa"/>
            <w:tcBorders>
              <w:top w:val="single" w:sz="4" w:space="0" w:color="auto"/>
              <w:left w:val="nil"/>
              <w:bottom w:val="nil"/>
              <w:right w:val="nil"/>
            </w:tcBorders>
          </w:tcPr>
          <w:p w14:paraId="7D5BEB23" w14:textId="0C1950D6" w:rsidR="00296957" w:rsidRPr="000C5C1E" w:rsidRDefault="00B113E3" w:rsidP="00B113E3">
            <w:pPr>
              <w:pStyle w:val="MDPI31text"/>
              <w:spacing w:line="276" w:lineRule="auto"/>
              <w:ind w:left="0" w:firstLine="0"/>
              <w:jc w:val="center"/>
              <w:rPr>
                <w:sz w:val="18"/>
                <w:szCs w:val="18"/>
              </w:rPr>
            </w:pPr>
            <w:r>
              <w:rPr>
                <w:sz w:val="18"/>
                <w:szCs w:val="18"/>
              </w:rPr>
              <w:t>p</w:t>
            </w:r>
            <w:r w:rsidR="00296957" w:rsidRPr="000C5C1E">
              <w:rPr>
                <w:sz w:val="18"/>
                <w:szCs w:val="18"/>
              </w:rPr>
              <w:t>b</w:t>
            </w:r>
            <w:r>
              <w:rPr>
                <w:sz w:val="18"/>
                <w:szCs w:val="18"/>
              </w:rPr>
              <w:t>2</w:t>
            </w:r>
          </w:p>
        </w:tc>
        <w:tc>
          <w:tcPr>
            <w:tcW w:w="1134" w:type="dxa"/>
            <w:tcBorders>
              <w:top w:val="single" w:sz="4" w:space="0" w:color="auto"/>
              <w:left w:val="nil"/>
              <w:bottom w:val="nil"/>
              <w:right w:val="nil"/>
            </w:tcBorders>
          </w:tcPr>
          <w:p w14:paraId="4A589F31" w14:textId="0ACED17A" w:rsidR="00296957" w:rsidRPr="000C5C1E" w:rsidRDefault="00296957" w:rsidP="00B113E3">
            <w:pPr>
              <w:pStyle w:val="MDPI31text"/>
              <w:spacing w:line="276" w:lineRule="auto"/>
              <w:ind w:left="0" w:firstLine="0"/>
              <w:jc w:val="center"/>
              <w:rPr>
                <w:sz w:val="18"/>
                <w:szCs w:val="18"/>
              </w:rPr>
            </w:pPr>
            <w:r w:rsidRPr="000C5C1E">
              <w:rPr>
                <w:sz w:val="18"/>
                <w:szCs w:val="18"/>
              </w:rPr>
              <w:t>9.64092</w:t>
            </w:r>
          </w:p>
        </w:tc>
        <w:tc>
          <w:tcPr>
            <w:tcW w:w="1134" w:type="dxa"/>
            <w:tcBorders>
              <w:top w:val="single" w:sz="4" w:space="0" w:color="auto"/>
              <w:left w:val="nil"/>
              <w:bottom w:val="nil"/>
              <w:right w:val="nil"/>
            </w:tcBorders>
          </w:tcPr>
          <w:p w14:paraId="44DFEFD8" w14:textId="5A7A7FFC" w:rsidR="00296957" w:rsidRPr="000C5C1E" w:rsidRDefault="00296957" w:rsidP="00B113E3">
            <w:pPr>
              <w:pStyle w:val="MDPI31text"/>
              <w:spacing w:line="276" w:lineRule="auto"/>
              <w:ind w:left="0" w:firstLine="0"/>
              <w:jc w:val="center"/>
              <w:rPr>
                <w:sz w:val="18"/>
                <w:szCs w:val="18"/>
              </w:rPr>
            </w:pPr>
            <w:r w:rsidRPr="000C5C1E">
              <w:rPr>
                <w:sz w:val="18"/>
                <w:szCs w:val="18"/>
              </w:rPr>
              <w:t>-82.6369</w:t>
            </w:r>
          </w:p>
        </w:tc>
        <w:tc>
          <w:tcPr>
            <w:tcW w:w="1389" w:type="dxa"/>
            <w:tcBorders>
              <w:top w:val="single" w:sz="4" w:space="0" w:color="auto"/>
              <w:left w:val="nil"/>
              <w:bottom w:val="nil"/>
              <w:right w:val="nil"/>
            </w:tcBorders>
          </w:tcPr>
          <w:p w14:paraId="5E011186" w14:textId="77BFC2A6" w:rsidR="00296957" w:rsidRPr="000C5C1E" w:rsidRDefault="00296957" w:rsidP="00B113E3">
            <w:pPr>
              <w:pStyle w:val="MDPI31text"/>
              <w:spacing w:line="276" w:lineRule="auto"/>
              <w:ind w:left="0" w:firstLine="0"/>
              <w:jc w:val="center"/>
              <w:rPr>
                <w:sz w:val="18"/>
                <w:szCs w:val="18"/>
              </w:rPr>
            </w:pPr>
            <w:r w:rsidRPr="000C5C1E">
              <w:rPr>
                <w:sz w:val="18"/>
                <w:szCs w:val="18"/>
              </w:rPr>
              <w:t>6.1</w:t>
            </w:r>
          </w:p>
        </w:tc>
      </w:tr>
      <w:tr w:rsidR="00296957" w14:paraId="53D30A67" w14:textId="77777777" w:rsidTr="00FE2132">
        <w:tc>
          <w:tcPr>
            <w:tcW w:w="1320" w:type="dxa"/>
            <w:vMerge/>
            <w:tcBorders>
              <w:top w:val="nil"/>
              <w:left w:val="nil"/>
              <w:bottom w:val="nil"/>
              <w:right w:val="nil"/>
            </w:tcBorders>
          </w:tcPr>
          <w:p w14:paraId="25C515D4" w14:textId="77777777" w:rsidR="00296957" w:rsidRPr="000C5C1E" w:rsidRDefault="00296957" w:rsidP="00B113E3">
            <w:pPr>
              <w:pStyle w:val="MDPI31text"/>
              <w:spacing w:line="276" w:lineRule="auto"/>
              <w:ind w:left="0" w:firstLine="0"/>
              <w:jc w:val="center"/>
              <w:rPr>
                <w:sz w:val="18"/>
                <w:szCs w:val="18"/>
              </w:rPr>
            </w:pPr>
          </w:p>
        </w:tc>
        <w:tc>
          <w:tcPr>
            <w:tcW w:w="1737" w:type="dxa"/>
            <w:tcBorders>
              <w:top w:val="nil"/>
              <w:left w:val="nil"/>
              <w:bottom w:val="nil"/>
              <w:right w:val="nil"/>
            </w:tcBorders>
          </w:tcPr>
          <w:p w14:paraId="14E32CFA" w14:textId="23B32001" w:rsidR="00296957" w:rsidRPr="000C5C1E" w:rsidRDefault="00296957" w:rsidP="00B113E3">
            <w:pPr>
              <w:pStyle w:val="MDPI31text"/>
              <w:spacing w:line="276" w:lineRule="auto"/>
              <w:ind w:left="0" w:firstLine="0"/>
              <w:jc w:val="center"/>
              <w:rPr>
                <w:sz w:val="18"/>
                <w:szCs w:val="18"/>
              </w:rPr>
            </w:pPr>
            <w:r w:rsidRPr="000C5C1E">
              <w:rPr>
                <w:sz w:val="18"/>
                <w:szCs w:val="18"/>
              </w:rPr>
              <w:t>Manzanillo</w:t>
            </w:r>
          </w:p>
        </w:tc>
        <w:tc>
          <w:tcPr>
            <w:tcW w:w="1134" w:type="dxa"/>
            <w:tcBorders>
              <w:top w:val="nil"/>
              <w:left w:val="nil"/>
              <w:bottom w:val="nil"/>
              <w:right w:val="nil"/>
            </w:tcBorders>
          </w:tcPr>
          <w:p w14:paraId="6A4126D1" w14:textId="2D671C18" w:rsidR="00296957" w:rsidRPr="000C5C1E" w:rsidRDefault="00B113E3" w:rsidP="00B113E3">
            <w:pPr>
              <w:pStyle w:val="MDPI31text"/>
              <w:spacing w:line="276" w:lineRule="auto"/>
              <w:ind w:left="0" w:firstLine="0"/>
              <w:jc w:val="center"/>
              <w:rPr>
                <w:sz w:val="18"/>
                <w:szCs w:val="18"/>
              </w:rPr>
            </w:pPr>
            <w:r>
              <w:rPr>
                <w:sz w:val="18"/>
                <w:szCs w:val="18"/>
              </w:rPr>
              <w:t>m</w:t>
            </w:r>
            <w:r w:rsidR="00296957" w:rsidRPr="000C5C1E">
              <w:rPr>
                <w:sz w:val="18"/>
                <w:szCs w:val="18"/>
              </w:rPr>
              <w:t>a</w:t>
            </w:r>
            <w:r>
              <w:rPr>
                <w:sz w:val="18"/>
                <w:szCs w:val="18"/>
              </w:rPr>
              <w:t>1</w:t>
            </w:r>
          </w:p>
        </w:tc>
        <w:tc>
          <w:tcPr>
            <w:tcW w:w="1134" w:type="dxa"/>
            <w:tcBorders>
              <w:top w:val="nil"/>
              <w:left w:val="nil"/>
              <w:bottom w:val="nil"/>
              <w:right w:val="nil"/>
            </w:tcBorders>
          </w:tcPr>
          <w:p w14:paraId="607B2260" w14:textId="556B06B0" w:rsidR="00296957" w:rsidRPr="000C5C1E" w:rsidRDefault="00296957" w:rsidP="00B113E3">
            <w:pPr>
              <w:pStyle w:val="MDPI31text"/>
              <w:spacing w:line="276" w:lineRule="auto"/>
              <w:ind w:left="0" w:firstLine="0"/>
              <w:jc w:val="center"/>
              <w:rPr>
                <w:sz w:val="18"/>
                <w:szCs w:val="18"/>
              </w:rPr>
            </w:pPr>
            <w:r w:rsidRPr="000C5C1E">
              <w:rPr>
                <w:sz w:val="18"/>
                <w:szCs w:val="18"/>
              </w:rPr>
              <w:t>9.65572</w:t>
            </w:r>
          </w:p>
        </w:tc>
        <w:tc>
          <w:tcPr>
            <w:tcW w:w="1134" w:type="dxa"/>
            <w:tcBorders>
              <w:top w:val="nil"/>
              <w:left w:val="nil"/>
              <w:bottom w:val="nil"/>
              <w:right w:val="nil"/>
            </w:tcBorders>
          </w:tcPr>
          <w:p w14:paraId="6EE29FC7" w14:textId="4FB6A349" w:rsidR="00296957" w:rsidRPr="000C5C1E" w:rsidRDefault="00296957" w:rsidP="00B113E3">
            <w:pPr>
              <w:pStyle w:val="MDPI31text"/>
              <w:spacing w:line="276" w:lineRule="auto"/>
              <w:ind w:left="0" w:firstLine="0"/>
              <w:jc w:val="center"/>
              <w:rPr>
                <w:sz w:val="18"/>
                <w:szCs w:val="18"/>
              </w:rPr>
            </w:pPr>
            <w:r w:rsidRPr="000C5C1E">
              <w:rPr>
                <w:sz w:val="18"/>
                <w:szCs w:val="18"/>
              </w:rPr>
              <w:t>-82.65828</w:t>
            </w:r>
          </w:p>
        </w:tc>
        <w:tc>
          <w:tcPr>
            <w:tcW w:w="1389" w:type="dxa"/>
            <w:tcBorders>
              <w:top w:val="nil"/>
              <w:left w:val="nil"/>
              <w:bottom w:val="nil"/>
              <w:right w:val="nil"/>
            </w:tcBorders>
          </w:tcPr>
          <w:p w14:paraId="07188C82" w14:textId="44215AAB" w:rsidR="00296957" w:rsidRPr="000C5C1E" w:rsidRDefault="00296957" w:rsidP="00B113E3">
            <w:pPr>
              <w:pStyle w:val="MDPI31text"/>
              <w:spacing w:line="276" w:lineRule="auto"/>
              <w:ind w:left="0" w:firstLine="0"/>
              <w:jc w:val="center"/>
              <w:rPr>
                <w:sz w:val="18"/>
                <w:szCs w:val="18"/>
              </w:rPr>
            </w:pPr>
            <w:r w:rsidRPr="000C5C1E">
              <w:rPr>
                <w:sz w:val="18"/>
                <w:szCs w:val="18"/>
              </w:rPr>
              <w:t>7</w:t>
            </w:r>
          </w:p>
        </w:tc>
      </w:tr>
      <w:tr w:rsidR="00296957" w14:paraId="5C54A638" w14:textId="77777777" w:rsidTr="00FE2132">
        <w:tc>
          <w:tcPr>
            <w:tcW w:w="1320" w:type="dxa"/>
            <w:vMerge/>
            <w:tcBorders>
              <w:top w:val="nil"/>
              <w:left w:val="nil"/>
              <w:bottom w:val="nil"/>
              <w:right w:val="nil"/>
            </w:tcBorders>
          </w:tcPr>
          <w:p w14:paraId="6242ED94" w14:textId="77777777" w:rsidR="00296957" w:rsidRPr="000C5C1E" w:rsidRDefault="00296957" w:rsidP="00B113E3">
            <w:pPr>
              <w:pStyle w:val="MDPI31text"/>
              <w:spacing w:line="276" w:lineRule="auto"/>
              <w:ind w:left="0" w:firstLine="0"/>
              <w:jc w:val="center"/>
              <w:rPr>
                <w:sz w:val="18"/>
                <w:szCs w:val="18"/>
              </w:rPr>
            </w:pPr>
          </w:p>
        </w:tc>
        <w:tc>
          <w:tcPr>
            <w:tcW w:w="1737" w:type="dxa"/>
            <w:vMerge w:val="restart"/>
            <w:tcBorders>
              <w:top w:val="nil"/>
              <w:left w:val="nil"/>
              <w:bottom w:val="nil"/>
              <w:right w:val="nil"/>
            </w:tcBorders>
          </w:tcPr>
          <w:p w14:paraId="446B3FB1" w14:textId="77777777" w:rsidR="00FE2132" w:rsidRDefault="00296957" w:rsidP="00B113E3">
            <w:pPr>
              <w:pStyle w:val="MDPI31text"/>
              <w:spacing w:line="276" w:lineRule="auto"/>
              <w:ind w:left="0" w:firstLine="0"/>
              <w:jc w:val="center"/>
              <w:rPr>
                <w:sz w:val="18"/>
                <w:szCs w:val="18"/>
              </w:rPr>
            </w:pPr>
            <w:r w:rsidRPr="000C5C1E">
              <w:rPr>
                <w:sz w:val="18"/>
                <w:szCs w:val="18"/>
              </w:rPr>
              <w:t xml:space="preserve">Punta Uva </w:t>
            </w:r>
          </w:p>
          <w:p w14:paraId="3CA130A4" w14:textId="55FEA316" w:rsidR="00296957" w:rsidRPr="000C5C1E" w:rsidRDefault="00296957"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0ED3D04F" w14:textId="4C454000" w:rsidR="00296957" w:rsidRPr="000C5C1E" w:rsidRDefault="00B113E3" w:rsidP="00B113E3">
            <w:pPr>
              <w:pStyle w:val="MDPI31text"/>
              <w:spacing w:line="276" w:lineRule="auto"/>
              <w:ind w:left="0" w:firstLine="0"/>
              <w:jc w:val="center"/>
              <w:rPr>
                <w:sz w:val="18"/>
                <w:szCs w:val="18"/>
              </w:rPr>
            </w:pPr>
            <w:r>
              <w:rPr>
                <w:sz w:val="18"/>
                <w:szCs w:val="18"/>
              </w:rPr>
              <w:t>l</w:t>
            </w:r>
            <w:r w:rsidR="00296957" w:rsidRPr="000C5C1E">
              <w:rPr>
                <w:sz w:val="18"/>
                <w:szCs w:val="18"/>
              </w:rPr>
              <w:t>p</w:t>
            </w:r>
            <w:r>
              <w:rPr>
                <w:sz w:val="18"/>
                <w:szCs w:val="18"/>
              </w:rPr>
              <w:t>3</w:t>
            </w:r>
          </w:p>
        </w:tc>
        <w:tc>
          <w:tcPr>
            <w:tcW w:w="1134" w:type="dxa"/>
            <w:tcBorders>
              <w:top w:val="nil"/>
              <w:left w:val="nil"/>
              <w:bottom w:val="nil"/>
              <w:right w:val="nil"/>
            </w:tcBorders>
          </w:tcPr>
          <w:p w14:paraId="6EEB1A2C" w14:textId="0ADA7AF3" w:rsidR="00296957" w:rsidRPr="000C5C1E" w:rsidRDefault="00296957" w:rsidP="00B113E3">
            <w:pPr>
              <w:pStyle w:val="MDPI31text"/>
              <w:spacing w:line="276" w:lineRule="auto"/>
              <w:ind w:left="0" w:firstLine="0"/>
              <w:jc w:val="center"/>
              <w:rPr>
                <w:sz w:val="18"/>
                <w:szCs w:val="18"/>
              </w:rPr>
            </w:pPr>
            <w:r w:rsidRPr="000C5C1E">
              <w:rPr>
                <w:sz w:val="18"/>
                <w:szCs w:val="18"/>
              </w:rPr>
              <w:t>9.64697</w:t>
            </w:r>
          </w:p>
        </w:tc>
        <w:tc>
          <w:tcPr>
            <w:tcW w:w="1134" w:type="dxa"/>
            <w:tcBorders>
              <w:top w:val="nil"/>
              <w:left w:val="nil"/>
              <w:bottom w:val="nil"/>
              <w:right w:val="nil"/>
            </w:tcBorders>
          </w:tcPr>
          <w:p w14:paraId="4C580205" w14:textId="74680197" w:rsidR="00296957" w:rsidRPr="000C5C1E" w:rsidRDefault="00296957" w:rsidP="00B113E3">
            <w:pPr>
              <w:pStyle w:val="MDPI31text"/>
              <w:spacing w:line="276" w:lineRule="auto"/>
              <w:ind w:left="0" w:firstLine="0"/>
              <w:jc w:val="center"/>
              <w:rPr>
                <w:sz w:val="18"/>
                <w:szCs w:val="18"/>
              </w:rPr>
            </w:pPr>
            <w:r w:rsidRPr="000C5C1E">
              <w:rPr>
                <w:sz w:val="18"/>
                <w:szCs w:val="18"/>
              </w:rPr>
              <w:t>-82.6837</w:t>
            </w:r>
          </w:p>
        </w:tc>
        <w:tc>
          <w:tcPr>
            <w:tcW w:w="1389" w:type="dxa"/>
            <w:tcBorders>
              <w:top w:val="nil"/>
              <w:left w:val="nil"/>
              <w:bottom w:val="nil"/>
              <w:right w:val="nil"/>
            </w:tcBorders>
          </w:tcPr>
          <w:p w14:paraId="6752535B" w14:textId="61043ED8" w:rsidR="00296957" w:rsidRPr="000C5C1E" w:rsidRDefault="00296957" w:rsidP="00B113E3">
            <w:pPr>
              <w:pStyle w:val="MDPI31text"/>
              <w:spacing w:line="276" w:lineRule="auto"/>
              <w:ind w:left="0" w:firstLine="0"/>
              <w:jc w:val="center"/>
              <w:rPr>
                <w:sz w:val="18"/>
                <w:szCs w:val="18"/>
              </w:rPr>
            </w:pPr>
            <w:r w:rsidRPr="000C5C1E">
              <w:rPr>
                <w:sz w:val="18"/>
                <w:szCs w:val="18"/>
              </w:rPr>
              <w:t>4.1</w:t>
            </w:r>
          </w:p>
        </w:tc>
      </w:tr>
      <w:tr w:rsidR="00296957" w14:paraId="6EA7DA17" w14:textId="77777777" w:rsidTr="00FE2132">
        <w:tc>
          <w:tcPr>
            <w:tcW w:w="1320" w:type="dxa"/>
            <w:vMerge/>
            <w:tcBorders>
              <w:top w:val="nil"/>
              <w:left w:val="nil"/>
              <w:bottom w:val="nil"/>
              <w:right w:val="nil"/>
            </w:tcBorders>
          </w:tcPr>
          <w:p w14:paraId="36799C38" w14:textId="77777777" w:rsidR="00296957" w:rsidRPr="000C5C1E" w:rsidRDefault="00296957"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726ADD11" w14:textId="34684EBD" w:rsidR="00296957" w:rsidRPr="000C5C1E" w:rsidRDefault="00296957"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08AFD562" w14:textId="1691651D" w:rsidR="00296957" w:rsidRPr="000C5C1E" w:rsidRDefault="00296957" w:rsidP="00B113E3">
            <w:pPr>
              <w:pStyle w:val="MDPI31text"/>
              <w:spacing w:line="276" w:lineRule="auto"/>
              <w:ind w:left="0" w:firstLine="0"/>
              <w:jc w:val="center"/>
              <w:rPr>
                <w:sz w:val="18"/>
                <w:szCs w:val="18"/>
              </w:rPr>
            </w:pPr>
            <w:r w:rsidRPr="000C5C1E">
              <w:rPr>
                <w:sz w:val="18"/>
                <w:szCs w:val="18"/>
              </w:rPr>
              <w:t>ar4</w:t>
            </w:r>
          </w:p>
        </w:tc>
        <w:tc>
          <w:tcPr>
            <w:tcW w:w="1134" w:type="dxa"/>
            <w:tcBorders>
              <w:top w:val="nil"/>
              <w:left w:val="nil"/>
              <w:bottom w:val="nil"/>
              <w:right w:val="nil"/>
            </w:tcBorders>
          </w:tcPr>
          <w:p w14:paraId="5C99BBFC" w14:textId="6FFDB7E8" w:rsidR="00296957" w:rsidRPr="000C5C1E" w:rsidRDefault="00296957" w:rsidP="00B113E3">
            <w:pPr>
              <w:pStyle w:val="MDPI31text"/>
              <w:spacing w:line="276" w:lineRule="auto"/>
              <w:ind w:left="0" w:firstLine="0"/>
              <w:jc w:val="center"/>
              <w:rPr>
                <w:sz w:val="18"/>
                <w:szCs w:val="18"/>
              </w:rPr>
            </w:pPr>
            <w:r w:rsidRPr="000C5C1E">
              <w:rPr>
                <w:sz w:val="18"/>
                <w:szCs w:val="18"/>
              </w:rPr>
              <w:t>9.64629</w:t>
            </w:r>
          </w:p>
        </w:tc>
        <w:tc>
          <w:tcPr>
            <w:tcW w:w="1134" w:type="dxa"/>
            <w:tcBorders>
              <w:top w:val="nil"/>
              <w:left w:val="nil"/>
              <w:bottom w:val="nil"/>
              <w:right w:val="nil"/>
            </w:tcBorders>
          </w:tcPr>
          <w:p w14:paraId="10CD92E8" w14:textId="3F2F42C8" w:rsidR="00296957" w:rsidRPr="000C5C1E" w:rsidRDefault="00296957" w:rsidP="00B113E3">
            <w:pPr>
              <w:pStyle w:val="MDPI31text"/>
              <w:spacing w:line="276" w:lineRule="auto"/>
              <w:ind w:left="0" w:firstLine="0"/>
              <w:jc w:val="center"/>
              <w:rPr>
                <w:sz w:val="18"/>
                <w:szCs w:val="18"/>
              </w:rPr>
            </w:pPr>
            <w:r w:rsidRPr="000C5C1E">
              <w:rPr>
                <w:sz w:val="18"/>
                <w:szCs w:val="18"/>
              </w:rPr>
              <w:t>-82.68957</w:t>
            </w:r>
          </w:p>
        </w:tc>
        <w:tc>
          <w:tcPr>
            <w:tcW w:w="1389" w:type="dxa"/>
            <w:tcBorders>
              <w:top w:val="nil"/>
              <w:left w:val="nil"/>
              <w:bottom w:val="nil"/>
              <w:right w:val="nil"/>
            </w:tcBorders>
          </w:tcPr>
          <w:p w14:paraId="39899863" w14:textId="0911ACA4" w:rsidR="00296957" w:rsidRPr="000C5C1E" w:rsidRDefault="00296957" w:rsidP="00B113E3">
            <w:pPr>
              <w:pStyle w:val="MDPI31text"/>
              <w:spacing w:line="276" w:lineRule="auto"/>
              <w:ind w:left="0" w:firstLine="0"/>
              <w:jc w:val="center"/>
              <w:rPr>
                <w:sz w:val="18"/>
                <w:szCs w:val="18"/>
              </w:rPr>
            </w:pPr>
            <w:r w:rsidRPr="000C5C1E">
              <w:rPr>
                <w:sz w:val="18"/>
                <w:szCs w:val="18"/>
              </w:rPr>
              <w:t>7</w:t>
            </w:r>
          </w:p>
        </w:tc>
      </w:tr>
      <w:tr w:rsidR="00296957" w14:paraId="43706948" w14:textId="77777777" w:rsidTr="00FE2132">
        <w:tc>
          <w:tcPr>
            <w:tcW w:w="1320" w:type="dxa"/>
            <w:vMerge/>
            <w:tcBorders>
              <w:top w:val="nil"/>
              <w:left w:val="nil"/>
              <w:bottom w:val="nil"/>
              <w:right w:val="nil"/>
            </w:tcBorders>
          </w:tcPr>
          <w:p w14:paraId="3866932D" w14:textId="77777777" w:rsidR="00296957" w:rsidRPr="000C5C1E" w:rsidRDefault="00296957"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5228F1B3" w14:textId="77777777" w:rsidR="00296957" w:rsidRPr="000C5C1E" w:rsidRDefault="00296957"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07CD3D64" w14:textId="0B5FA424" w:rsidR="00296957" w:rsidRPr="000C5C1E" w:rsidRDefault="00296957" w:rsidP="00B113E3">
            <w:pPr>
              <w:pStyle w:val="MDPI31text"/>
              <w:spacing w:line="276" w:lineRule="auto"/>
              <w:ind w:left="0" w:firstLine="0"/>
              <w:jc w:val="center"/>
              <w:rPr>
                <w:sz w:val="18"/>
                <w:szCs w:val="18"/>
              </w:rPr>
            </w:pPr>
            <w:r w:rsidRPr="000C5C1E">
              <w:rPr>
                <w:sz w:val="18"/>
                <w:szCs w:val="18"/>
              </w:rPr>
              <w:t>ar14</w:t>
            </w:r>
          </w:p>
        </w:tc>
        <w:tc>
          <w:tcPr>
            <w:tcW w:w="1134" w:type="dxa"/>
            <w:tcBorders>
              <w:top w:val="nil"/>
              <w:left w:val="nil"/>
              <w:bottom w:val="nil"/>
              <w:right w:val="nil"/>
            </w:tcBorders>
          </w:tcPr>
          <w:p w14:paraId="67B8E53D" w14:textId="21D95481" w:rsidR="00296957" w:rsidRPr="000C5C1E" w:rsidRDefault="00296957" w:rsidP="00B113E3">
            <w:pPr>
              <w:pStyle w:val="MDPI31text"/>
              <w:spacing w:line="276" w:lineRule="auto"/>
              <w:ind w:left="0" w:firstLine="0"/>
              <w:jc w:val="center"/>
              <w:rPr>
                <w:sz w:val="18"/>
                <w:szCs w:val="18"/>
              </w:rPr>
            </w:pPr>
            <w:r w:rsidRPr="000C5C1E">
              <w:rPr>
                <w:sz w:val="18"/>
                <w:szCs w:val="18"/>
              </w:rPr>
              <w:t>9.644055</w:t>
            </w:r>
          </w:p>
        </w:tc>
        <w:tc>
          <w:tcPr>
            <w:tcW w:w="1134" w:type="dxa"/>
            <w:tcBorders>
              <w:top w:val="nil"/>
              <w:left w:val="nil"/>
              <w:bottom w:val="nil"/>
              <w:right w:val="nil"/>
            </w:tcBorders>
          </w:tcPr>
          <w:p w14:paraId="3B3F530A" w14:textId="05A0304A" w:rsidR="00296957" w:rsidRPr="000C5C1E" w:rsidRDefault="00296957" w:rsidP="00B113E3">
            <w:pPr>
              <w:pStyle w:val="MDPI31text"/>
              <w:spacing w:line="276" w:lineRule="auto"/>
              <w:ind w:left="0" w:firstLine="0"/>
              <w:jc w:val="center"/>
              <w:rPr>
                <w:sz w:val="18"/>
                <w:szCs w:val="18"/>
              </w:rPr>
            </w:pPr>
            <w:r w:rsidRPr="000C5C1E">
              <w:rPr>
                <w:sz w:val="18"/>
                <w:szCs w:val="18"/>
              </w:rPr>
              <w:t>-82.688451</w:t>
            </w:r>
          </w:p>
        </w:tc>
        <w:tc>
          <w:tcPr>
            <w:tcW w:w="1389" w:type="dxa"/>
            <w:tcBorders>
              <w:top w:val="nil"/>
              <w:left w:val="nil"/>
              <w:bottom w:val="nil"/>
              <w:right w:val="nil"/>
            </w:tcBorders>
          </w:tcPr>
          <w:p w14:paraId="07618678" w14:textId="78D82362" w:rsidR="00296957" w:rsidRPr="000C5C1E" w:rsidRDefault="00296957" w:rsidP="00B113E3">
            <w:pPr>
              <w:pStyle w:val="MDPI31text"/>
              <w:spacing w:line="276" w:lineRule="auto"/>
              <w:ind w:left="0" w:firstLine="0"/>
              <w:jc w:val="center"/>
              <w:rPr>
                <w:sz w:val="18"/>
                <w:szCs w:val="18"/>
              </w:rPr>
            </w:pPr>
            <w:r w:rsidRPr="000C5C1E">
              <w:rPr>
                <w:sz w:val="18"/>
                <w:szCs w:val="18"/>
              </w:rPr>
              <w:t>4.5</w:t>
            </w:r>
          </w:p>
        </w:tc>
      </w:tr>
      <w:tr w:rsidR="00296957" w14:paraId="44DE5838" w14:textId="77777777" w:rsidTr="00FE2132">
        <w:tc>
          <w:tcPr>
            <w:tcW w:w="1320" w:type="dxa"/>
            <w:vMerge/>
            <w:tcBorders>
              <w:top w:val="nil"/>
              <w:left w:val="nil"/>
              <w:bottom w:val="nil"/>
              <w:right w:val="nil"/>
            </w:tcBorders>
          </w:tcPr>
          <w:p w14:paraId="4A83D821" w14:textId="77777777" w:rsidR="00296957" w:rsidRPr="000C5C1E" w:rsidRDefault="00296957" w:rsidP="00B113E3">
            <w:pPr>
              <w:pStyle w:val="MDPI31text"/>
              <w:spacing w:line="276" w:lineRule="auto"/>
              <w:ind w:left="0" w:firstLine="0"/>
              <w:jc w:val="center"/>
              <w:rPr>
                <w:sz w:val="18"/>
                <w:szCs w:val="18"/>
              </w:rPr>
            </w:pPr>
          </w:p>
        </w:tc>
        <w:tc>
          <w:tcPr>
            <w:tcW w:w="1737" w:type="dxa"/>
            <w:tcBorders>
              <w:top w:val="nil"/>
              <w:left w:val="nil"/>
              <w:bottom w:val="nil"/>
              <w:right w:val="nil"/>
            </w:tcBorders>
          </w:tcPr>
          <w:p w14:paraId="3F07562F" w14:textId="3B8B20A1" w:rsidR="00296957" w:rsidRPr="000C5C1E" w:rsidRDefault="00296957"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17822E01" w14:textId="7DE5D26C" w:rsidR="00296957" w:rsidRPr="000C5C1E" w:rsidRDefault="00296957" w:rsidP="00B113E3">
            <w:pPr>
              <w:pStyle w:val="MDPI31text"/>
              <w:spacing w:line="276" w:lineRule="auto"/>
              <w:ind w:left="0" w:firstLine="0"/>
              <w:jc w:val="center"/>
              <w:rPr>
                <w:sz w:val="18"/>
                <w:szCs w:val="18"/>
              </w:rPr>
            </w:pPr>
            <w:r w:rsidRPr="000C5C1E">
              <w:rPr>
                <w:sz w:val="18"/>
                <w:szCs w:val="18"/>
              </w:rPr>
              <w:t>se13</w:t>
            </w:r>
          </w:p>
        </w:tc>
        <w:tc>
          <w:tcPr>
            <w:tcW w:w="1134" w:type="dxa"/>
            <w:tcBorders>
              <w:top w:val="nil"/>
              <w:left w:val="nil"/>
              <w:bottom w:val="nil"/>
              <w:right w:val="nil"/>
            </w:tcBorders>
          </w:tcPr>
          <w:p w14:paraId="782BA989" w14:textId="4160C4D9" w:rsidR="00296957" w:rsidRPr="000C5C1E" w:rsidRDefault="00296957" w:rsidP="00B113E3">
            <w:pPr>
              <w:pStyle w:val="MDPI31text"/>
              <w:spacing w:line="276" w:lineRule="auto"/>
              <w:ind w:left="0" w:firstLine="0"/>
              <w:jc w:val="center"/>
              <w:rPr>
                <w:sz w:val="18"/>
                <w:szCs w:val="18"/>
              </w:rPr>
            </w:pPr>
            <w:r w:rsidRPr="000C5C1E">
              <w:rPr>
                <w:sz w:val="18"/>
                <w:szCs w:val="18"/>
              </w:rPr>
              <w:t>9.64212</w:t>
            </w:r>
          </w:p>
        </w:tc>
        <w:tc>
          <w:tcPr>
            <w:tcW w:w="1134" w:type="dxa"/>
            <w:tcBorders>
              <w:top w:val="nil"/>
              <w:left w:val="nil"/>
              <w:bottom w:val="nil"/>
              <w:right w:val="nil"/>
            </w:tcBorders>
          </w:tcPr>
          <w:p w14:paraId="3E13F06B" w14:textId="18242E10" w:rsidR="00296957" w:rsidRPr="000C5C1E" w:rsidRDefault="00296957" w:rsidP="00B113E3">
            <w:pPr>
              <w:pStyle w:val="MDPI31text"/>
              <w:spacing w:line="276" w:lineRule="auto"/>
              <w:ind w:left="0" w:firstLine="0"/>
              <w:jc w:val="center"/>
              <w:rPr>
                <w:sz w:val="18"/>
                <w:szCs w:val="18"/>
              </w:rPr>
            </w:pPr>
            <w:r w:rsidRPr="000C5C1E">
              <w:rPr>
                <w:sz w:val="18"/>
                <w:szCs w:val="18"/>
              </w:rPr>
              <w:t>-82.69675</w:t>
            </w:r>
          </w:p>
        </w:tc>
        <w:tc>
          <w:tcPr>
            <w:tcW w:w="1389" w:type="dxa"/>
            <w:tcBorders>
              <w:top w:val="nil"/>
              <w:left w:val="nil"/>
              <w:bottom w:val="nil"/>
              <w:right w:val="nil"/>
            </w:tcBorders>
          </w:tcPr>
          <w:p w14:paraId="1DFB1842" w14:textId="3F776DC1" w:rsidR="00296957" w:rsidRPr="000C5C1E" w:rsidRDefault="00296957" w:rsidP="00B113E3">
            <w:pPr>
              <w:pStyle w:val="MDPI31text"/>
              <w:spacing w:line="276" w:lineRule="auto"/>
              <w:ind w:left="0" w:firstLine="0"/>
              <w:jc w:val="center"/>
              <w:rPr>
                <w:sz w:val="18"/>
                <w:szCs w:val="18"/>
              </w:rPr>
            </w:pPr>
            <w:r w:rsidRPr="000C5C1E">
              <w:rPr>
                <w:sz w:val="18"/>
                <w:szCs w:val="18"/>
              </w:rPr>
              <w:t>4.8</w:t>
            </w:r>
          </w:p>
        </w:tc>
      </w:tr>
      <w:tr w:rsidR="00296957" w14:paraId="3A27D634" w14:textId="77777777" w:rsidTr="00FE2132">
        <w:tc>
          <w:tcPr>
            <w:tcW w:w="1320" w:type="dxa"/>
            <w:vMerge/>
            <w:tcBorders>
              <w:top w:val="nil"/>
              <w:left w:val="nil"/>
              <w:bottom w:val="nil"/>
              <w:right w:val="nil"/>
            </w:tcBorders>
          </w:tcPr>
          <w:p w14:paraId="20EB37AF" w14:textId="77777777" w:rsidR="00296957" w:rsidRPr="000C5C1E" w:rsidRDefault="00296957" w:rsidP="00B113E3">
            <w:pPr>
              <w:pStyle w:val="MDPI31text"/>
              <w:spacing w:line="276" w:lineRule="auto"/>
              <w:ind w:left="0" w:firstLine="0"/>
              <w:jc w:val="center"/>
              <w:rPr>
                <w:sz w:val="18"/>
                <w:szCs w:val="18"/>
              </w:rPr>
            </w:pPr>
          </w:p>
        </w:tc>
        <w:tc>
          <w:tcPr>
            <w:tcW w:w="1737" w:type="dxa"/>
            <w:tcBorders>
              <w:top w:val="nil"/>
              <w:left w:val="nil"/>
              <w:bottom w:val="nil"/>
              <w:right w:val="nil"/>
            </w:tcBorders>
          </w:tcPr>
          <w:p w14:paraId="7AC3F828" w14:textId="125F9F4B" w:rsidR="00296957" w:rsidRPr="000C5C1E" w:rsidRDefault="00296957" w:rsidP="00B113E3">
            <w:pPr>
              <w:pStyle w:val="MDPI31text"/>
              <w:spacing w:line="276" w:lineRule="auto"/>
              <w:ind w:left="0" w:firstLine="0"/>
              <w:jc w:val="center"/>
              <w:rPr>
                <w:sz w:val="18"/>
                <w:szCs w:val="18"/>
              </w:rPr>
            </w:pPr>
            <w:r w:rsidRPr="000C5C1E">
              <w:rPr>
                <w:sz w:val="18"/>
                <w:szCs w:val="18"/>
              </w:rPr>
              <w:t>Punta Cocles</w:t>
            </w:r>
          </w:p>
        </w:tc>
        <w:tc>
          <w:tcPr>
            <w:tcW w:w="1134" w:type="dxa"/>
            <w:tcBorders>
              <w:top w:val="nil"/>
              <w:left w:val="nil"/>
              <w:bottom w:val="nil"/>
              <w:right w:val="nil"/>
            </w:tcBorders>
          </w:tcPr>
          <w:p w14:paraId="4B141097" w14:textId="6BE7124C" w:rsidR="00296957" w:rsidRPr="000C5C1E" w:rsidRDefault="00296957" w:rsidP="00B113E3">
            <w:pPr>
              <w:pStyle w:val="MDPI31text"/>
              <w:spacing w:line="276" w:lineRule="auto"/>
              <w:ind w:left="0" w:firstLine="0"/>
              <w:jc w:val="center"/>
              <w:rPr>
                <w:sz w:val="18"/>
                <w:szCs w:val="18"/>
              </w:rPr>
            </w:pPr>
            <w:r w:rsidRPr="000C5C1E">
              <w:rPr>
                <w:sz w:val="18"/>
                <w:szCs w:val="18"/>
              </w:rPr>
              <w:t>lc10</w:t>
            </w:r>
          </w:p>
        </w:tc>
        <w:tc>
          <w:tcPr>
            <w:tcW w:w="1134" w:type="dxa"/>
            <w:tcBorders>
              <w:top w:val="nil"/>
              <w:left w:val="nil"/>
              <w:bottom w:val="nil"/>
              <w:right w:val="nil"/>
            </w:tcBorders>
          </w:tcPr>
          <w:p w14:paraId="5BCD46A6" w14:textId="08D41965" w:rsidR="00296957" w:rsidRPr="000C5C1E" w:rsidRDefault="00296957" w:rsidP="00B113E3">
            <w:pPr>
              <w:pStyle w:val="MDPI31text"/>
              <w:spacing w:line="276" w:lineRule="auto"/>
              <w:ind w:left="0" w:firstLine="0"/>
              <w:jc w:val="center"/>
              <w:rPr>
                <w:sz w:val="18"/>
                <w:szCs w:val="18"/>
              </w:rPr>
            </w:pPr>
            <w:r w:rsidRPr="000C5C1E">
              <w:rPr>
                <w:sz w:val="18"/>
                <w:szCs w:val="18"/>
              </w:rPr>
              <w:t>9.64809</w:t>
            </w:r>
          </w:p>
        </w:tc>
        <w:tc>
          <w:tcPr>
            <w:tcW w:w="1134" w:type="dxa"/>
            <w:tcBorders>
              <w:top w:val="nil"/>
              <w:left w:val="nil"/>
              <w:bottom w:val="nil"/>
              <w:right w:val="nil"/>
            </w:tcBorders>
          </w:tcPr>
          <w:p w14:paraId="6D1C2751" w14:textId="1D285581" w:rsidR="00296957" w:rsidRPr="000C5C1E" w:rsidRDefault="00296957" w:rsidP="00B113E3">
            <w:pPr>
              <w:pStyle w:val="MDPI31text"/>
              <w:spacing w:line="276" w:lineRule="auto"/>
              <w:ind w:left="0" w:firstLine="0"/>
              <w:jc w:val="center"/>
              <w:rPr>
                <w:sz w:val="18"/>
                <w:szCs w:val="18"/>
              </w:rPr>
            </w:pPr>
            <w:r w:rsidRPr="000C5C1E">
              <w:rPr>
                <w:sz w:val="18"/>
                <w:szCs w:val="18"/>
              </w:rPr>
              <w:t>-82.72018</w:t>
            </w:r>
          </w:p>
        </w:tc>
        <w:tc>
          <w:tcPr>
            <w:tcW w:w="1389" w:type="dxa"/>
            <w:tcBorders>
              <w:top w:val="nil"/>
              <w:left w:val="nil"/>
              <w:bottom w:val="nil"/>
              <w:right w:val="nil"/>
            </w:tcBorders>
          </w:tcPr>
          <w:p w14:paraId="6C1D4689" w14:textId="580ECF8C" w:rsidR="00296957" w:rsidRPr="000C5C1E" w:rsidRDefault="00296957" w:rsidP="00B113E3">
            <w:pPr>
              <w:pStyle w:val="MDPI31text"/>
              <w:spacing w:line="276" w:lineRule="auto"/>
              <w:ind w:left="0" w:firstLine="0"/>
              <w:jc w:val="center"/>
              <w:rPr>
                <w:sz w:val="18"/>
                <w:szCs w:val="18"/>
              </w:rPr>
            </w:pPr>
            <w:r w:rsidRPr="000C5C1E">
              <w:rPr>
                <w:sz w:val="18"/>
                <w:szCs w:val="18"/>
              </w:rPr>
              <w:t>6</w:t>
            </w:r>
          </w:p>
        </w:tc>
      </w:tr>
      <w:tr w:rsidR="00296957" w14:paraId="67B00198" w14:textId="77777777" w:rsidTr="00FE2132">
        <w:tc>
          <w:tcPr>
            <w:tcW w:w="1320" w:type="dxa"/>
            <w:vMerge/>
            <w:tcBorders>
              <w:top w:val="nil"/>
              <w:left w:val="nil"/>
              <w:bottom w:val="nil"/>
              <w:right w:val="nil"/>
            </w:tcBorders>
          </w:tcPr>
          <w:p w14:paraId="637B647E" w14:textId="77777777" w:rsidR="00296957" w:rsidRPr="000C5C1E" w:rsidRDefault="00296957" w:rsidP="00B113E3">
            <w:pPr>
              <w:pStyle w:val="MDPI31text"/>
              <w:spacing w:line="276" w:lineRule="auto"/>
              <w:ind w:left="0" w:firstLine="0"/>
              <w:jc w:val="center"/>
              <w:rPr>
                <w:sz w:val="18"/>
                <w:szCs w:val="18"/>
              </w:rPr>
            </w:pPr>
          </w:p>
        </w:tc>
        <w:tc>
          <w:tcPr>
            <w:tcW w:w="1737" w:type="dxa"/>
            <w:tcBorders>
              <w:top w:val="nil"/>
              <w:left w:val="nil"/>
              <w:bottom w:val="nil"/>
              <w:right w:val="nil"/>
            </w:tcBorders>
          </w:tcPr>
          <w:p w14:paraId="0FCB1F5A" w14:textId="62001C6D" w:rsidR="00296957" w:rsidRPr="000C5C1E" w:rsidRDefault="00296957" w:rsidP="00B113E3">
            <w:pPr>
              <w:pStyle w:val="MDPI31text"/>
              <w:spacing w:line="276" w:lineRule="auto"/>
              <w:ind w:left="0" w:firstLine="0"/>
              <w:jc w:val="center"/>
              <w:rPr>
                <w:sz w:val="18"/>
                <w:szCs w:val="18"/>
              </w:rPr>
            </w:pPr>
            <w:r w:rsidRPr="000C5C1E">
              <w:rPr>
                <w:sz w:val="18"/>
                <w:szCs w:val="18"/>
              </w:rPr>
              <w:t>Río Cocles</w:t>
            </w:r>
          </w:p>
        </w:tc>
        <w:tc>
          <w:tcPr>
            <w:tcW w:w="1134" w:type="dxa"/>
            <w:tcBorders>
              <w:top w:val="nil"/>
              <w:left w:val="nil"/>
              <w:bottom w:val="nil"/>
              <w:right w:val="nil"/>
            </w:tcBorders>
          </w:tcPr>
          <w:p w14:paraId="7E7E708C" w14:textId="54D7236F" w:rsidR="00296957" w:rsidRPr="000C5C1E" w:rsidRDefault="00296957" w:rsidP="00B113E3">
            <w:pPr>
              <w:pStyle w:val="MDPI31text"/>
              <w:spacing w:line="276" w:lineRule="auto"/>
              <w:ind w:left="0" w:firstLine="0"/>
              <w:jc w:val="center"/>
              <w:rPr>
                <w:sz w:val="18"/>
                <w:szCs w:val="18"/>
              </w:rPr>
            </w:pPr>
            <w:r w:rsidRPr="000C5C1E">
              <w:rPr>
                <w:sz w:val="18"/>
                <w:szCs w:val="18"/>
              </w:rPr>
              <w:t>rc9</w:t>
            </w:r>
          </w:p>
        </w:tc>
        <w:tc>
          <w:tcPr>
            <w:tcW w:w="1134" w:type="dxa"/>
            <w:tcBorders>
              <w:top w:val="nil"/>
              <w:left w:val="nil"/>
              <w:bottom w:val="nil"/>
              <w:right w:val="nil"/>
            </w:tcBorders>
          </w:tcPr>
          <w:p w14:paraId="53B0952F" w14:textId="4423C6CC" w:rsidR="00296957" w:rsidRPr="000C5C1E" w:rsidRDefault="00296957" w:rsidP="00B113E3">
            <w:pPr>
              <w:pStyle w:val="MDPI31text"/>
              <w:spacing w:line="276" w:lineRule="auto"/>
              <w:ind w:left="0" w:firstLine="0"/>
              <w:jc w:val="center"/>
              <w:rPr>
                <w:sz w:val="18"/>
                <w:szCs w:val="18"/>
              </w:rPr>
            </w:pPr>
            <w:r w:rsidRPr="000C5C1E">
              <w:rPr>
                <w:sz w:val="18"/>
                <w:szCs w:val="18"/>
              </w:rPr>
              <w:t>9.65136</w:t>
            </w:r>
          </w:p>
        </w:tc>
        <w:tc>
          <w:tcPr>
            <w:tcW w:w="1134" w:type="dxa"/>
            <w:tcBorders>
              <w:top w:val="nil"/>
              <w:left w:val="nil"/>
              <w:bottom w:val="nil"/>
              <w:right w:val="nil"/>
            </w:tcBorders>
          </w:tcPr>
          <w:p w14:paraId="3857FC53" w14:textId="4AFB410F" w:rsidR="00296957" w:rsidRPr="000C5C1E" w:rsidRDefault="00296957" w:rsidP="00B113E3">
            <w:pPr>
              <w:pStyle w:val="MDPI31text"/>
              <w:spacing w:line="276" w:lineRule="auto"/>
              <w:ind w:left="0" w:firstLine="0"/>
              <w:jc w:val="center"/>
              <w:rPr>
                <w:sz w:val="18"/>
                <w:szCs w:val="18"/>
              </w:rPr>
            </w:pPr>
            <w:r w:rsidRPr="000C5C1E">
              <w:rPr>
                <w:sz w:val="18"/>
                <w:szCs w:val="18"/>
              </w:rPr>
              <w:t>-82.72993</w:t>
            </w:r>
          </w:p>
        </w:tc>
        <w:tc>
          <w:tcPr>
            <w:tcW w:w="1389" w:type="dxa"/>
            <w:tcBorders>
              <w:top w:val="nil"/>
              <w:left w:val="nil"/>
              <w:bottom w:val="nil"/>
              <w:right w:val="nil"/>
            </w:tcBorders>
          </w:tcPr>
          <w:p w14:paraId="2277C43C" w14:textId="2151E707" w:rsidR="00296957" w:rsidRPr="000C5C1E" w:rsidRDefault="00296957" w:rsidP="00B113E3">
            <w:pPr>
              <w:pStyle w:val="MDPI31text"/>
              <w:spacing w:line="276" w:lineRule="auto"/>
              <w:ind w:left="0" w:firstLine="0"/>
              <w:jc w:val="center"/>
              <w:rPr>
                <w:sz w:val="18"/>
                <w:szCs w:val="18"/>
              </w:rPr>
            </w:pPr>
            <w:r w:rsidRPr="000C5C1E">
              <w:rPr>
                <w:sz w:val="18"/>
                <w:szCs w:val="18"/>
              </w:rPr>
              <w:t>5.3</w:t>
            </w:r>
          </w:p>
        </w:tc>
      </w:tr>
      <w:tr w:rsidR="00296957" w14:paraId="37D07475" w14:textId="77777777" w:rsidTr="00FE2132">
        <w:tc>
          <w:tcPr>
            <w:tcW w:w="1320" w:type="dxa"/>
            <w:vMerge/>
            <w:tcBorders>
              <w:top w:val="nil"/>
              <w:left w:val="nil"/>
              <w:bottom w:val="nil"/>
              <w:right w:val="nil"/>
            </w:tcBorders>
          </w:tcPr>
          <w:p w14:paraId="15755FF5" w14:textId="77777777" w:rsidR="00296957" w:rsidRPr="000C5C1E" w:rsidRDefault="00296957" w:rsidP="00B113E3">
            <w:pPr>
              <w:pStyle w:val="MDPI31text"/>
              <w:spacing w:line="276" w:lineRule="auto"/>
              <w:ind w:left="0" w:firstLine="0"/>
              <w:jc w:val="center"/>
              <w:rPr>
                <w:sz w:val="18"/>
                <w:szCs w:val="18"/>
              </w:rPr>
            </w:pPr>
          </w:p>
        </w:tc>
        <w:tc>
          <w:tcPr>
            <w:tcW w:w="1737" w:type="dxa"/>
            <w:vMerge w:val="restart"/>
            <w:tcBorders>
              <w:top w:val="nil"/>
              <w:left w:val="nil"/>
              <w:bottom w:val="nil"/>
              <w:right w:val="nil"/>
            </w:tcBorders>
          </w:tcPr>
          <w:p w14:paraId="52EF0289" w14:textId="51968582" w:rsidR="00296957" w:rsidRPr="000C5C1E" w:rsidRDefault="00296957" w:rsidP="00B113E3">
            <w:pPr>
              <w:pStyle w:val="MDPI31text"/>
              <w:spacing w:line="276" w:lineRule="auto"/>
              <w:ind w:left="0" w:firstLine="0"/>
              <w:jc w:val="center"/>
              <w:rPr>
                <w:sz w:val="18"/>
                <w:szCs w:val="18"/>
              </w:rPr>
            </w:pPr>
            <w:r w:rsidRPr="000C5C1E">
              <w:rPr>
                <w:sz w:val="18"/>
                <w:szCs w:val="18"/>
              </w:rPr>
              <w:t>Puerto Viejo</w:t>
            </w:r>
          </w:p>
        </w:tc>
        <w:tc>
          <w:tcPr>
            <w:tcW w:w="1134" w:type="dxa"/>
            <w:tcBorders>
              <w:top w:val="nil"/>
              <w:left w:val="nil"/>
              <w:bottom w:val="nil"/>
              <w:right w:val="nil"/>
            </w:tcBorders>
          </w:tcPr>
          <w:p w14:paraId="36411504" w14:textId="726815CD" w:rsidR="00296957" w:rsidRPr="000C5C1E" w:rsidRDefault="00296957" w:rsidP="00B113E3">
            <w:pPr>
              <w:pStyle w:val="MDPI31text"/>
              <w:spacing w:line="276" w:lineRule="auto"/>
              <w:ind w:left="0" w:firstLine="0"/>
              <w:jc w:val="center"/>
              <w:rPr>
                <w:sz w:val="18"/>
                <w:szCs w:val="18"/>
              </w:rPr>
            </w:pPr>
            <w:r w:rsidRPr="000C5C1E">
              <w:rPr>
                <w:sz w:val="18"/>
                <w:szCs w:val="18"/>
              </w:rPr>
              <w:t>pv7</w:t>
            </w:r>
          </w:p>
        </w:tc>
        <w:tc>
          <w:tcPr>
            <w:tcW w:w="1134" w:type="dxa"/>
            <w:tcBorders>
              <w:top w:val="nil"/>
              <w:left w:val="nil"/>
              <w:bottom w:val="nil"/>
              <w:right w:val="nil"/>
            </w:tcBorders>
          </w:tcPr>
          <w:p w14:paraId="79D00CB9" w14:textId="2E498BAD" w:rsidR="00296957" w:rsidRPr="000C5C1E" w:rsidRDefault="00296957" w:rsidP="00B113E3">
            <w:pPr>
              <w:pStyle w:val="MDPI31text"/>
              <w:spacing w:line="276" w:lineRule="auto"/>
              <w:ind w:left="0" w:firstLine="0"/>
              <w:jc w:val="center"/>
              <w:rPr>
                <w:sz w:val="18"/>
                <w:szCs w:val="18"/>
              </w:rPr>
            </w:pPr>
            <w:r w:rsidRPr="000C5C1E">
              <w:rPr>
                <w:sz w:val="18"/>
                <w:szCs w:val="18"/>
              </w:rPr>
              <w:t>9.66142</w:t>
            </w:r>
          </w:p>
        </w:tc>
        <w:tc>
          <w:tcPr>
            <w:tcW w:w="1134" w:type="dxa"/>
            <w:tcBorders>
              <w:top w:val="nil"/>
              <w:left w:val="nil"/>
              <w:bottom w:val="nil"/>
              <w:right w:val="nil"/>
            </w:tcBorders>
          </w:tcPr>
          <w:p w14:paraId="3D84FFFB" w14:textId="0E7D6578" w:rsidR="00296957" w:rsidRPr="000C5C1E" w:rsidRDefault="00296957" w:rsidP="00B113E3">
            <w:pPr>
              <w:pStyle w:val="MDPI31text"/>
              <w:spacing w:line="276" w:lineRule="auto"/>
              <w:ind w:left="0" w:firstLine="0"/>
              <w:jc w:val="center"/>
              <w:rPr>
                <w:sz w:val="18"/>
                <w:szCs w:val="18"/>
              </w:rPr>
            </w:pPr>
            <w:r w:rsidRPr="000C5C1E">
              <w:rPr>
                <w:sz w:val="18"/>
                <w:szCs w:val="18"/>
              </w:rPr>
              <w:t>-82.7550</w:t>
            </w:r>
          </w:p>
        </w:tc>
        <w:tc>
          <w:tcPr>
            <w:tcW w:w="1389" w:type="dxa"/>
            <w:tcBorders>
              <w:top w:val="nil"/>
              <w:left w:val="nil"/>
              <w:bottom w:val="nil"/>
              <w:right w:val="nil"/>
            </w:tcBorders>
          </w:tcPr>
          <w:p w14:paraId="325D13E1" w14:textId="424CEFF0" w:rsidR="00296957" w:rsidRPr="000C5C1E" w:rsidRDefault="00A364B7" w:rsidP="00B113E3">
            <w:pPr>
              <w:pStyle w:val="MDPI31text"/>
              <w:spacing w:line="276" w:lineRule="auto"/>
              <w:ind w:left="0" w:firstLine="0"/>
              <w:jc w:val="center"/>
              <w:rPr>
                <w:sz w:val="18"/>
                <w:szCs w:val="18"/>
              </w:rPr>
            </w:pPr>
            <w:r w:rsidRPr="000C5C1E">
              <w:rPr>
                <w:sz w:val="18"/>
                <w:szCs w:val="18"/>
              </w:rPr>
              <w:t>7</w:t>
            </w:r>
          </w:p>
        </w:tc>
      </w:tr>
      <w:tr w:rsidR="00296957" w14:paraId="269D4D32" w14:textId="77777777" w:rsidTr="00F46980">
        <w:tc>
          <w:tcPr>
            <w:tcW w:w="1320" w:type="dxa"/>
            <w:vMerge/>
            <w:tcBorders>
              <w:top w:val="nil"/>
              <w:left w:val="nil"/>
              <w:bottom w:val="single" w:sz="4" w:space="0" w:color="auto"/>
              <w:right w:val="nil"/>
            </w:tcBorders>
          </w:tcPr>
          <w:p w14:paraId="727DCDC4" w14:textId="77777777" w:rsidR="00296957" w:rsidRPr="000C5C1E" w:rsidRDefault="00296957" w:rsidP="00B113E3">
            <w:pPr>
              <w:pStyle w:val="MDPI31text"/>
              <w:spacing w:line="276" w:lineRule="auto"/>
              <w:ind w:left="0" w:firstLine="0"/>
              <w:jc w:val="center"/>
              <w:rPr>
                <w:sz w:val="18"/>
                <w:szCs w:val="18"/>
              </w:rPr>
            </w:pPr>
          </w:p>
        </w:tc>
        <w:tc>
          <w:tcPr>
            <w:tcW w:w="1737" w:type="dxa"/>
            <w:vMerge/>
            <w:tcBorders>
              <w:top w:val="nil"/>
              <w:left w:val="nil"/>
              <w:bottom w:val="single" w:sz="4" w:space="0" w:color="auto"/>
              <w:right w:val="nil"/>
            </w:tcBorders>
          </w:tcPr>
          <w:p w14:paraId="5F4BD183" w14:textId="77777777" w:rsidR="00296957" w:rsidRPr="000C5C1E" w:rsidRDefault="00296957" w:rsidP="00B113E3">
            <w:pPr>
              <w:pStyle w:val="MDPI31text"/>
              <w:spacing w:line="276" w:lineRule="auto"/>
              <w:ind w:left="0" w:firstLine="0"/>
              <w:jc w:val="center"/>
              <w:rPr>
                <w:sz w:val="18"/>
                <w:szCs w:val="18"/>
              </w:rPr>
            </w:pPr>
          </w:p>
        </w:tc>
        <w:tc>
          <w:tcPr>
            <w:tcW w:w="1134" w:type="dxa"/>
            <w:tcBorders>
              <w:top w:val="nil"/>
              <w:left w:val="nil"/>
              <w:bottom w:val="single" w:sz="4" w:space="0" w:color="auto"/>
              <w:right w:val="nil"/>
            </w:tcBorders>
          </w:tcPr>
          <w:p w14:paraId="7AB16B6C" w14:textId="22D5E652" w:rsidR="00296957" w:rsidRPr="000C5C1E" w:rsidRDefault="00A364B7" w:rsidP="00B113E3">
            <w:pPr>
              <w:pStyle w:val="MDPI31text"/>
              <w:spacing w:line="276" w:lineRule="auto"/>
              <w:ind w:left="0" w:firstLine="0"/>
              <w:jc w:val="center"/>
              <w:rPr>
                <w:sz w:val="18"/>
                <w:szCs w:val="18"/>
              </w:rPr>
            </w:pPr>
            <w:r w:rsidRPr="000C5C1E">
              <w:rPr>
                <w:sz w:val="18"/>
                <w:szCs w:val="18"/>
              </w:rPr>
              <w:t>s</w:t>
            </w:r>
            <w:r w:rsidR="00296957" w:rsidRPr="000C5C1E">
              <w:rPr>
                <w:sz w:val="18"/>
                <w:szCs w:val="18"/>
              </w:rPr>
              <w:t>b8</w:t>
            </w:r>
          </w:p>
        </w:tc>
        <w:tc>
          <w:tcPr>
            <w:tcW w:w="1134" w:type="dxa"/>
            <w:tcBorders>
              <w:top w:val="nil"/>
              <w:left w:val="nil"/>
              <w:bottom w:val="single" w:sz="4" w:space="0" w:color="auto"/>
              <w:right w:val="nil"/>
            </w:tcBorders>
          </w:tcPr>
          <w:p w14:paraId="03731077" w14:textId="242A8FA7" w:rsidR="00296957" w:rsidRPr="000C5C1E" w:rsidRDefault="00A364B7" w:rsidP="00B113E3">
            <w:pPr>
              <w:pStyle w:val="MDPI31text"/>
              <w:spacing w:line="276" w:lineRule="auto"/>
              <w:ind w:left="0" w:firstLine="0"/>
              <w:jc w:val="center"/>
              <w:rPr>
                <w:sz w:val="18"/>
                <w:szCs w:val="18"/>
              </w:rPr>
            </w:pPr>
            <w:r w:rsidRPr="000C5C1E">
              <w:rPr>
                <w:sz w:val="18"/>
                <w:szCs w:val="18"/>
              </w:rPr>
              <w:t>9.66149</w:t>
            </w:r>
          </w:p>
        </w:tc>
        <w:tc>
          <w:tcPr>
            <w:tcW w:w="1134" w:type="dxa"/>
            <w:tcBorders>
              <w:top w:val="nil"/>
              <w:left w:val="nil"/>
              <w:bottom w:val="single" w:sz="4" w:space="0" w:color="auto"/>
              <w:right w:val="nil"/>
            </w:tcBorders>
          </w:tcPr>
          <w:p w14:paraId="704B4D04" w14:textId="4E6EDF3D" w:rsidR="00296957" w:rsidRPr="000C5C1E" w:rsidRDefault="00A364B7" w:rsidP="00B113E3">
            <w:pPr>
              <w:pStyle w:val="MDPI31text"/>
              <w:spacing w:line="276" w:lineRule="auto"/>
              <w:ind w:left="0" w:firstLine="0"/>
              <w:jc w:val="center"/>
              <w:rPr>
                <w:sz w:val="18"/>
                <w:szCs w:val="18"/>
              </w:rPr>
            </w:pPr>
            <w:r w:rsidRPr="000C5C1E">
              <w:rPr>
                <w:sz w:val="18"/>
                <w:szCs w:val="18"/>
              </w:rPr>
              <w:t>-82.74612</w:t>
            </w:r>
          </w:p>
        </w:tc>
        <w:tc>
          <w:tcPr>
            <w:tcW w:w="1389" w:type="dxa"/>
            <w:tcBorders>
              <w:top w:val="nil"/>
              <w:left w:val="nil"/>
              <w:bottom w:val="single" w:sz="4" w:space="0" w:color="auto"/>
              <w:right w:val="nil"/>
            </w:tcBorders>
          </w:tcPr>
          <w:p w14:paraId="13D67D9B" w14:textId="0850B6BA" w:rsidR="00296957" w:rsidRPr="000C5C1E" w:rsidRDefault="00A364B7" w:rsidP="00B113E3">
            <w:pPr>
              <w:pStyle w:val="MDPI31text"/>
              <w:spacing w:line="276" w:lineRule="auto"/>
              <w:ind w:left="0" w:firstLine="0"/>
              <w:jc w:val="center"/>
              <w:rPr>
                <w:sz w:val="18"/>
                <w:szCs w:val="18"/>
              </w:rPr>
            </w:pPr>
            <w:r w:rsidRPr="000C5C1E">
              <w:rPr>
                <w:sz w:val="18"/>
                <w:szCs w:val="18"/>
              </w:rPr>
              <w:t>7.4</w:t>
            </w:r>
          </w:p>
        </w:tc>
      </w:tr>
      <w:tr w:rsidR="000C5C1E" w14:paraId="62BA7B00" w14:textId="77777777" w:rsidTr="00FE2132">
        <w:tc>
          <w:tcPr>
            <w:tcW w:w="1320" w:type="dxa"/>
            <w:vMerge w:val="restart"/>
            <w:tcBorders>
              <w:top w:val="single" w:sz="4" w:space="0" w:color="auto"/>
              <w:left w:val="nil"/>
              <w:bottom w:val="nil"/>
              <w:right w:val="nil"/>
            </w:tcBorders>
          </w:tcPr>
          <w:p w14:paraId="5AD093E9" w14:textId="70DF250A" w:rsidR="000C5C1E" w:rsidRPr="000C5C1E" w:rsidRDefault="000C5C1E" w:rsidP="00B113E3">
            <w:pPr>
              <w:pStyle w:val="MDPI31text"/>
              <w:spacing w:line="276" w:lineRule="auto"/>
              <w:ind w:left="0" w:firstLine="0"/>
              <w:jc w:val="center"/>
              <w:rPr>
                <w:sz w:val="18"/>
                <w:szCs w:val="18"/>
              </w:rPr>
            </w:pPr>
            <w:r w:rsidRPr="000C5C1E">
              <w:rPr>
                <w:sz w:val="18"/>
                <w:szCs w:val="18"/>
              </w:rPr>
              <w:t>Cahuita</w:t>
            </w:r>
          </w:p>
        </w:tc>
        <w:tc>
          <w:tcPr>
            <w:tcW w:w="1737" w:type="dxa"/>
            <w:vMerge w:val="restart"/>
            <w:tcBorders>
              <w:top w:val="single" w:sz="4" w:space="0" w:color="auto"/>
              <w:left w:val="nil"/>
              <w:bottom w:val="nil"/>
              <w:right w:val="nil"/>
            </w:tcBorders>
          </w:tcPr>
          <w:p w14:paraId="0EC73022" w14:textId="62143C70" w:rsidR="000C5C1E" w:rsidRPr="000C5C1E" w:rsidRDefault="000C5C1E" w:rsidP="00B113E3">
            <w:pPr>
              <w:pStyle w:val="MDPI31text"/>
              <w:spacing w:line="276" w:lineRule="auto"/>
              <w:ind w:left="0" w:firstLine="0"/>
              <w:jc w:val="center"/>
              <w:rPr>
                <w:sz w:val="18"/>
                <w:szCs w:val="18"/>
              </w:rPr>
            </w:pPr>
            <w:r w:rsidRPr="000C5C1E">
              <w:rPr>
                <w:sz w:val="18"/>
                <w:szCs w:val="18"/>
              </w:rPr>
              <w:t>Puerto Vargas</w:t>
            </w:r>
          </w:p>
        </w:tc>
        <w:tc>
          <w:tcPr>
            <w:tcW w:w="1134" w:type="dxa"/>
            <w:tcBorders>
              <w:top w:val="single" w:sz="4" w:space="0" w:color="auto"/>
              <w:left w:val="nil"/>
              <w:bottom w:val="nil"/>
              <w:right w:val="nil"/>
            </w:tcBorders>
          </w:tcPr>
          <w:p w14:paraId="0A8E3DB4" w14:textId="73BCC5E0" w:rsidR="000C5C1E" w:rsidRPr="000C5C1E" w:rsidRDefault="000C5C1E" w:rsidP="00B113E3">
            <w:pPr>
              <w:pStyle w:val="MDPI31text"/>
              <w:spacing w:line="276" w:lineRule="auto"/>
              <w:ind w:left="0" w:firstLine="0"/>
              <w:jc w:val="center"/>
              <w:rPr>
                <w:sz w:val="18"/>
                <w:szCs w:val="18"/>
              </w:rPr>
            </w:pPr>
            <w:r w:rsidRPr="000C5C1E">
              <w:rPr>
                <w:sz w:val="18"/>
                <w:szCs w:val="18"/>
              </w:rPr>
              <w:t>pv15</w:t>
            </w:r>
          </w:p>
        </w:tc>
        <w:tc>
          <w:tcPr>
            <w:tcW w:w="1134" w:type="dxa"/>
            <w:tcBorders>
              <w:top w:val="single" w:sz="4" w:space="0" w:color="auto"/>
              <w:left w:val="nil"/>
              <w:bottom w:val="nil"/>
              <w:right w:val="nil"/>
            </w:tcBorders>
          </w:tcPr>
          <w:p w14:paraId="0DE1E275" w14:textId="7C3A89CF" w:rsidR="000C5C1E" w:rsidRPr="000C5C1E" w:rsidRDefault="000C5C1E" w:rsidP="00B113E3">
            <w:pPr>
              <w:pStyle w:val="MDPI31text"/>
              <w:spacing w:line="276" w:lineRule="auto"/>
              <w:ind w:left="0" w:firstLine="0"/>
              <w:jc w:val="center"/>
              <w:rPr>
                <w:sz w:val="18"/>
                <w:szCs w:val="18"/>
              </w:rPr>
            </w:pPr>
            <w:r w:rsidRPr="000C5C1E">
              <w:rPr>
                <w:sz w:val="18"/>
                <w:szCs w:val="18"/>
              </w:rPr>
              <w:t>9.737956</w:t>
            </w:r>
          </w:p>
        </w:tc>
        <w:tc>
          <w:tcPr>
            <w:tcW w:w="1134" w:type="dxa"/>
            <w:tcBorders>
              <w:top w:val="single" w:sz="4" w:space="0" w:color="auto"/>
              <w:left w:val="nil"/>
              <w:bottom w:val="nil"/>
              <w:right w:val="nil"/>
            </w:tcBorders>
          </w:tcPr>
          <w:p w14:paraId="2DB96198" w14:textId="0DFA95B2" w:rsidR="000C5C1E" w:rsidRPr="000C5C1E" w:rsidRDefault="000C5C1E" w:rsidP="00B113E3">
            <w:pPr>
              <w:pStyle w:val="MDPI31text"/>
              <w:spacing w:line="276" w:lineRule="auto"/>
              <w:ind w:left="0" w:firstLine="0"/>
              <w:jc w:val="center"/>
              <w:rPr>
                <w:sz w:val="18"/>
                <w:szCs w:val="18"/>
              </w:rPr>
            </w:pPr>
            <w:r w:rsidRPr="000C5C1E">
              <w:rPr>
                <w:sz w:val="18"/>
                <w:szCs w:val="18"/>
              </w:rPr>
              <w:t>-82.80584</w:t>
            </w:r>
          </w:p>
        </w:tc>
        <w:tc>
          <w:tcPr>
            <w:tcW w:w="1389" w:type="dxa"/>
            <w:tcBorders>
              <w:top w:val="single" w:sz="4" w:space="0" w:color="auto"/>
              <w:left w:val="nil"/>
              <w:bottom w:val="nil"/>
              <w:right w:val="nil"/>
            </w:tcBorders>
          </w:tcPr>
          <w:p w14:paraId="3BE1DBCF" w14:textId="047EFE86" w:rsidR="000C5C1E" w:rsidRPr="000C5C1E" w:rsidRDefault="000C5C1E" w:rsidP="00B113E3">
            <w:pPr>
              <w:pStyle w:val="MDPI31text"/>
              <w:spacing w:line="276" w:lineRule="auto"/>
              <w:ind w:left="0" w:firstLine="0"/>
              <w:jc w:val="center"/>
              <w:rPr>
                <w:sz w:val="18"/>
                <w:szCs w:val="18"/>
              </w:rPr>
            </w:pPr>
            <w:r w:rsidRPr="000C5C1E">
              <w:rPr>
                <w:sz w:val="18"/>
                <w:szCs w:val="18"/>
              </w:rPr>
              <w:t>2.6</w:t>
            </w:r>
          </w:p>
        </w:tc>
      </w:tr>
      <w:tr w:rsidR="000C5C1E" w14:paraId="3F2C8EBE" w14:textId="77777777" w:rsidTr="00FE2132">
        <w:tc>
          <w:tcPr>
            <w:tcW w:w="1320" w:type="dxa"/>
            <w:vMerge/>
            <w:tcBorders>
              <w:top w:val="nil"/>
              <w:left w:val="nil"/>
              <w:bottom w:val="nil"/>
              <w:right w:val="nil"/>
            </w:tcBorders>
          </w:tcPr>
          <w:p w14:paraId="349BBE2C" w14:textId="77777777" w:rsidR="000C5C1E" w:rsidRPr="000C5C1E" w:rsidRDefault="000C5C1E"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55DB744D" w14:textId="77777777" w:rsidR="000C5C1E" w:rsidRPr="000C5C1E" w:rsidRDefault="000C5C1E"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5F099167" w14:textId="12330ED1" w:rsidR="000C5C1E" w:rsidRPr="000C5C1E" w:rsidRDefault="000C5C1E" w:rsidP="00B113E3">
            <w:pPr>
              <w:pStyle w:val="MDPI31text"/>
              <w:spacing w:line="276" w:lineRule="auto"/>
              <w:ind w:left="0" w:firstLine="0"/>
              <w:jc w:val="center"/>
              <w:rPr>
                <w:sz w:val="18"/>
                <w:szCs w:val="18"/>
              </w:rPr>
            </w:pPr>
            <w:r w:rsidRPr="000C5C1E">
              <w:rPr>
                <w:sz w:val="18"/>
                <w:szCs w:val="18"/>
              </w:rPr>
              <w:t>bi16</w:t>
            </w:r>
          </w:p>
        </w:tc>
        <w:tc>
          <w:tcPr>
            <w:tcW w:w="1134" w:type="dxa"/>
            <w:tcBorders>
              <w:top w:val="nil"/>
              <w:left w:val="nil"/>
              <w:bottom w:val="nil"/>
              <w:right w:val="nil"/>
            </w:tcBorders>
          </w:tcPr>
          <w:p w14:paraId="0D1BF7AF" w14:textId="74767604" w:rsidR="000C5C1E" w:rsidRPr="000C5C1E" w:rsidRDefault="000C5C1E" w:rsidP="00B113E3">
            <w:pPr>
              <w:pStyle w:val="MDPI31text"/>
              <w:spacing w:line="276" w:lineRule="auto"/>
              <w:ind w:left="0" w:firstLine="0"/>
              <w:jc w:val="center"/>
              <w:rPr>
                <w:sz w:val="18"/>
                <w:szCs w:val="18"/>
              </w:rPr>
            </w:pPr>
            <w:r w:rsidRPr="000C5C1E">
              <w:rPr>
                <w:sz w:val="18"/>
                <w:szCs w:val="18"/>
              </w:rPr>
              <w:t>9.737457</w:t>
            </w:r>
          </w:p>
        </w:tc>
        <w:tc>
          <w:tcPr>
            <w:tcW w:w="1134" w:type="dxa"/>
            <w:tcBorders>
              <w:top w:val="nil"/>
              <w:left w:val="nil"/>
              <w:bottom w:val="nil"/>
              <w:right w:val="nil"/>
            </w:tcBorders>
          </w:tcPr>
          <w:p w14:paraId="04F9B132" w14:textId="07793864" w:rsidR="000C5C1E" w:rsidRPr="000C5C1E" w:rsidRDefault="000C5C1E" w:rsidP="00B113E3">
            <w:pPr>
              <w:pStyle w:val="MDPI31text"/>
              <w:spacing w:line="276" w:lineRule="auto"/>
              <w:ind w:left="0" w:firstLine="0"/>
              <w:jc w:val="center"/>
              <w:rPr>
                <w:sz w:val="18"/>
                <w:szCs w:val="18"/>
              </w:rPr>
            </w:pPr>
            <w:r w:rsidRPr="000C5C1E">
              <w:rPr>
                <w:sz w:val="18"/>
                <w:szCs w:val="18"/>
              </w:rPr>
              <w:t>-82.807739</w:t>
            </w:r>
          </w:p>
        </w:tc>
        <w:tc>
          <w:tcPr>
            <w:tcW w:w="1389" w:type="dxa"/>
            <w:tcBorders>
              <w:top w:val="nil"/>
              <w:left w:val="nil"/>
              <w:bottom w:val="nil"/>
              <w:right w:val="nil"/>
            </w:tcBorders>
          </w:tcPr>
          <w:p w14:paraId="7A0F7C9D" w14:textId="339C5B75" w:rsidR="000C5C1E" w:rsidRPr="000C5C1E" w:rsidRDefault="000C5C1E" w:rsidP="00B113E3">
            <w:pPr>
              <w:pStyle w:val="MDPI31text"/>
              <w:spacing w:line="276" w:lineRule="auto"/>
              <w:ind w:left="0" w:firstLine="0"/>
              <w:jc w:val="center"/>
              <w:rPr>
                <w:sz w:val="18"/>
                <w:szCs w:val="18"/>
              </w:rPr>
            </w:pPr>
            <w:r w:rsidRPr="000C5C1E">
              <w:rPr>
                <w:sz w:val="18"/>
                <w:szCs w:val="18"/>
              </w:rPr>
              <w:t>2.5</w:t>
            </w:r>
          </w:p>
        </w:tc>
      </w:tr>
      <w:tr w:rsidR="000C5C1E" w14:paraId="68CFA3E3" w14:textId="77777777" w:rsidTr="00FE2132">
        <w:tc>
          <w:tcPr>
            <w:tcW w:w="1320" w:type="dxa"/>
            <w:vMerge/>
            <w:tcBorders>
              <w:top w:val="nil"/>
              <w:left w:val="nil"/>
              <w:bottom w:val="nil"/>
              <w:right w:val="nil"/>
            </w:tcBorders>
          </w:tcPr>
          <w:p w14:paraId="44B20559" w14:textId="77777777" w:rsidR="000C5C1E" w:rsidRPr="000C5C1E" w:rsidRDefault="000C5C1E" w:rsidP="00B113E3">
            <w:pPr>
              <w:pStyle w:val="MDPI31text"/>
              <w:spacing w:line="276" w:lineRule="auto"/>
              <w:ind w:left="0" w:firstLine="0"/>
              <w:jc w:val="center"/>
              <w:rPr>
                <w:sz w:val="18"/>
                <w:szCs w:val="18"/>
              </w:rPr>
            </w:pPr>
          </w:p>
        </w:tc>
        <w:tc>
          <w:tcPr>
            <w:tcW w:w="1737" w:type="dxa"/>
            <w:vMerge w:val="restart"/>
            <w:tcBorders>
              <w:top w:val="nil"/>
              <w:left w:val="nil"/>
              <w:bottom w:val="nil"/>
              <w:right w:val="nil"/>
            </w:tcBorders>
          </w:tcPr>
          <w:p w14:paraId="150B822E" w14:textId="77777777" w:rsidR="000C5C1E" w:rsidRPr="000C5C1E" w:rsidRDefault="000C5C1E" w:rsidP="00B113E3">
            <w:pPr>
              <w:pStyle w:val="MDPI31text"/>
              <w:spacing w:line="276" w:lineRule="auto"/>
              <w:ind w:left="0" w:firstLine="0"/>
              <w:jc w:val="center"/>
              <w:rPr>
                <w:sz w:val="18"/>
                <w:szCs w:val="18"/>
              </w:rPr>
            </w:pPr>
            <w:r w:rsidRPr="000C5C1E">
              <w:rPr>
                <w:sz w:val="18"/>
                <w:szCs w:val="18"/>
              </w:rPr>
              <w:t xml:space="preserve">Punta Cahuita </w:t>
            </w:r>
          </w:p>
          <w:p w14:paraId="0494FA8F" w14:textId="77777777" w:rsidR="000C5C1E" w:rsidRPr="000C5C1E" w:rsidRDefault="000C5C1E" w:rsidP="00B113E3">
            <w:pPr>
              <w:pStyle w:val="MDPI31text"/>
              <w:spacing w:line="276" w:lineRule="auto"/>
              <w:ind w:left="0" w:firstLine="0"/>
              <w:jc w:val="center"/>
              <w:rPr>
                <w:sz w:val="18"/>
                <w:szCs w:val="18"/>
              </w:rPr>
            </w:pPr>
            <w:r w:rsidRPr="000C5C1E">
              <w:rPr>
                <w:sz w:val="18"/>
                <w:szCs w:val="18"/>
              </w:rPr>
              <w:t>-</w:t>
            </w:r>
          </w:p>
          <w:p w14:paraId="7C83F2B5" w14:textId="383B044E" w:rsidR="000C5C1E" w:rsidRPr="000C5C1E" w:rsidRDefault="000C5C1E" w:rsidP="00B113E3">
            <w:pPr>
              <w:pStyle w:val="MDPI31text"/>
              <w:spacing w:line="276" w:lineRule="auto"/>
              <w:ind w:left="0" w:firstLine="0"/>
              <w:jc w:val="center"/>
              <w:rPr>
                <w:sz w:val="18"/>
                <w:szCs w:val="18"/>
              </w:rPr>
            </w:pPr>
            <w:proofErr w:type="spellStart"/>
            <w:r w:rsidRPr="000C5C1E">
              <w:rPr>
                <w:sz w:val="18"/>
                <w:szCs w:val="18"/>
              </w:rPr>
              <w:t>Perezoso</w:t>
            </w:r>
            <w:proofErr w:type="spellEnd"/>
          </w:p>
        </w:tc>
        <w:tc>
          <w:tcPr>
            <w:tcW w:w="1134" w:type="dxa"/>
            <w:tcBorders>
              <w:top w:val="nil"/>
              <w:left w:val="nil"/>
              <w:bottom w:val="nil"/>
              <w:right w:val="nil"/>
            </w:tcBorders>
          </w:tcPr>
          <w:p w14:paraId="6D02FF9D" w14:textId="3C76DB9D" w:rsidR="000C5C1E" w:rsidRPr="000C5C1E" w:rsidRDefault="000C5C1E" w:rsidP="00B113E3">
            <w:pPr>
              <w:pStyle w:val="MDPI31text"/>
              <w:spacing w:line="276" w:lineRule="auto"/>
              <w:ind w:left="0" w:firstLine="0"/>
              <w:jc w:val="center"/>
              <w:rPr>
                <w:sz w:val="18"/>
                <w:szCs w:val="18"/>
              </w:rPr>
            </w:pPr>
            <w:r w:rsidRPr="000C5C1E">
              <w:rPr>
                <w:sz w:val="18"/>
                <w:szCs w:val="18"/>
              </w:rPr>
              <w:t>po19</w:t>
            </w:r>
          </w:p>
        </w:tc>
        <w:tc>
          <w:tcPr>
            <w:tcW w:w="1134" w:type="dxa"/>
            <w:tcBorders>
              <w:top w:val="nil"/>
              <w:left w:val="nil"/>
              <w:bottom w:val="nil"/>
              <w:right w:val="nil"/>
            </w:tcBorders>
          </w:tcPr>
          <w:p w14:paraId="27151F99" w14:textId="7AB068B4" w:rsidR="000C5C1E" w:rsidRPr="000C5C1E" w:rsidRDefault="000C5C1E" w:rsidP="00B113E3">
            <w:pPr>
              <w:pStyle w:val="MDPI31text"/>
              <w:spacing w:line="276" w:lineRule="auto"/>
              <w:ind w:left="0" w:firstLine="0"/>
              <w:jc w:val="center"/>
              <w:rPr>
                <w:sz w:val="18"/>
                <w:szCs w:val="18"/>
              </w:rPr>
            </w:pPr>
            <w:r w:rsidRPr="000C5C1E">
              <w:rPr>
                <w:sz w:val="18"/>
                <w:szCs w:val="18"/>
              </w:rPr>
              <w:t>9.747712</w:t>
            </w:r>
          </w:p>
        </w:tc>
        <w:tc>
          <w:tcPr>
            <w:tcW w:w="1134" w:type="dxa"/>
            <w:tcBorders>
              <w:top w:val="nil"/>
              <w:left w:val="nil"/>
              <w:bottom w:val="nil"/>
              <w:right w:val="nil"/>
            </w:tcBorders>
          </w:tcPr>
          <w:p w14:paraId="706A0A45" w14:textId="7FA4ED65" w:rsidR="000C5C1E" w:rsidRPr="000C5C1E" w:rsidRDefault="000C5C1E" w:rsidP="00B113E3">
            <w:pPr>
              <w:pStyle w:val="MDPI31text"/>
              <w:spacing w:line="276" w:lineRule="auto"/>
              <w:ind w:left="0" w:firstLine="0"/>
              <w:jc w:val="center"/>
              <w:rPr>
                <w:sz w:val="18"/>
                <w:szCs w:val="18"/>
              </w:rPr>
            </w:pPr>
            <w:r w:rsidRPr="000C5C1E">
              <w:rPr>
                <w:sz w:val="18"/>
                <w:szCs w:val="18"/>
              </w:rPr>
              <w:t>-82.818756</w:t>
            </w:r>
          </w:p>
        </w:tc>
        <w:tc>
          <w:tcPr>
            <w:tcW w:w="1389" w:type="dxa"/>
            <w:tcBorders>
              <w:top w:val="nil"/>
              <w:left w:val="nil"/>
              <w:bottom w:val="nil"/>
              <w:right w:val="nil"/>
            </w:tcBorders>
          </w:tcPr>
          <w:p w14:paraId="2F18E32B" w14:textId="30007DBB" w:rsidR="000C5C1E" w:rsidRPr="000C5C1E" w:rsidRDefault="000C5C1E" w:rsidP="00B113E3">
            <w:pPr>
              <w:pStyle w:val="MDPI31text"/>
              <w:spacing w:line="276" w:lineRule="auto"/>
              <w:ind w:left="0" w:firstLine="0"/>
              <w:jc w:val="center"/>
              <w:rPr>
                <w:sz w:val="18"/>
                <w:szCs w:val="18"/>
              </w:rPr>
            </w:pPr>
            <w:r w:rsidRPr="000C5C1E">
              <w:rPr>
                <w:sz w:val="18"/>
                <w:szCs w:val="18"/>
              </w:rPr>
              <w:t>2</w:t>
            </w:r>
          </w:p>
        </w:tc>
      </w:tr>
      <w:tr w:rsidR="000C5C1E" w14:paraId="1C97EE05" w14:textId="77777777" w:rsidTr="00FE2132">
        <w:tc>
          <w:tcPr>
            <w:tcW w:w="1320" w:type="dxa"/>
            <w:vMerge/>
            <w:tcBorders>
              <w:top w:val="nil"/>
              <w:left w:val="nil"/>
              <w:bottom w:val="nil"/>
              <w:right w:val="nil"/>
            </w:tcBorders>
          </w:tcPr>
          <w:p w14:paraId="75FA979D" w14:textId="77777777" w:rsidR="000C5C1E" w:rsidRPr="000C5C1E" w:rsidRDefault="000C5C1E"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29975AE5" w14:textId="77777777" w:rsidR="000C5C1E" w:rsidRPr="000C5C1E" w:rsidRDefault="000C5C1E"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2E86DC95" w14:textId="0E0F9CF2" w:rsidR="000C5C1E" w:rsidRPr="000C5C1E" w:rsidRDefault="000C5C1E" w:rsidP="00B113E3">
            <w:pPr>
              <w:pStyle w:val="MDPI31text"/>
              <w:spacing w:line="276" w:lineRule="auto"/>
              <w:ind w:left="0" w:firstLine="0"/>
              <w:jc w:val="center"/>
              <w:rPr>
                <w:sz w:val="18"/>
                <w:szCs w:val="18"/>
              </w:rPr>
            </w:pPr>
            <w:r w:rsidRPr="000C5C1E">
              <w:rPr>
                <w:sz w:val="18"/>
                <w:szCs w:val="18"/>
              </w:rPr>
              <w:t>le18</w:t>
            </w:r>
          </w:p>
        </w:tc>
        <w:tc>
          <w:tcPr>
            <w:tcW w:w="1134" w:type="dxa"/>
            <w:tcBorders>
              <w:top w:val="nil"/>
              <w:left w:val="nil"/>
              <w:bottom w:val="nil"/>
              <w:right w:val="nil"/>
            </w:tcBorders>
          </w:tcPr>
          <w:p w14:paraId="06C90E5C" w14:textId="2B2B19A5" w:rsidR="000C5C1E" w:rsidRPr="000C5C1E" w:rsidRDefault="000C5C1E" w:rsidP="00B113E3">
            <w:pPr>
              <w:pStyle w:val="MDPI31text"/>
              <w:spacing w:line="276" w:lineRule="auto"/>
              <w:ind w:left="0" w:firstLine="0"/>
              <w:jc w:val="center"/>
              <w:rPr>
                <w:sz w:val="18"/>
                <w:szCs w:val="18"/>
              </w:rPr>
            </w:pPr>
            <w:r w:rsidRPr="000C5C1E">
              <w:rPr>
                <w:sz w:val="18"/>
                <w:szCs w:val="18"/>
              </w:rPr>
              <w:t>9.737457</w:t>
            </w:r>
          </w:p>
        </w:tc>
        <w:tc>
          <w:tcPr>
            <w:tcW w:w="1134" w:type="dxa"/>
            <w:tcBorders>
              <w:top w:val="nil"/>
              <w:left w:val="nil"/>
              <w:bottom w:val="nil"/>
              <w:right w:val="nil"/>
            </w:tcBorders>
          </w:tcPr>
          <w:p w14:paraId="6A3884CF" w14:textId="6E5C4672" w:rsidR="000C5C1E" w:rsidRPr="000C5C1E" w:rsidRDefault="000C5C1E" w:rsidP="00B113E3">
            <w:pPr>
              <w:pStyle w:val="MDPI31text"/>
              <w:spacing w:line="276" w:lineRule="auto"/>
              <w:ind w:left="0" w:firstLine="0"/>
              <w:jc w:val="center"/>
              <w:rPr>
                <w:sz w:val="18"/>
                <w:szCs w:val="18"/>
              </w:rPr>
            </w:pPr>
            <w:r w:rsidRPr="000C5C1E">
              <w:rPr>
                <w:sz w:val="18"/>
                <w:szCs w:val="18"/>
              </w:rPr>
              <w:t>-82.807739</w:t>
            </w:r>
          </w:p>
        </w:tc>
        <w:tc>
          <w:tcPr>
            <w:tcW w:w="1389" w:type="dxa"/>
            <w:tcBorders>
              <w:top w:val="nil"/>
              <w:left w:val="nil"/>
              <w:bottom w:val="nil"/>
              <w:right w:val="nil"/>
            </w:tcBorders>
          </w:tcPr>
          <w:p w14:paraId="154BEB8B" w14:textId="664909E4" w:rsidR="000C5C1E" w:rsidRPr="000C5C1E" w:rsidRDefault="000C5C1E" w:rsidP="00B113E3">
            <w:pPr>
              <w:pStyle w:val="MDPI31text"/>
              <w:spacing w:line="276" w:lineRule="auto"/>
              <w:ind w:left="0" w:firstLine="0"/>
              <w:jc w:val="center"/>
              <w:rPr>
                <w:sz w:val="18"/>
                <w:szCs w:val="18"/>
              </w:rPr>
            </w:pPr>
            <w:r w:rsidRPr="000C5C1E">
              <w:rPr>
                <w:sz w:val="18"/>
                <w:szCs w:val="18"/>
              </w:rPr>
              <w:t>2.5</w:t>
            </w:r>
          </w:p>
        </w:tc>
      </w:tr>
      <w:tr w:rsidR="000C5C1E" w14:paraId="163579AD" w14:textId="77777777" w:rsidTr="00F46980">
        <w:tc>
          <w:tcPr>
            <w:tcW w:w="1320" w:type="dxa"/>
            <w:vMerge/>
            <w:tcBorders>
              <w:top w:val="nil"/>
              <w:left w:val="nil"/>
              <w:bottom w:val="single" w:sz="8" w:space="0" w:color="000000"/>
              <w:right w:val="nil"/>
            </w:tcBorders>
          </w:tcPr>
          <w:p w14:paraId="7476DBF3" w14:textId="77777777" w:rsidR="000C5C1E" w:rsidRPr="000C5C1E" w:rsidRDefault="000C5C1E" w:rsidP="00B113E3">
            <w:pPr>
              <w:pStyle w:val="MDPI31text"/>
              <w:spacing w:line="276" w:lineRule="auto"/>
              <w:ind w:left="0" w:firstLine="0"/>
              <w:jc w:val="center"/>
              <w:rPr>
                <w:sz w:val="18"/>
                <w:szCs w:val="18"/>
              </w:rPr>
            </w:pPr>
          </w:p>
        </w:tc>
        <w:tc>
          <w:tcPr>
            <w:tcW w:w="1737" w:type="dxa"/>
            <w:vMerge/>
            <w:tcBorders>
              <w:top w:val="nil"/>
              <w:left w:val="nil"/>
              <w:bottom w:val="single" w:sz="8" w:space="0" w:color="000000"/>
              <w:right w:val="nil"/>
            </w:tcBorders>
          </w:tcPr>
          <w:p w14:paraId="0EE100C0" w14:textId="77777777" w:rsidR="000C5C1E" w:rsidRPr="000C5C1E" w:rsidRDefault="000C5C1E" w:rsidP="00B113E3">
            <w:pPr>
              <w:pStyle w:val="MDPI31text"/>
              <w:spacing w:line="276" w:lineRule="auto"/>
              <w:ind w:left="0" w:firstLine="0"/>
              <w:jc w:val="center"/>
              <w:rPr>
                <w:sz w:val="18"/>
                <w:szCs w:val="18"/>
              </w:rPr>
            </w:pPr>
          </w:p>
        </w:tc>
        <w:tc>
          <w:tcPr>
            <w:tcW w:w="1134" w:type="dxa"/>
            <w:tcBorders>
              <w:top w:val="nil"/>
              <w:left w:val="nil"/>
              <w:bottom w:val="single" w:sz="8" w:space="0" w:color="000000"/>
              <w:right w:val="nil"/>
            </w:tcBorders>
          </w:tcPr>
          <w:p w14:paraId="68E688CF" w14:textId="6633854C" w:rsidR="000C5C1E" w:rsidRPr="000C5C1E" w:rsidRDefault="000C5C1E" w:rsidP="00B113E3">
            <w:pPr>
              <w:pStyle w:val="MDPI31text"/>
              <w:spacing w:line="276" w:lineRule="auto"/>
              <w:ind w:left="0" w:firstLine="0"/>
              <w:jc w:val="center"/>
              <w:rPr>
                <w:sz w:val="18"/>
                <w:szCs w:val="18"/>
              </w:rPr>
            </w:pPr>
            <w:r w:rsidRPr="000C5C1E">
              <w:rPr>
                <w:sz w:val="18"/>
                <w:szCs w:val="18"/>
              </w:rPr>
              <w:t>pe17</w:t>
            </w:r>
          </w:p>
        </w:tc>
        <w:tc>
          <w:tcPr>
            <w:tcW w:w="1134" w:type="dxa"/>
            <w:tcBorders>
              <w:top w:val="nil"/>
              <w:left w:val="nil"/>
              <w:bottom w:val="single" w:sz="8" w:space="0" w:color="000000"/>
              <w:right w:val="nil"/>
            </w:tcBorders>
          </w:tcPr>
          <w:p w14:paraId="6F1B5CD7" w14:textId="37C29496" w:rsidR="000C5C1E" w:rsidRPr="000C5C1E" w:rsidRDefault="000C5C1E" w:rsidP="00B113E3">
            <w:pPr>
              <w:pStyle w:val="MDPI31text"/>
              <w:spacing w:line="276" w:lineRule="auto"/>
              <w:ind w:left="0" w:firstLine="0"/>
              <w:jc w:val="center"/>
              <w:rPr>
                <w:sz w:val="18"/>
                <w:szCs w:val="18"/>
              </w:rPr>
            </w:pPr>
            <w:r w:rsidRPr="000C5C1E">
              <w:rPr>
                <w:sz w:val="18"/>
                <w:szCs w:val="18"/>
              </w:rPr>
              <w:t>9.737956</w:t>
            </w:r>
          </w:p>
        </w:tc>
        <w:tc>
          <w:tcPr>
            <w:tcW w:w="1134" w:type="dxa"/>
            <w:tcBorders>
              <w:top w:val="nil"/>
              <w:left w:val="nil"/>
              <w:bottom w:val="single" w:sz="8" w:space="0" w:color="000000"/>
              <w:right w:val="nil"/>
            </w:tcBorders>
          </w:tcPr>
          <w:p w14:paraId="07C596AD" w14:textId="209DA7B9" w:rsidR="000C5C1E" w:rsidRPr="000C5C1E" w:rsidRDefault="000C5C1E" w:rsidP="00B113E3">
            <w:pPr>
              <w:pStyle w:val="MDPI31text"/>
              <w:spacing w:line="276" w:lineRule="auto"/>
              <w:ind w:left="0" w:firstLine="0"/>
              <w:jc w:val="center"/>
              <w:rPr>
                <w:sz w:val="18"/>
                <w:szCs w:val="18"/>
              </w:rPr>
            </w:pPr>
            <w:r w:rsidRPr="000C5C1E">
              <w:rPr>
                <w:sz w:val="18"/>
                <w:szCs w:val="18"/>
              </w:rPr>
              <w:t>-82.80584</w:t>
            </w:r>
          </w:p>
        </w:tc>
        <w:tc>
          <w:tcPr>
            <w:tcW w:w="1389" w:type="dxa"/>
            <w:tcBorders>
              <w:top w:val="nil"/>
              <w:left w:val="nil"/>
              <w:bottom w:val="single" w:sz="8" w:space="0" w:color="000000"/>
              <w:right w:val="nil"/>
            </w:tcBorders>
          </w:tcPr>
          <w:p w14:paraId="423213FC" w14:textId="5ECCD308" w:rsidR="000C5C1E" w:rsidRPr="000C5C1E" w:rsidRDefault="000C5C1E" w:rsidP="00B113E3">
            <w:pPr>
              <w:pStyle w:val="MDPI31text"/>
              <w:spacing w:line="276" w:lineRule="auto"/>
              <w:ind w:left="0" w:firstLine="0"/>
              <w:jc w:val="center"/>
              <w:rPr>
                <w:sz w:val="18"/>
                <w:szCs w:val="18"/>
              </w:rPr>
            </w:pPr>
            <w:r w:rsidRPr="000C5C1E">
              <w:rPr>
                <w:sz w:val="18"/>
                <w:szCs w:val="18"/>
              </w:rPr>
              <w:t>2.5</w:t>
            </w:r>
          </w:p>
        </w:tc>
      </w:tr>
      <w:tr w:rsidR="00C41DEE" w14:paraId="2AE8B1D1" w14:textId="77777777" w:rsidTr="00F46980">
        <w:tc>
          <w:tcPr>
            <w:tcW w:w="1320" w:type="dxa"/>
            <w:vMerge w:val="restart"/>
            <w:tcBorders>
              <w:top w:val="single" w:sz="8" w:space="0" w:color="000000"/>
              <w:left w:val="nil"/>
              <w:bottom w:val="nil"/>
              <w:right w:val="nil"/>
            </w:tcBorders>
          </w:tcPr>
          <w:p w14:paraId="230AA4FA" w14:textId="77777777" w:rsidR="00C41DEE" w:rsidRPr="00C41DEE" w:rsidRDefault="00C41DEE" w:rsidP="00B113E3">
            <w:pPr>
              <w:pStyle w:val="MDPI31text"/>
              <w:spacing w:line="276" w:lineRule="auto"/>
              <w:ind w:left="0" w:firstLine="0"/>
              <w:jc w:val="center"/>
              <w:rPr>
                <w:sz w:val="18"/>
                <w:szCs w:val="18"/>
              </w:rPr>
            </w:pPr>
            <w:proofErr w:type="spellStart"/>
            <w:r w:rsidRPr="00C41DEE">
              <w:rPr>
                <w:sz w:val="18"/>
                <w:szCs w:val="18"/>
              </w:rPr>
              <w:t>Moín</w:t>
            </w:r>
            <w:proofErr w:type="spellEnd"/>
          </w:p>
          <w:p w14:paraId="24EC93D9" w14:textId="77777777" w:rsidR="00C41DEE" w:rsidRPr="00C41DEE" w:rsidRDefault="00C41DEE" w:rsidP="00B113E3">
            <w:pPr>
              <w:pStyle w:val="MDPI31text"/>
              <w:spacing w:line="276" w:lineRule="auto"/>
              <w:ind w:left="0" w:firstLine="0"/>
              <w:jc w:val="center"/>
              <w:rPr>
                <w:sz w:val="18"/>
                <w:szCs w:val="18"/>
              </w:rPr>
            </w:pPr>
            <w:r w:rsidRPr="00C41DEE">
              <w:rPr>
                <w:sz w:val="18"/>
                <w:szCs w:val="18"/>
              </w:rPr>
              <w:t>-</w:t>
            </w:r>
          </w:p>
          <w:p w14:paraId="5BD1B332" w14:textId="3FAF548E" w:rsidR="00C41DEE" w:rsidRPr="00C41DEE" w:rsidRDefault="00C41DEE" w:rsidP="00B113E3">
            <w:pPr>
              <w:pStyle w:val="MDPI31text"/>
              <w:spacing w:line="276" w:lineRule="auto"/>
              <w:ind w:left="0" w:firstLine="0"/>
              <w:jc w:val="center"/>
              <w:rPr>
                <w:sz w:val="18"/>
                <w:szCs w:val="18"/>
              </w:rPr>
            </w:pPr>
            <w:r w:rsidRPr="00C41DEE">
              <w:rPr>
                <w:sz w:val="18"/>
                <w:szCs w:val="18"/>
              </w:rPr>
              <w:t>Limón</w:t>
            </w:r>
          </w:p>
        </w:tc>
        <w:tc>
          <w:tcPr>
            <w:tcW w:w="1737" w:type="dxa"/>
            <w:vMerge w:val="restart"/>
            <w:tcBorders>
              <w:top w:val="single" w:sz="8" w:space="0" w:color="000000"/>
              <w:left w:val="nil"/>
              <w:bottom w:val="nil"/>
              <w:right w:val="nil"/>
            </w:tcBorders>
          </w:tcPr>
          <w:p w14:paraId="16D45C9C" w14:textId="6EE00942" w:rsidR="00C41DEE" w:rsidRPr="00C41DEE" w:rsidRDefault="00C41DEE" w:rsidP="00B113E3">
            <w:pPr>
              <w:pStyle w:val="MDPI31text"/>
              <w:spacing w:line="276" w:lineRule="auto"/>
              <w:ind w:left="0" w:firstLine="0"/>
              <w:jc w:val="center"/>
              <w:rPr>
                <w:sz w:val="18"/>
                <w:szCs w:val="18"/>
              </w:rPr>
            </w:pPr>
            <w:r w:rsidRPr="00C41DEE">
              <w:rPr>
                <w:sz w:val="18"/>
                <w:szCs w:val="18"/>
              </w:rPr>
              <w:t>Isla Uvita</w:t>
            </w:r>
          </w:p>
        </w:tc>
        <w:tc>
          <w:tcPr>
            <w:tcW w:w="1134" w:type="dxa"/>
            <w:tcBorders>
              <w:top w:val="single" w:sz="8" w:space="0" w:color="000000"/>
              <w:left w:val="nil"/>
              <w:bottom w:val="nil"/>
              <w:right w:val="nil"/>
            </w:tcBorders>
          </w:tcPr>
          <w:p w14:paraId="6BF17F2C" w14:textId="3F123605" w:rsidR="00C41DEE" w:rsidRPr="00C41DEE" w:rsidRDefault="00C41DEE" w:rsidP="00B113E3">
            <w:pPr>
              <w:pStyle w:val="MDPI31text"/>
              <w:spacing w:line="276" w:lineRule="auto"/>
              <w:ind w:left="0" w:firstLine="0"/>
              <w:jc w:val="center"/>
              <w:rPr>
                <w:sz w:val="18"/>
                <w:szCs w:val="18"/>
              </w:rPr>
            </w:pPr>
            <w:r w:rsidRPr="00C41DEE">
              <w:rPr>
                <w:sz w:val="18"/>
                <w:szCs w:val="18"/>
              </w:rPr>
              <w:t>uv20</w:t>
            </w:r>
          </w:p>
        </w:tc>
        <w:tc>
          <w:tcPr>
            <w:tcW w:w="1134" w:type="dxa"/>
            <w:tcBorders>
              <w:top w:val="single" w:sz="8" w:space="0" w:color="000000"/>
              <w:left w:val="nil"/>
              <w:bottom w:val="nil"/>
              <w:right w:val="nil"/>
            </w:tcBorders>
          </w:tcPr>
          <w:p w14:paraId="2AA8A529" w14:textId="75B551D8" w:rsidR="00C41DEE" w:rsidRPr="00C41DEE" w:rsidRDefault="00C41DEE" w:rsidP="00B113E3">
            <w:pPr>
              <w:pStyle w:val="MDPI31text"/>
              <w:spacing w:line="276" w:lineRule="auto"/>
              <w:ind w:left="0" w:firstLine="0"/>
              <w:jc w:val="center"/>
              <w:rPr>
                <w:sz w:val="18"/>
                <w:szCs w:val="18"/>
              </w:rPr>
            </w:pPr>
            <w:r w:rsidRPr="00C41DEE">
              <w:rPr>
                <w:sz w:val="18"/>
                <w:szCs w:val="18"/>
              </w:rPr>
              <w:t>9.99103</w:t>
            </w:r>
          </w:p>
        </w:tc>
        <w:tc>
          <w:tcPr>
            <w:tcW w:w="1134" w:type="dxa"/>
            <w:tcBorders>
              <w:top w:val="single" w:sz="8" w:space="0" w:color="000000"/>
              <w:left w:val="nil"/>
              <w:bottom w:val="nil"/>
              <w:right w:val="nil"/>
            </w:tcBorders>
          </w:tcPr>
          <w:p w14:paraId="22D4D835" w14:textId="0CCF1CB7" w:rsidR="00C41DEE" w:rsidRPr="00C41DEE" w:rsidRDefault="00C41DEE" w:rsidP="00B113E3">
            <w:pPr>
              <w:pStyle w:val="MDPI31text"/>
              <w:spacing w:line="276" w:lineRule="auto"/>
              <w:ind w:left="0" w:firstLine="0"/>
              <w:jc w:val="center"/>
              <w:rPr>
                <w:sz w:val="18"/>
                <w:szCs w:val="18"/>
              </w:rPr>
            </w:pPr>
            <w:r w:rsidRPr="00C41DEE">
              <w:rPr>
                <w:sz w:val="18"/>
                <w:szCs w:val="18"/>
              </w:rPr>
              <w:t>-83.00998</w:t>
            </w:r>
          </w:p>
        </w:tc>
        <w:tc>
          <w:tcPr>
            <w:tcW w:w="1389" w:type="dxa"/>
            <w:tcBorders>
              <w:top w:val="single" w:sz="8" w:space="0" w:color="000000"/>
              <w:left w:val="nil"/>
              <w:bottom w:val="nil"/>
              <w:right w:val="nil"/>
            </w:tcBorders>
          </w:tcPr>
          <w:p w14:paraId="5A773993" w14:textId="4DC9D752" w:rsidR="00C41DEE" w:rsidRPr="000C5C1E" w:rsidRDefault="00C41DEE" w:rsidP="00B113E3">
            <w:pPr>
              <w:pStyle w:val="MDPI31text"/>
              <w:spacing w:line="276" w:lineRule="auto"/>
              <w:ind w:left="0" w:firstLine="0"/>
              <w:jc w:val="center"/>
              <w:rPr>
                <w:sz w:val="18"/>
                <w:szCs w:val="18"/>
              </w:rPr>
            </w:pPr>
            <w:r w:rsidRPr="001E15E3">
              <w:t>6.7</w:t>
            </w:r>
          </w:p>
        </w:tc>
      </w:tr>
      <w:tr w:rsidR="00C41DEE" w14:paraId="407A847D" w14:textId="77777777" w:rsidTr="00FE2132">
        <w:tc>
          <w:tcPr>
            <w:tcW w:w="1320" w:type="dxa"/>
            <w:vMerge/>
            <w:tcBorders>
              <w:top w:val="nil"/>
              <w:left w:val="nil"/>
              <w:bottom w:val="nil"/>
              <w:right w:val="nil"/>
            </w:tcBorders>
          </w:tcPr>
          <w:p w14:paraId="18EFF5F0" w14:textId="77777777" w:rsidR="00C41DEE" w:rsidRPr="00C41DEE" w:rsidRDefault="00C41DEE"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48BABACC" w14:textId="77777777" w:rsidR="00C41DEE" w:rsidRPr="00C41DEE" w:rsidRDefault="00C41DEE"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3E9D104E" w14:textId="3B030F21" w:rsidR="00C41DEE" w:rsidRPr="00C41DEE" w:rsidRDefault="00C41DEE" w:rsidP="00B113E3">
            <w:pPr>
              <w:pStyle w:val="MDPI31text"/>
              <w:spacing w:line="276" w:lineRule="auto"/>
              <w:ind w:left="0" w:firstLine="0"/>
              <w:jc w:val="center"/>
              <w:rPr>
                <w:sz w:val="18"/>
                <w:szCs w:val="18"/>
              </w:rPr>
            </w:pPr>
            <w:r w:rsidRPr="00C41DEE">
              <w:rPr>
                <w:sz w:val="18"/>
                <w:szCs w:val="18"/>
              </w:rPr>
              <w:t>uv21</w:t>
            </w:r>
          </w:p>
        </w:tc>
        <w:tc>
          <w:tcPr>
            <w:tcW w:w="1134" w:type="dxa"/>
            <w:tcBorders>
              <w:top w:val="nil"/>
              <w:left w:val="nil"/>
              <w:bottom w:val="nil"/>
              <w:right w:val="nil"/>
            </w:tcBorders>
          </w:tcPr>
          <w:p w14:paraId="2A876544" w14:textId="4811B784" w:rsidR="00C41DEE" w:rsidRPr="00C41DEE" w:rsidRDefault="00C41DEE" w:rsidP="00B113E3">
            <w:pPr>
              <w:pStyle w:val="MDPI31text"/>
              <w:spacing w:line="276" w:lineRule="auto"/>
              <w:ind w:left="0" w:firstLine="0"/>
              <w:jc w:val="center"/>
              <w:rPr>
                <w:sz w:val="18"/>
                <w:szCs w:val="18"/>
              </w:rPr>
            </w:pPr>
            <w:r w:rsidRPr="00C41DEE">
              <w:rPr>
                <w:sz w:val="18"/>
                <w:szCs w:val="18"/>
              </w:rPr>
              <w:t>9.99138</w:t>
            </w:r>
          </w:p>
        </w:tc>
        <w:tc>
          <w:tcPr>
            <w:tcW w:w="1134" w:type="dxa"/>
            <w:tcBorders>
              <w:top w:val="nil"/>
              <w:left w:val="nil"/>
              <w:bottom w:val="nil"/>
              <w:right w:val="nil"/>
            </w:tcBorders>
          </w:tcPr>
          <w:p w14:paraId="2744AEE2" w14:textId="008D570D" w:rsidR="00C41DEE" w:rsidRPr="00C41DEE" w:rsidRDefault="00C41DEE" w:rsidP="00B113E3">
            <w:pPr>
              <w:pStyle w:val="MDPI31text"/>
              <w:spacing w:line="276" w:lineRule="auto"/>
              <w:ind w:left="0" w:firstLine="0"/>
              <w:jc w:val="center"/>
              <w:rPr>
                <w:sz w:val="18"/>
                <w:szCs w:val="18"/>
              </w:rPr>
            </w:pPr>
            <w:r w:rsidRPr="00C41DEE">
              <w:rPr>
                <w:sz w:val="18"/>
                <w:szCs w:val="18"/>
              </w:rPr>
              <w:t>-83.01193</w:t>
            </w:r>
          </w:p>
        </w:tc>
        <w:tc>
          <w:tcPr>
            <w:tcW w:w="1389" w:type="dxa"/>
            <w:tcBorders>
              <w:top w:val="nil"/>
              <w:left w:val="nil"/>
              <w:bottom w:val="nil"/>
              <w:right w:val="nil"/>
            </w:tcBorders>
          </w:tcPr>
          <w:p w14:paraId="10F5CB07" w14:textId="53563E1A" w:rsidR="00C41DEE" w:rsidRPr="00C41DEE" w:rsidRDefault="00C41DEE" w:rsidP="00B113E3">
            <w:pPr>
              <w:pStyle w:val="MDPI31text"/>
              <w:spacing w:line="276" w:lineRule="auto"/>
              <w:ind w:left="0" w:firstLine="0"/>
              <w:jc w:val="center"/>
              <w:rPr>
                <w:sz w:val="18"/>
                <w:szCs w:val="18"/>
              </w:rPr>
            </w:pPr>
            <w:r w:rsidRPr="00C41DEE">
              <w:rPr>
                <w:sz w:val="18"/>
                <w:szCs w:val="18"/>
              </w:rPr>
              <w:t>3.9</w:t>
            </w:r>
          </w:p>
        </w:tc>
      </w:tr>
      <w:tr w:rsidR="00C41DEE" w14:paraId="42DB89BC" w14:textId="77777777" w:rsidTr="00FE2132">
        <w:tc>
          <w:tcPr>
            <w:tcW w:w="1320" w:type="dxa"/>
            <w:vMerge/>
            <w:tcBorders>
              <w:top w:val="nil"/>
              <w:left w:val="nil"/>
              <w:bottom w:val="nil"/>
              <w:right w:val="nil"/>
            </w:tcBorders>
          </w:tcPr>
          <w:p w14:paraId="375BFFE9" w14:textId="77777777" w:rsidR="00C41DEE" w:rsidRPr="00C41DEE" w:rsidRDefault="00C41DEE"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5F757126" w14:textId="77777777" w:rsidR="00C41DEE" w:rsidRPr="00C41DEE" w:rsidRDefault="00C41DEE"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3782A109" w14:textId="3EF0B400" w:rsidR="00C41DEE" w:rsidRPr="00C41DEE" w:rsidRDefault="00C41DEE" w:rsidP="00B113E3">
            <w:pPr>
              <w:pStyle w:val="MDPI31text"/>
              <w:spacing w:line="276" w:lineRule="auto"/>
              <w:ind w:left="0" w:firstLine="0"/>
              <w:jc w:val="center"/>
              <w:rPr>
                <w:sz w:val="18"/>
                <w:szCs w:val="18"/>
              </w:rPr>
            </w:pPr>
            <w:r w:rsidRPr="00C41DEE">
              <w:rPr>
                <w:sz w:val="18"/>
                <w:szCs w:val="18"/>
              </w:rPr>
              <w:t>uv22</w:t>
            </w:r>
          </w:p>
        </w:tc>
        <w:tc>
          <w:tcPr>
            <w:tcW w:w="1134" w:type="dxa"/>
            <w:tcBorders>
              <w:top w:val="nil"/>
              <w:left w:val="nil"/>
              <w:bottom w:val="nil"/>
              <w:right w:val="nil"/>
            </w:tcBorders>
          </w:tcPr>
          <w:p w14:paraId="2968B521" w14:textId="6ABA1A18" w:rsidR="00C41DEE" w:rsidRPr="00C41DEE" w:rsidRDefault="00C41DEE" w:rsidP="00B113E3">
            <w:pPr>
              <w:pStyle w:val="MDPI31text"/>
              <w:spacing w:line="276" w:lineRule="auto"/>
              <w:ind w:left="0" w:firstLine="0"/>
              <w:jc w:val="center"/>
              <w:rPr>
                <w:sz w:val="18"/>
                <w:szCs w:val="18"/>
              </w:rPr>
            </w:pPr>
            <w:r w:rsidRPr="00C41DEE">
              <w:rPr>
                <w:sz w:val="18"/>
                <w:szCs w:val="18"/>
              </w:rPr>
              <w:t>9.99432</w:t>
            </w:r>
          </w:p>
        </w:tc>
        <w:tc>
          <w:tcPr>
            <w:tcW w:w="1134" w:type="dxa"/>
            <w:tcBorders>
              <w:top w:val="nil"/>
              <w:left w:val="nil"/>
              <w:bottom w:val="nil"/>
              <w:right w:val="nil"/>
            </w:tcBorders>
          </w:tcPr>
          <w:p w14:paraId="30F98B2E" w14:textId="49513489" w:rsidR="00C41DEE" w:rsidRPr="00C41DEE" w:rsidRDefault="00C41DEE" w:rsidP="00B113E3">
            <w:pPr>
              <w:pStyle w:val="MDPI31text"/>
              <w:spacing w:line="276" w:lineRule="auto"/>
              <w:ind w:left="0" w:firstLine="0"/>
              <w:jc w:val="center"/>
              <w:rPr>
                <w:sz w:val="18"/>
                <w:szCs w:val="18"/>
              </w:rPr>
            </w:pPr>
            <w:r w:rsidRPr="00C41DEE">
              <w:rPr>
                <w:sz w:val="18"/>
                <w:szCs w:val="18"/>
              </w:rPr>
              <w:t>-83.00917</w:t>
            </w:r>
          </w:p>
        </w:tc>
        <w:tc>
          <w:tcPr>
            <w:tcW w:w="1389" w:type="dxa"/>
            <w:tcBorders>
              <w:top w:val="nil"/>
              <w:left w:val="nil"/>
              <w:bottom w:val="nil"/>
              <w:right w:val="nil"/>
            </w:tcBorders>
          </w:tcPr>
          <w:p w14:paraId="705D3588" w14:textId="2E995911" w:rsidR="00C41DEE" w:rsidRPr="00C41DEE" w:rsidRDefault="00C41DEE" w:rsidP="00B113E3">
            <w:pPr>
              <w:pStyle w:val="MDPI31text"/>
              <w:spacing w:line="276" w:lineRule="auto"/>
              <w:ind w:left="0" w:firstLine="0"/>
              <w:jc w:val="center"/>
              <w:rPr>
                <w:sz w:val="18"/>
                <w:szCs w:val="18"/>
              </w:rPr>
            </w:pPr>
            <w:r w:rsidRPr="00C41DEE">
              <w:rPr>
                <w:sz w:val="18"/>
                <w:szCs w:val="18"/>
              </w:rPr>
              <w:t>5.6</w:t>
            </w:r>
          </w:p>
        </w:tc>
      </w:tr>
      <w:tr w:rsidR="00C41DEE" w14:paraId="6B700AA2" w14:textId="77777777" w:rsidTr="00FE2132">
        <w:tc>
          <w:tcPr>
            <w:tcW w:w="1320" w:type="dxa"/>
            <w:vMerge/>
            <w:tcBorders>
              <w:top w:val="nil"/>
              <w:left w:val="nil"/>
              <w:bottom w:val="nil"/>
              <w:right w:val="nil"/>
            </w:tcBorders>
          </w:tcPr>
          <w:p w14:paraId="0065746F" w14:textId="77777777" w:rsidR="00C41DEE" w:rsidRPr="00C41DEE" w:rsidRDefault="00C41DEE"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4F307C46" w14:textId="77777777" w:rsidR="00C41DEE" w:rsidRPr="00C41DEE" w:rsidRDefault="00C41DEE"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121C5AE2" w14:textId="2B31E44B" w:rsidR="00C41DEE" w:rsidRPr="00C41DEE" w:rsidRDefault="00C41DEE" w:rsidP="00B113E3">
            <w:pPr>
              <w:pStyle w:val="MDPI31text"/>
              <w:spacing w:line="276" w:lineRule="auto"/>
              <w:ind w:left="0" w:firstLine="0"/>
              <w:jc w:val="center"/>
              <w:rPr>
                <w:sz w:val="18"/>
                <w:szCs w:val="18"/>
              </w:rPr>
            </w:pPr>
            <w:r w:rsidRPr="00C41DEE">
              <w:rPr>
                <w:sz w:val="18"/>
                <w:szCs w:val="18"/>
              </w:rPr>
              <w:t>uv23</w:t>
            </w:r>
          </w:p>
        </w:tc>
        <w:tc>
          <w:tcPr>
            <w:tcW w:w="1134" w:type="dxa"/>
            <w:tcBorders>
              <w:top w:val="nil"/>
              <w:left w:val="nil"/>
              <w:bottom w:val="nil"/>
              <w:right w:val="nil"/>
            </w:tcBorders>
          </w:tcPr>
          <w:p w14:paraId="64D73C9B" w14:textId="0087EE14" w:rsidR="00C41DEE" w:rsidRPr="00C41DEE" w:rsidRDefault="00C41DEE" w:rsidP="00B113E3">
            <w:pPr>
              <w:pStyle w:val="MDPI31text"/>
              <w:spacing w:line="276" w:lineRule="auto"/>
              <w:ind w:left="0" w:firstLine="0"/>
              <w:jc w:val="center"/>
              <w:rPr>
                <w:sz w:val="18"/>
                <w:szCs w:val="18"/>
              </w:rPr>
            </w:pPr>
            <w:r w:rsidRPr="00C41DEE">
              <w:rPr>
                <w:sz w:val="18"/>
                <w:szCs w:val="18"/>
              </w:rPr>
              <w:t>9.99566</w:t>
            </w:r>
          </w:p>
        </w:tc>
        <w:tc>
          <w:tcPr>
            <w:tcW w:w="1134" w:type="dxa"/>
            <w:tcBorders>
              <w:top w:val="nil"/>
              <w:left w:val="nil"/>
              <w:bottom w:val="nil"/>
              <w:right w:val="nil"/>
            </w:tcBorders>
          </w:tcPr>
          <w:p w14:paraId="303D0277" w14:textId="4B59490E" w:rsidR="00C41DEE" w:rsidRPr="00C41DEE" w:rsidRDefault="00C41DEE" w:rsidP="00B113E3">
            <w:pPr>
              <w:pStyle w:val="MDPI31text"/>
              <w:spacing w:line="276" w:lineRule="auto"/>
              <w:ind w:left="0" w:firstLine="0"/>
              <w:jc w:val="center"/>
              <w:rPr>
                <w:sz w:val="18"/>
                <w:szCs w:val="18"/>
              </w:rPr>
            </w:pPr>
            <w:r w:rsidRPr="00C41DEE">
              <w:rPr>
                <w:sz w:val="18"/>
                <w:szCs w:val="18"/>
              </w:rPr>
              <w:t>-83.01221</w:t>
            </w:r>
          </w:p>
        </w:tc>
        <w:tc>
          <w:tcPr>
            <w:tcW w:w="1389" w:type="dxa"/>
            <w:tcBorders>
              <w:top w:val="nil"/>
              <w:left w:val="nil"/>
              <w:bottom w:val="nil"/>
              <w:right w:val="nil"/>
            </w:tcBorders>
          </w:tcPr>
          <w:p w14:paraId="2F94683F" w14:textId="4BFAB10D" w:rsidR="00C41DEE" w:rsidRPr="00C41DEE" w:rsidRDefault="00C41DEE" w:rsidP="00B113E3">
            <w:pPr>
              <w:pStyle w:val="MDPI31text"/>
              <w:spacing w:line="276" w:lineRule="auto"/>
              <w:ind w:left="0" w:firstLine="0"/>
              <w:jc w:val="center"/>
              <w:rPr>
                <w:sz w:val="18"/>
                <w:szCs w:val="18"/>
              </w:rPr>
            </w:pPr>
            <w:r w:rsidRPr="00C41DEE">
              <w:rPr>
                <w:sz w:val="18"/>
                <w:szCs w:val="18"/>
              </w:rPr>
              <w:t>8.4</w:t>
            </w:r>
          </w:p>
        </w:tc>
      </w:tr>
      <w:tr w:rsidR="000C5C1E" w14:paraId="4B9A2FEC" w14:textId="77777777" w:rsidTr="00FE2132">
        <w:tc>
          <w:tcPr>
            <w:tcW w:w="1320" w:type="dxa"/>
            <w:vMerge/>
            <w:tcBorders>
              <w:top w:val="nil"/>
              <w:left w:val="nil"/>
              <w:bottom w:val="nil"/>
              <w:right w:val="nil"/>
            </w:tcBorders>
          </w:tcPr>
          <w:p w14:paraId="54993B2B" w14:textId="77777777" w:rsidR="000C5C1E" w:rsidRPr="00C41DEE" w:rsidRDefault="000C5C1E"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157FCDF2" w14:textId="77777777" w:rsidR="000C5C1E" w:rsidRPr="00C41DEE" w:rsidRDefault="000C5C1E"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630C70EA" w14:textId="679ECCD9" w:rsidR="000C5C1E" w:rsidRPr="00C41DEE" w:rsidRDefault="000C5C1E" w:rsidP="00B113E3">
            <w:pPr>
              <w:pStyle w:val="MDPI31text"/>
              <w:spacing w:line="276" w:lineRule="auto"/>
              <w:ind w:left="0" w:firstLine="0"/>
              <w:jc w:val="center"/>
              <w:rPr>
                <w:sz w:val="18"/>
                <w:szCs w:val="18"/>
              </w:rPr>
            </w:pPr>
            <w:r w:rsidRPr="00C41DEE">
              <w:rPr>
                <w:sz w:val="18"/>
                <w:szCs w:val="18"/>
              </w:rPr>
              <w:t>uv28</w:t>
            </w:r>
          </w:p>
        </w:tc>
        <w:tc>
          <w:tcPr>
            <w:tcW w:w="1134" w:type="dxa"/>
            <w:tcBorders>
              <w:top w:val="nil"/>
              <w:left w:val="nil"/>
              <w:bottom w:val="nil"/>
              <w:right w:val="nil"/>
            </w:tcBorders>
          </w:tcPr>
          <w:p w14:paraId="6F549D18" w14:textId="54286576" w:rsidR="000C5C1E" w:rsidRPr="00C41DEE" w:rsidRDefault="00C41DEE" w:rsidP="00B113E3">
            <w:pPr>
              <w:pStyle w:val="MDPI31text"/>
              <w:spacing w:line="276" w:lineRule="auto"/>
              <w:ind w:left="0" w:firstLine="0"/>
              <w:jc w:val="center"/>
              <w:rPr>
                <w:sz w:val="18"/>
                <w:szCs w:val="18"/>
              </w:rPr>
            </w:pPr>
            <w:r w:rsidRPr="00C41DEE">
              <w:rPr>
                <w:sz w:val="18"/>
                <w:szCs w:val="18"/>
              </w:rPr>
              <w:t>9.992923</w:t>
            </w:r>
          </w:p>
        </w:tc>
        <w:tc>
          <w:tcPr>
            <w:tcW w:w="1134" w:type="dxa"/>
            <w:tcBorders>
              <w:top w:val="nil"/>
              <w:left w:val="nil"/>
              <w:bottom w:val="nil"/>
              <w:right w:val="nil"/>
            </w:tcBorders>
          </w:tcPr>
          <w:p w14:paraId="1C1B84A0" w14:textId="3850ED40" w:rsidR="000C5C1E" w:rsidRPr="00C41DEE" w:rsidRDefault="00C41DEE" w:rsidP="00B113E3">
            <w:pPr>
              <w:pStyle w:val="MDPI31text"/>
              <w:spacing w:line="276" w:lineRule="auto"/>
              <w:ind w:left="0" w:firstLine="0"/>
              <w:jc w:val="center"/>
              <w:rPr>
                <w:sz w:val="18"/>
                <w:szCs w:val="18"/>
              </w:rPr>
            </w:pPr>
            <w:r w:rsidRPr="00C41DEE">
              <w:rPr>
                <w:sz w:val="18"/>
                <w:szCs w:val="18"/>
              </w:rPr>
              <w:t>-83.012862</w:t>
            </w:r>
          </w:p>
        </w:tc>
        <w:tc>
          <w:tcPr>
            <w:tcW w:w="1389" w:type="dxa"/>
            <w:tcBorders>
              <w:top w:val="nil"/>
              <w:left w:val="nil"/>
              <w:bottom w:val="nil"/>
              <w:right w:val="nil"/>
            </w:tcBorders>
          </w:tcPr>
          <w:p w14:paraId="66BBBEF8" w14:textId="0094485E" w:rsidR="000C5C1E" w:rsidRPr="00C41DEE" w:rsidRDefault="00C41DEE" w:rsidP="00B113E3">
            <w:pPr>
              <w:pStyle w:val="MDPI31text"/>
              <w:spacing w:line="276" w:lineRule="auto"/>
              <w:ind w:left="0" w:firstLine="0"/>
              <w:jc w:val="center"/>
              <w:rPr>
                <w:sz w:val="18"/>
                <w:szCs w:val="18"/>
              </w:rPr>
            </w:pPr>
            <w:r w:rsidRPr="00C41DEE">
              <w:rPr>
                <w:sz w:val="18"/>
                <w:szCs w:val="18"/>
              </w:rPr>
              <w:t>3.5</w:t>
            </w:r>
          </w:p>
        </w:tc>
      </w:tr>
      <w:tr w:rsidR="00C41DEE" w14:paraId="6D92EA98" w14:textId="77777777" w:rsidTr="00FE2132">
        <w:tc>
          <w:tcPr>
            <w:tcW w:w="1320" w:type="dxa"/>
            <w:vMerge/>
            <w:tcBorders>
              <w:top w:val="nil"/>
              <w:left w:val="nil"/>
              <w:bottom w:val="nil"/>
              <w:right w:val="nil"/>
            </w:tcBorders>
          </w:tcPr>
          <w:p w14:paraId="470AD50A" w14:textId="77777777" w:rsidR="00C41DEE" w:rsidRPr="00C41DEE" w:rsidRDefault="00C41DEE" w:rsidP="00B113E3">
            <w:pPr>
              <w:pStyle w:val="MDPI31text"/>
              <w:spacing w:line="276" w:lineRule="auto"/>
              <w:ind w:left="0" w:firstLine="0"/>
              <w:jc w:val="center"/>
              <w:rPr>
                <w:sz w:val="18"/>
                <w:szCs w:val="18"/>
              </w:rPr>
            </w:pPr>
          </w:p>
        </w:tc>
        <w:tc>
          <w:tcPr>
            <w:tcW w:w="1737" w:type="dxa"/>
            <w:vMerge w:val="restart"/>
            <w:tcBorders>
              <w:top w:val="nil"/>
              <w:left w:val="nil"/>
              <w:bottom w:val="nil"/>
              <w:right w:val="nil"/>
            </w:tcBorders>
          </w:tcPr>
          <w:p w14:paraId="059BB202" w14:textId="3FB3A39E" w:rsidR="00C41DEE" w:rsidRPr="00C41DEE" w:rsidRDefault="00C41DEE" w:rsidP="00B113E3">
            <w:pPr>
              <w:pStyle w:val="MDPI31text"/>
              <w:spacing w:line="276" w:lineRule="auto"/>
              <w:ind w:left="0" w:firstLine="0"/>
              <w:jc w:val="center"/>
              <w:rPr>
                <w:sz w:val="18"/>
                <w:szCs w:val="18"/>
              </w:rPr>
            </w:pPr>
            <w:r w:rsidRPr="00C41DEE">
              <w:rPr>
                <w:sz w:val="18"/>
                <w:szCs w:val="18"/>
              </w:rPr>
              <w:t xml:space="preserve">Isla </w:t>
            </w:r>
            <w:proofErr w:type="spellStart"/>
            <w:r w:rsidRPr="00C41DEE">
              <w:rPr>
                <w:sz w:val="18"/>
                <w:szCs w:val="18"/>
              </w:rPr>
              <w:t>Pájaros</w:t>
            </w:r>
            <w:proofErr w:type="spellEnd"/>
          </w:p>
        </w:tc>
        <w:tc>
          <w:tcPr>
            <w:tcW w:w="1134" w:type="dxa"/>
            <w:tcBorders>
              <w:top w:val="nil"/>
              <w:left w:val="nil"/>
              <w:bottom w:val="nil"/>
              <w:right w:val="nil"/>
            </w:tcBorders>
          </w:tcPr>
          <w:p w14:paraId="4108B43E" w14:textId="697DBDEA" w:rsidR="00C41DEE" w:rsidRPr="00C41DEE" w:rsidRDefault="00C41DEE" w:rsidP="00B113E3">
            <w:pPr>
              <w:pStyle w:val="MDPI31text"/>
              <w:spacing w:line="276" w:lineRule="auto"/>
              <w:ind w:left="0" w:firstLine="0"/>
              <w:jc w:val="center"/>
              <w:rPr>
                <w:sz w:val="18"/>
                <w:szCs w:val="18"/>
              </w:rPr>
            </w:pPr>
            <w:r w:rsidRPr="00C41DEE">
              <w:rPr>
                <w:sz w:val="18"/>
                <w:szCs w:val="18"/>
              </w:rPr>
              <w:t>pa24</w:t>
            </w:r>
          </w:p>
        </w:tc>
        <w:tc>
          <w:tcPr>
            <w:tcW w:w="1134" w:type="dxa"/>
            <w:tcBorders>
              <w:top w:val="nil"/>
              <w:left w:val="nil"/>
              <w:bottom w:val="nil"/>
              <w:right w:val="nil"/>
            </w:tcBorders>
          </w:tcPr>
          <w:p w14:paraId="05F78D3D" w14:textId="565A05A3" w:rsidR="00C41DEE" w:rsidRPr="00C41DEE" w:rsidRDefault="00C41DEE" w:rsidP="00B113E3">
            <w:pPr>
              <w:pStyle w:val="MDPI31text"/>
              <w:spacing w:line="276" w:lineRule="auto"/>
              <w:ind w:left="0" w:firstLine="0"/>
              <w:jc w:val="center"/>
              <w:rPr>
                <w:sz w:val="18"/>
                <w:szCs w:val="18"/>
              </w:rPr>
            </w:pPr>
            <w:r w:rsidRPr="00C41DEE">
              <w:rPr>
                <w:sz w:val="18"/>
                <w:szCs w:val="18"/>
              </w:rPr>
              <w:t>10.017052</w:t>
            </w:r>
          </w:p>
        </w:tc>
        <w:tc>
          <w:tcPr>
            <w:tcW w:w="1134" w:type="dxa"/>
            <w:tcBorders>
              <w:top w:val="nil"/>
              <w:left w:val="nil"/>
              <w:bottom w:val="nil"/>
              <w:right w:val="nil"/>
            </w:tcBorders>
          </w:tcPr>
          <w:p w14:paraId="04F2010E" w14:textId="3628CA2A" w:rsidR="00C41DEE" w:rsidRPr="00C41DEE" w:rsidRDefault="00C41DEE" w:rsidP="00B113E3">
            <w:pPr>
              <w:pStyle w:val="MDPI31text"/>
              <w:spacing w:line="276" w:lineRule="auto"/>
              <w:ind w:left="0" w:firstLine="0"/>
              <w:jc w:val="center"/>
              <w:rPr>
                <w:sz w:val="18"/>
                <w:szCs w:val="18"/>
              </w:rPr>
            </w:pPr>
            <w:r w:rsidRPr="00C41DEE">
              <w:rPr>
                <w:sz w:val="18"/>
                <w:szCs w:val="18"/>
              </w:rPr>
              <w:t>-83.075592</w:t>
            </w:r>
          </w:p>
        </w:tc>
        <w:tc>
          <w:tcPr>
            <w:tcW w:w="1389" w:type="dxa"/>
            <w:tcBorders>
              <w:top w:val="nil"/>
              <w:left w:val="nil"/>
              <w:bottom w:val="nil"/>
              <w:right w:val="nil"/>
            </w:tcBorders>
          </w:tcPr>
          <w:p w14:paraId="531F29C9" w14:textId="229F2503" w:rsidR="00C41DEE" w:rsidRPr="00C41DEE" w:rsidRDefault="00C41DEE" w:rsidP="00B113E3">
            <w:pPr>
              <w:pStyle w:val="MDPI31text"/>
              <w:spacing w:line="276" w:lineRule="auto"/>
              <w:ind w:left="0" w:firstLine="0"/>
              <w:jc w:val="center"/>
              <w:rPr>
                <w:sz w:val="18"/>
                <w:szCs w:val="18"/>
              </w:rPr>
            </w:pPr>
            <w:r w:rsidRPr="00C41DEE">
              <w:rPr>
                <w:sz w:val="18"/>
                <w:szCs w:val="18"/>
              </w:rPr>
              <w:t>4.1</w:t>
            </w:r>
          </w:p>
        </w:tc>
      </w:tr>
      <w:tr w:rsidR="00C41DEE" w14:paraId="1B146BA6" w14:textId="77777777" w:rsidTr="00FE2132">
        <w:tc>
          <w:tcPr>
            <w:tcW w:w="1320" w:type="dxa"/>
            <w:vMerge/>
            <w:tcBorders>
              <w:top w:val="nil"/>
              <w:left w:val="nil"/>
              <w:bottom w:val="nil"/>
              <w:right w:val="nil"/>
            </w:tcBorders>
          </w:tcPr>
          <w:p w14:paraId="31CFDF1D" w14:textId="77777777" w:rsidR="00C41DEE" w:rsidRPr="00C41DEE" w:rsidRDefault="00C41DEE"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0EAF3647" w14:textId="09E626D6" w:rsidR="00C41DEE" w:rsidRPr="00C41DEE" w:rsidRDefault="00C41DEE"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72C1F3FE" w14:textId="4CD4589A" w:rsidR="00C41DEE" w:rsidRPr="00C41DEE" w:rsidRDefault="00C41DEE" w:rsidP="00B113E3">
            <w:pPr>
              <w:pStyle w:val="MDPI31text"/>
              <w:spacing w:line="276" w:lineRule="auto"/>
              <w:ind w:left="0" w:firstLine="0"/>
              <w:jc w:val="center"/>
              <w:rPr>
                <w:sz w:val="18"/>
                <w:szCs w:val="18"/>
              </w:rPr>
            </w:pPr>
            <w:r w:rsidRPr="00C41DEE">
              <w:rPr>
                <w:sz w:val="18"/>
                <w:szCs w:val="18"/>
              </w:rPr>
              <w:t>pa25</w:t>
            </w:r>
          </w:p>
        </w:tc>
        <w:tc>
          <w:tcPr>
            <w:tcW w:w="1134" w:type="dxa"/>
            <w:tcBorders>
              <w:top w:val="nil"/>
              <w:left w:val="nil"/>
              <w:bottom w:val="nil"/>
              <w:right w:val="nil"/>
            </w:tcBorders>
          </w:tcPr>
          <w:p w14:paraId="15BA4BF1" w14:textId="7C3251E3" w:rsidR="00C41DEE" w:rsidRPr="00C41DEE" w:rsidRDefault="00C41DEE" w:rsidP="00B113E3">
            <w:pPr>
              <w:pStyle w:val="MDPI31text"/>
              <w:spacing w:line="276" w:lineRule="auto"/>
              <w:ind w:left="0" w:firstLine="0"/>
              <w:jc w:val="center"/>
              <w:rPr>
                <w:sz w:val="18"/>
                <w:szCs w:val="18"/>
              </w:rPr>
            </w:pPr>
            <w:r w:rsidRPr="00C41DEE">
              <w:rPr>
                <w:sz w:val="18"/>
                <w:szCs w:val="18"/>
              </w:rPr>
              <w:t>10.017063</w:t>
            </w:r>
          </w:p>
        </w:tc>
        <w:tc>
          <w:tcPr>
            <w:tcW w:w="1134" w:type="dxa"/>
            <w:tcBorders>
              <w:top w:val="nil"/>
              <w:left w:val="nil"/>
              <w:bottom w:val="nil"/>
              <w:right w:val="nil"/>
            </w:tcBorders>
          </w:tcPr>
          <w:p w14:paraId="270008FC" w14:textId="55E0775C" w:rsidR="00C41DEE" w:rsidRPr="00C41DEE" w:rsidRDefault="00C41DEE" w:rsidP="00B113E3">
            <w:pPr>
              <w:pStyle w:val="MDPI31text"/>
              <w:spacing w:line="276" w:lineRule="auto"/>
              <w:ind w:left="0" w:firstLine="0"/>
              <w:jc w:val="center"/>
              <w:rPr>
                <w:sz w:val="18"/>
                <w:szCs w:val="18"/>
              </w:rPr>
            </w:pPr>
            <w:r w:rsidRPr="00C41DEE">
              <w:rPr>
                <w:sz w:val="18"/>
                <w:szCs w:val="18"/>
              </w:rPr>
              <w:t>-83.075981</w:t>
            </w:r>
          </w:p>
        </w:tc>
        <w:tc>
          <w:tcPr>
            <w:tcW w:w="1389" w:type="dxa"/>
            <w:tcBorders>
              <w:top w:val="nil"/>
              <w:left w:val="nil"/>
              <w:bottom w:val="nil"/>
              <w:right w:val="nil"/>
            </w:tcBorders>
          </w:tcPr>
          <w:p w14:paraId="47657A5F" w14:textId="4E5BA07B" w:rsidR="00C41DEE" w:rsidRPr="00C41DEE" w:rsidRDefault="00C41DEE" w:rsidP="00B113E3">
            <w:pPr>
              <w:pStyle w:val="MDPI31text"/>
              <w:spacing w:line="276" w:lineRule="auto"/>
              <w:ind w:left="0" w:firstLine="0"/>
              <w:jc w:val="center"/>
              <w:rPr>
                <w:sz w:val="18"/>
                <w:szCs w:val="18"/>
              </w:rPr>
            </w:pPr>
            <w:r w:rsidRPr="00C41DEE">
              <w:rPr>
                <w:sz w:val="18"/>
                <w:szCs w:val="18"/>
              </w:rPr>
              <w:t>4.1</w:t>
            </w:r>
          </w:p>
        </w:tc>
      </w:tr>
      <w:tr w:rsidR="00C41DEE" w14:paraId="26061C97" w14:textId="77777777" w:rsidTr="00FE2132">
        <w:tc>
          <w:tcPr>
            <w:tcW w:w="1320" w:type="dxa"/>
            <w:vMerge/>
            <w:tcBorders>
              <w:top w:val="nil"/>
              <w:left w:val="nil"/>
              <w:bottom w:val="nil"/>
              <w:right w:val="nil"/>
            </w:tcBorders>
          </w:tcPr>
          <w:p w14:paraId="40446ACB" w14:textId="77777777" w:rsidR="00C41DEE" w:rsidRPr="00C41DEE" w:rsidRDefault="00C41DEE" w:rsidP="00B113E3">
            <w:pPr>
              <w:pStyle w:val="MDPI31text"/>
              <w:spacing w:line="276" w:lineRule="auto"/>
              <w:ind w:left="0" w:firstLine="0"/>
              <w:jc w:val="center"/>
              <w:rPr>
                <w:sz w:val="18"/>
                <w:szCs w:val="18"/>
              </w:rPr>
            </w:pPr>
          </w:p>
        </w:tc>
        <w:tc>
          <w:tcPr>
            <w:tcW w:w="1737" w:type="dxa"/>
            <w:vMerge/>
            <w:tcBorders>
              <w:top w:val="nil"/>
              <w:left w:val="nil"/>
              <w:bottom w:val="nil"/>
              <w:right w:val="nil"/>
            </w:tcBorders>
          </w:tcPr>
          <w:p w14:paraId="1BC1C890" w14:textId="77777777" w:rsidR="00C41DEE" w:rsidRPr="00C41DEE" w:rsidRDefault="00C41DEE" w:rsidP="00B113E3">
            <w:pPr>
              <w:pStyle w:val="MDPI31text"/>
              <w:spacing w:line="276" w:lineRule="auto"/>
              <w:ind w:left="0" w:firstLine="0"/>
              <w:jc w:val="center"/>
              <w:rPr>
                <w:sz w:val="18"/>
                <w:szCs w:val="18"/>
              </w:rPr>
            </w:pPr>
          </w:p>
        </w:tc>
        <w:tc>
          <w:tcPr>
            <w:tcW w:w="1134" w:type="dxa"/>
            <w:tcBorders>
              <w:top w:val="nil"/>
              <w:left w:val="nil"/>
              <w:bottom w:val="nil"/>
              <w:right w:val="nil"/>
            </w:tcBorders>
          </w:tcPr>
          <w:p w14:paraId="7437F57B" w14:textId="0E370C66" w:rsidR="00C41DEE" w:rsidRPr="00C41DEE" w:rsidRDefault="00C41DEE" w:rsidP="00B113E3">
            <w:pPr>
              <w:pStyle w:val="MDPI31text"/>
              <w:spacing w:line="276" w:lineRule="auto"/>
              <w:ind w:left="0" w:firstLine="0"/>
              <w:jc w:val="center"/>
              <w:rPr>
                <w:sz w:val="18"/>
                <w:szCs w:val="18"/>
              </w:rPr>
            </w:pPr>
            <w:r w:rsidRPr="00C41DEE">
              <w:rPr>
                <w:sz w:val="18"/>
                <w:szCs w:val="18"/>
              </w:rPr>
              <w:t>pa26</w:t>
            </w:r>
          </w:p>
        </w:tc>
        <w:tc>
          <w:tcPr>
            <w:tcW w:w="1134" w:type="dxa"/>
            <w:tcBorders>
              <w:top w:val="nil"/>
              <w:left w:val="nil"/>
              <w:bottom w:val="nil"/>
              <w:right w:val="nil"/>
            </w:tcBorders>
          </w:tcPr>
          <w:p w14:paraId="21D1603A" w14:textId="0B94FC27" w:rsidR="00C41DEE" w:rsidRPr="00C41DEE" w:rsidRDefault="00C41DEE" w:rsidP="00B113E3">
            <w:pPr>
              <w:pStyle w:val="MDPI31text"/>
              <w:spacing w:line="276" w:lineRule="auto"/>
              <w:ind w:left="0" w:firstLine="0"/>
              <w:jc w:val="center"/>
              <w:rPr>
                <w:sz w:val="18"/>
                <w:szCs w:val="18"/>
              </w:rPr>
            </w:pPr>
            <w:r w:rsidRPr="00C41DEE">
              <w:rPr>
                <w:sz w:val="18"/>
                <w:szCs w:val="18"/>
              </w:rPr>
              <w:t>10.017225</w:t>
            </w:r>
          </w:p>
        </w:tc>
        <w:tc>
          <w:tcPr>
            <w:tcW w:w="1134" w:type="dxa"/>
            <w:tcBorders>
              <w:top w:val="nil"/>
              <w:left w:val="nil"/>
              <w:bottom w:val="nil"/>
              <w:right w:val="nil"/>
            </w:tcBorders>
          </w:tcPr>
          <w:p w14:paraId="78656450" w14:textId="1F4FF6EA" w:rsidR="00C41DEE" w:rsidRPr="00C41DEE" w:rsidRDefault="00C41DEE" w:rsidP="00B113E3">
            <w:pPr>
              <w:pStyle w:val="MDPI31text"/>
              <w:spacing w:line="276" w:lineRule="auto"/>
              <w:ind w:left="0" w:firstLine="0"/>
              <w:jc w:val="center"/>
              <w:rPr>
                <w:sz w:val="18"/>
                <w:szCs w:val="18"/>
              </w:rPr>
            </w:pPr>
            <w:r w:rsidRPr="00C41DEE">
              <w:rPr>
                <w:sz w:val="18"/>
                <w:szCs w:val="18"/>
              </w:rPr>
              <w:t>-83.076276</w:t>
            </w:r>
          </w:p>
        </w:tc>
        <w:tc>
          <w:tcPr>
            <w:tcW w:w="1389" w:type="dxa"/>
            <w:tcBorders>
              <w:top w:val="nil"/>
              <w:left w:val="nil"/>
              <w:bottom w:val="nil"/>
              <w:right w:val="nil"/>
            </w:tcBorders>
          </w:tcPr>
          <w:p w14:paraId="64C649B2" w14:textId="2C2877F6" w:rsidR="00C41DEE" w:rsidRPr="00C41DEE" w:rsidRDefault="00C41DEE" w:rsidP="00B113E3">
            <w:pPr>
              <w:pStyle w:val="MDPI31text"/>
              <w:spacing w:line="276" w:lineRule="auto"/>
              <w:ind w:left="0" w:firstLine="0"/>
              <w:jc w:val="center"/>
              <w:rPr>
                <w:sz w:val="18"/>
                <w:szCs w:val="18"/>
              </w:rPr>
            </w:pPr>
            <w:r w:rsidRPr="00C41DEE">
              <w:rPr>
                <w:sz w:val="18"/>
                <w:szCs w:val="18"/>
              </w:rPr>
              <w:t>4.1</w:t>
            </w:r>
          </w:p>
        </w:tc>
      </w:tr>
      <w:tr w:rsidR="00C41DEE" w14:paraId="5791F031" w14:textId="77777777" w:rsidTr="00325CBC">
        <w:tc>
          <w:tcPr>
            <w:tcW w:w="1320" w:type="dxa"/>
            <w:vMerge/>
            <w:tcBorders>
              <w:top w:val="nil"/>
              <w:left w:val="nil"/>
              <w:bottom w:val="nil"/>
              <w:right w:val="nil"/>
            </w:tcBorders>
          </w:tcPr>
          <w:p w14:paraId="70AE7785" w14:textId="77777777" w:rsidR="00C41DEE" w:rsidRPr="00C41DEE" w:rsidRDefault="00C41DEE" w:rsidP="00B113E3">
            <w:pPr>
              <w:pStyle w:val="MDPI31text"/>
              <w:spacing w:line="276" w:lineRule="auto"/>
              <w:ind w:left="0" w:firstLine="0"/>
              <w:jc w:val="center"/>
              <w:rPr>
                <w:sz w:val="18"/>
                <w:szCs w:val="18"/>
              </w:rPr>
            </w:pPr>
          </w:p>
        </w:tc>
        <w:tc>
          <w:tcPr>
            <w:tcW w:w="1737" w:type="dxa"/>
            <w:tcBorders>
              <w:top w:val="nil"/>
              <w:left w:val="nil"/>
              <w:bottom w:val="nil"/>
              <w:right w:val="nil"/>
            </w:tcBorders>
          </w:tcPr>
          <w:p w14:paraId="702C1968" w14:textId="37039CA9" w:rsidR="00C41DEE" w:rsidRPr="00C41DEE" w:rsidRDefault="00C41DEE" w:rsidP="00B113E3">
            <w:pPr>
              <w:pStyle w:val="MDPI31text"/>
              <w:spacing w:line="276" w:lineRule="auto"/>
              <w:ind w:left="0" w:firstLine="0"/>
              <w:jc w:val="center"/>
              <w:rPr>
                <w:sz w:val="18"/>
                <w:szCs w:val="18"/>
              </w:rPr>
            </w:pPr>
            <w:proofErr w:type="spellStart"/>
            <w:r w:rsidRPr="00C41DEE">
              <w:rPr>
                <w:sz w:val="18"/>
                <w:szCs w:val="18"/>
              </w:rPr>
              <w:t>Pájaro</w:t>
            </w:r>
            <w:proofErr w:type="spellEnd"/>
            <w:r w:rsidRPr="00C41DEE">
              <w:rPr>
                <w:sz w:val="18"/>
                <w:szCs w:val="18"/>
              </w:rPr>
              <w:t xml:space="preserve"> Loco</w:t>
            </w:r>
          </w:p>
        </w:tc>
        <w:tc>
          <w:tcPr>
            <w:tcW w:w="1134" w:type="dxa"/>
            <w:tcBorders>
              <w:top w:val="nil"/>
              <w:left w:val="nil"/>
              <w:bottom w:val="nil"/>
              <w:right w:val="nil"/>
            </w:tcBorders>
          </w:tcPr>
          <w:p w14:paraId="66D7A0CB" w14:textId="1C85FB41" w:rsidR="00C41DEE" w:rsidRPr="00C41DEE" w:rsidRDefault="00C41DEE" w:rsidP="00B113E3">
            <w:pPr>
              <w:pStyle w:val="MDPI31text"/>
              <w:spacing w:line="276" w:lineRule="auto"/>
              <w:ind w:left="0" w:firstLine="0"/>
              <w:jc w:val="center"/>
              <w:rPr>
                <w:sz w:val="18"/>
                <w:szCs w:val="18"/>
              </w:rPr>
            </w:pPr>
            <w:r w:rsidRPr="00C41DEE">
              <w:rPr>
                <w:sz w:val="18"/>
                <w:szCs w:val="18"/>
              </w:rPr>
              <w:t>pl27</w:t>
            </w:r>
          </w:p>
        </w:tc>
        <w:tc>
          <w:tcPr>
            <w:tcW w:w="1134" w:type="dxa"/>
            <w:tcBorders>
              <w:top w:val="nil"/>
              <w:left w:val="nil"/>
              <w:bottom w:val="nil"/>
              <w:right w:val="nil"/>
            </w:tcBorders>
          </w:tcPr>
          <w:p w14:paraId="794068E1" w14:textId="4DAEEDE9" w:rsidR="00C41DEE" w:rsidRPr="00C41DEE" w:rsidRDefault="00C41DEE" w:rsidP="00B113E3">
            <w:pPr>
              <w:pStyle w:val="MDPI31text"/>
              <w:spacing w:line="276" w:lineRule="auto"/>
              <w:ind w:left="0" w:firstLine="0"/>
              <w:jc w:val="center"/>
              <w:rPr>
                <w:sz w:val="18"/>
                <w:szCs w:val="18"/>
              </w:rPr>
            </w:pPr>
            <w:r w:rsidRPr="00C41DEE">
              <w:rPr>
                <w:sz w:val="18"/>
                <w:szCs w:val="18"/>
              </w:rPr>
              <w:t>10.010772</w:t>
            </w:r>
          </w:p>
        </w:tc>
        <w:tc>
          <w:tcPr>
            <w:tcW w:w="1134" w:type="dxa"/>
            <w:tcBorders>
              <w:top w:val="nil"/>
              <w:left w:val="nil"/>
              <w:bottom w:val="nil"/>
              <w:right w:val="nil"/>
            </w:tcBorders>
          </w:tcPr>
          <w:p w14:paraId="37047779" w14:textId="59C03776" w:rsidR="00C41DEE" w:rsidRPr="00C41DEE" w:rsidRDefault="00C41DEE" w:rsidP="00B113E3">
            <w:pPr>
              <w:pStyle w:val="MDPI31text"/>
              <w:spacing w:line="276" w:lineRule="auto"/>
              <w:ind w:left="0" w:firstLine="0"/>
              <w:jc w:val="center"/>
              <w:rPr>
                <w:sz w:val="18"/>
                <w:szCs w:val="18"/>
              </w:rPr>
            </w:pPr>
            <w:r w:rsidRPr="00C41DEE">
              <w:rPr>
                <w:sz w:val="18"/>
                <w:szCs w:val="18"/>
              </w:rPr>
              <w:t>-83.05102</w:t>
            </w:r>
          </w:p>
        </w:tc>
        <w:tc>
          <w:tcPr>
            <w:tcW w:w="1389" w:type="dxa"/>
            <w:tcBorders>
              <w:top w:val="nil"/>
              <w:left w:val="nil"/>
              <w:bottom w:val="nil"/>
              <w:right w:val="nil"/>
            </w:tcBorders>
          </w:tcPr>
          <w:p w14:paraId="416840FD" w14:textId="278ED3B6" w:rsidR="00C41DEE" w:rsidRPr="00C41DEE" w:rsidRDefault="00C41DEE" w:rsidP="00B113E3">
            <w:pPr>
              <w:pStyle w:val="MDPI31text"/>
              <w:spacing w:line="276" w:lineRule="auto"/>
              <w:ind w:left="0" w:firstLine="0"/>
              <w:jc w:val="center"/>
              <w:rPr>
                <w:sz w:val="18"/>
                <w:szCs w:val="18"/>
              </w:rPr>
            </w:pPr>
            <w:r w:rsidRPr="00C41DEE">
              <w:rPr>
                <w:sz w:val="18"/>
                <w:szCs w:val="18"/>
              </w:rPr>
              <w:t>2.1</w:t>
            </w:r>
          </w:p>
        </w:tc>
      </w:tr>
      <w:tr w:rsidR="00325CBC" w14:paraId="7DC19094" w14:textId="77777777" w:rsidTr="00F46980">
        <w:tc>
          <w:tcPr>
            <w:tcW w:w="1320" w:type="dxa"/>
            <w:tcBorders>
              <w:top w:val="nil"/>
              <w:left w:val="nil"/>
              <w:bottom w:val="single" w:sz="12" w:space="0" w:color="000000"/>
              <w:right w:val="nil"/>
            </w:tcBorders>
          </w:tcPr>
          <w:p w14:paraId="52E0527B" w14:textId="77777777" w:rsidR="00325CBC" w:rsidRPr="00C41DEE" w:rsidRDefault="00325CBC" w:rsidP="00B113E3">
            <w:pPr>
              <w:pStyle w:val="MDPI31text"/>
              <w:spacing w:line="276" w:lineRule="auto"/>
              <w:ind w:left="0" w:firstLine="0"/>
              <w:jc w:val="center"/>
              <w:rPr>
                <w:sz w:val="18"/>
                <w:szCs w:val="18"/>
              </w:rPr>
            </w:pPr>
          </w:p>
        </w:tc>
        <w:tc>
          <w:tcPr>
            <w:tcW w:w="1737" w:type="dxa"/>
            <w:tcBorders>
              <w:top w:val="nil"/>
              <w:left w:val="nil"/>
              <w:bottom w:val="single" w:sz="12" w:space="0" w:color="000000"/>
              <w:right w:val="nil"/>
            </w:tcBorders>
          </w:tcPr>
          <w:p w14:paraId="02C91CDE" w14:textId="77777777" w:rsidR="00325CBC" w:rsidRPr="00C41DEE" w:rsidRDefault="00325CBC" w:rsidP="00B113E3">
            <w:pPr>
              <w:pStyle w:val="MDPI31text"/>
              <w:spacing w:line="276" w:lineRule="auto"/>
              <w:ind w:left="0" w:firstLine="0"/>
              <w:jc w:val="center"/>
              <w:rPr>
                <w:sz w:val="18"/>
                <w:szCs w:val="18"/>
              </w:rPr>
            </w:pPr>
          </w:p>
        </w:tc>
        <w:tc>
          <w:tcPr>
            <w:tcW w:w="1134" w:type="dxa"/>
            <w:tcBorders>
              <w:top w:val="nil"/>
              <w:left w:val="nil"/>
              <w:bottom w:val="single" w:sz="12" w:space="0" w:color="000000"/>
              <w:right w:val="nil"/>
            </w:tcBorders>
          </w:tcPr>
          <w:p w14:paraId="78651E80" w14:textId="77777777" w:rsidR="00325CBC" w:rsidRPr="00C41DEE" w:rsidRDefault="00325CBC" w:rsidP="00B113E3">
            <w:pPr>
              <w:pStyle w:val="MDPI31text"/>
              <w:spacing w:line="276" w:lineRule="auto"/>
              <w:ind w:left="0" w:firstLine="0"/>
              <w:jc w:val="center"/>
              <w:rPr>
                <w:sz w:val="18"/>
                <w:szCs w:val="18"/>
              </w:rPr>
            </w:pPr>
          </w:p>
        </w:tc>
        <w:tc>
          <w:tcPr>
            <w:tcW w:w="1134" w:type="dxa"/>
            <w:tcBorders>
              <w:top w:val="nil"/>
              <w:left w:val="nil"/>
              <w:bottom w:val="single" w:sz="12" w:space="0" w:color="000000"/>
              <w:right w:val="nil"/>
            </w:tcBorders>
          </w:tcPr>
          <w:p w14:paraId="5A501AFF" w14:textId="77777777" w:rsidR="00325CBC" w:rsidRPr="00C41DEE" w:rsidRDefault="00325CBC" w:rsidP="00B113E3">
            <w:pPr>
              <w:pStyle w:val="MDPI31text"/>
              <w:spacing w:line="276" w:lineRule="auto"/>
              <w:ind w:left="0" w:firstLine="0"/>
              <w:jc w:val="center"/>
              <w:rPr>
                <w:sz w:val="18"/>
                <w:szCs w:val="18"/>
              </w:rPr>
            </w:pPr>
          </w:p>
        </w:tc>
        <w:tc>
          <w:tcPr>
            <w:tcW w:w="1134" w:type="dxa"/>
            <w:tcBorders>
              <w:top w:val="nil"/>
              <w:left w:val="nil"/>
              <w:bottom w:val="single" w:sz="12" w:space="0" w:color="000000"/>
              <w:right w:val="nil"/>
            </w:tcBorders>
          </w:tcPr>
          <w:p w14:paraId="4E289B34" w14:textId="77777777" w:rsidR="00325CBC" w:rsidRPr="00C41DEE" w:rsidRDefault="00325CBC" w:rsidP="00B113E3">
            <w:pPr>
              <w:pStyle w:val="MDPI31text"/>
              <w:spacing w:line="276" w:lineRule="auto"/>
              <w:ind w:left="0" w:firstLine="0"/>
              <w:jc w:val="center"/>
              <w:rPr>
                <w:sz w:val="18"/>
                <w:szCs w:val="18"/>
              </w:rPr>
            </w:pPr>
          </w:p>
        </w:tc>
        <w:tc>
          <w:tcPr>
            <w:tcW w:w="1389" w:type="dxa"/>
            <w:tcBorders>
              <w:top w:val="nil"/>
              <w:left w:val="nil"/>
              <w:bottom w:val="single" w:sz="12" w:space="0" w:color="000000"/>
              <w:right w:val="nil"/>
            </w:tcBorders>
          </w:tcPr>
          <w:p w14:paraId="06D6E952" w14:textId="77777777" w:rsidR="00325CBC" w:rsidRPr="00C41DEE" w:rsidRDefault="00325CBC" w:rsidP="00B113E3">
            <w:pPr>
              <w:pStyle w:val="MDPI31text"/>
              <w:spacing w:line="276" w:lineRule="auto"/>
              <w:ind w:left="0" w:firstLine="0"/>
              <w:jc w:val="center"/>
              <w:rPr>
                <w:sz w:val="18"/>
                <w:szCs w:val="18"/>
              </w:rPr>
            </w:pPr>
          </w:p>
        </w:tc>
      </w:tr>
    </w:tbl>
    <w:p w14:paraId="05578264" w14:textId="77777777" w:rsidR="006F5820" w:rsidRDefault="006F5820" w:rsidP="006F5820">
      <w:pPr>
        <w:pStyle w:val="MDPI31text"/>
        <w:ind w:firstLine="0"/>
        <w:rPr>
          <w:szCs w:val="20"/>
        </w:rPr>
      </w:pPr>
    </w:p>
    <w:p w14:paraId="5923925F" w14:textId="77777777" w:rsidR="00B113E3" w:rsidRDefault="00B113E3" w:rsidP="006F5820">
      <w:pPr>
        <w:pStyle w:val="MDPI31text"/>
        <w:ind w:firstLine="0"/>
        <w:rPr>
          <w:szCs w:val="20"/>
        </w:rPr>
      </w:pPr>
    </w:p>
    <w:p w14:paraId="62B2FE58" w14:textId="77777777" w:rsidR="00B113E3" w:rsidRDefault="00B113E3" w:rsidP="006F5820">
      <w:pPr>
        <w:pStyle w:val="MDPI31text"/>
        <w:ind w:firstLine="0"/>
        <w:rPr>
          <w:szCs w:val="20"/>
        </w:rPr>
      </w:pPr>
    </w:p>
    <w:p w14:paraId="2E72C9D6" w14:textId="77777777" w:rsidR="00B113E3" w:rsidRDefault="00B113E3" w:rsidP="00E74789">
      <w:pPr>
        <w:pStyle w:val="MDPI31text"/>
        <w:ind w:left="0" w:firstLine="0"/>
        <w:rPr>
          <w:szCs w:val="20"/>
        </w:rPr>
      </w:pPr>
    </w:p>
    <w:p w14:paraId="4D7FBCC9" w14:textId="77777777" w:rsidR="00B113E3" w:rsidRDefault="00B113E3" w:rsidP="006F5820">
      <w:pPr>
        <w:pStyle w:val="MDPI31text"/>
        <w:ind w:firstLine="0"/>
        <w:rPr>
          <w:szCs w:val="20"/>
        </w:rPr>
      </w:pPr>
    </w:p>
    <w:p w14:paraId="3602AA7E" w14:textId="3D9DC47E" w:rsidR="00B113E3" w:rsidRDefault="00B113E3" w:rsidP="00B113E3">
      <w:pPr>
        <w:pStyle w:val="MDPI31text"/>
        <w:spacing w:line="276" w:lineRule="auto"/>
        <w:ind w:firstLine="0"/>
        <w:rPr>
          <w:szCs w:val="20"/>
        </w:rPr>
      </w:pPr>
      <w:r w:rsidRPr="006F5820">
        <w:rPr>
          <w:b/>
          <w:bCs/>
          <w:szCs w:val="20"/>
        </w:rPr>
        <w:t>Table S</w:t>
      </w:r>
      <w:r>
        <w:rPr>
          <w:b/>
          <w:bCs/>
          <w:szCs w:val="20"/>
        </w:rPr>
        <w:t>2</w:t>
      </w:r>
      <w:r w:rsidRPr="006F5820">
        <w:rPr>
          <w:b/>
          <w:bCs/>
          <w:szCs w:val="20"/>
        </w:rPr>
        <w:t xml:space="preserve">. </w:t>
      </w:r>
      <w:r w:rsidR="002C5FB0">
        <w:t>Coral</w:t>
      </w:r>
      <w:r w:rsidR="002C5FB0" w:rsidRPr="00775BF7">
        <w:t xml:space="preserve"> species registered in </w:t>
      </w:r>
      <w:r w:rsidR="002C5FB0">
        <w:t>the survey sites</w:t>
      </w:r>
      <w:r w:rsidR="002C5FB0" w:rsidRPr="00775BF7">
        <w:t xml:space="preserve"> </w:t>
      </w:r>
      <w:r w:rsidR="002C5FB0">
        <w:t>of</w:t>
      </w:r>
      <w:r w:rsidR="002C5FB0" w:rsidRPr="00775BF7">
        <w:t xml:space="preserve"> the Caribbean </w:t>
      </w:r>
      <w:r w:rsidR="002C5FB0">
        <w:t>c</w:t>
      </w:r>
      <w:r w:rsidR="002C5FB0" w:rsidRPr="00775BF7">
        <w:t>oast of Costa Rica</w:t>
      </w:r>
    </w:p>
    <w:tbl>
      <w:tblPr>
        <w:tblStyle w:val="Tablaconcuadrcula"/>
        <w:tblW w:w="0" w:type="auto"/>
        <w:tblInd w:w="2608" w:type="dxa"/>
        <w:tblLook w:val="04A0" w:firstRow="1" w:lastRow="0" w:firstColumn="1" w:lastColumn="0" w:noHBand="0" w:noVBand="1"/>
      </w:tblPr>
      <w:tblGrid>
        <w:gridCol w:w="2632"/>
        <w:gridCol w:w="5216"/>
      </w:tblGrid>
      <w:tr w:rsidR="00B113E3" w14:paraId="7EA5382F" w14:textId="77777777" w:rsidTr="00F46980">
        <w:tc>
          <w:tcPr>
            <w:tcW w:w="2632" w:type="dxa"/>
            <w:tcBorders>
              <w:top w:val="single" w:sz="12" w:space="0" w:color="000000"/>
              <w:left w:val="nil"/>
              <w:bottom w:val="single" w:sz="8" w:space="0" w:color="000000"/>
              <w:right w:val="nil"/>
            </w:tcBorders>
          </w:tcPr>
          <w:p w14:paraId="0D92687E" w14:textId="07005FCF" w:rsidR="00B113E3" w:rsidRPr="00FE2132" w:rsidRDefault="00B113E3" w:rsidP="00B113E3">
            <w:pPr>
              <w:pStyle w:val="MDPI31text"/>
              <w:spacing w:line="276" w:lineRule="auto"/>
              <w:ind w:left="0" w:firstLine="0"/>
              <w:rPr>
                <w:b/>
                <w:bCs/>
                <w:szCs w:val="20"/>
              </w:rPr>
            </w:pPr>
            <w:r w:rsidRPr="00FE2132">
              <w:rPr>
                <w:b/>
                <w:bCs/>
              </w:rPr>
              <w:t>Family</w:t>
            </w:r>
          </w:p>
        </w:tc>
        <w:tc>
          <w:tcPr>
            <w:tcW w:w="5216" w:type="dxa"/>
            <w:tcBorders>
              <w:top w:val="single" w:sz="12" w:space="0" w:color="000000"/>
              <w:left w:val="nil"/>
              <w:bottom w:val="single" w:sz="8" w:space="0" w:color="000000"/>
              <w:right w:val="nil"/>
            </w:tcBorders>
          </w:tcPr>
          <w:p w14:paraId="44BF6C29" w14:textId="73D2666D" w:rsidR="00B113E3" w:rsidRPr="00FE2132" w:rsidRDefault="00B113E3" w:rsidP="00B113E3">
            <w:pPr>
              <w:pStyle w:val="MDPI31text"/>
              <w:spacing w:line="276" w:lineRule="auto"/>
              <w:ind w:left="0" w:firstLine="0"/>
              <w:rPr>
                <w:b/>
                <w:bCs/>
                <w:szCs w:val="20"/>
              </w:rPr>
            </w:pPr>
            <w:r w:rsidRPr="00FE2132">
              <w:rPr>
                <w:b/>
                <w:bCs/>
              </w:rPr>
              <w:t>Specie</w:t>
            </w:r>
          </w:p>
        </w:tc>
      </w:tr>
      <w:tr w:rsidR="00B113E3" w14:paraId="2E1B9A61" w14:textId="77777777" w:rsidTr="00E74789">
        <w:tc>
          <w:tcPr>
            <w:tcW w:w="2632" w:type="dxa"/>
            <w:tcBorders>
              <w:top w:val="single" w:sz="8" w:space="0" w:color="000000"/>
              <w:left w:val="nil"/>
              <w:bottom w:val="nil"/>
              <w:right w:val="nil"/>
            </w:tcBorders>
          </w:tcPr>
          <w:p w14:paraId="2369545E" w14:textId="1BB54551" w:rsidR="00B113E3" w:rsidRDefault="00B113E3" w:rsidP="00B113E3">
            <w:pPr>
              <w:pStyle w:val="MDPI31text"/>
              <w:spacing w:line="276" w:lineRule="auto"/>
              <w:ind w:left="0" w:firstLine="0"/>
              <w:rPr>
                <w:szCs w:val="20"/>
              </w:rPr>
            </w:pPr>
            <w:proofErr w:type="spellStart"/>
            <w:r w:rsidRPr="008E3803">
              <w:t>Acroporidae</w:t>
            </w:r>
            <w:proofErr w:type="spellEnd"/>
          </w:p>
        </w:tc>
        <w:tc>
          <w:tcPr>
            <w:tcW w:w="5216" w:type="dxa"/>
            <w:tcBorders>
              <w:top w:val="single" w:sz="8" w:space="0" w:color="000000"/>
              <w:left w:val="nil"/>
              <w:bottom w:val="nil"/>
              <w:right w:val="nil"/>
            </w:tcBorders>
          </w:tcPr>
          <w:p w14:paraId="1AD66634" w14:textId="143104D4" w:rsidR="00B113E3" w:rsidRPr="00FE2132" w:rsidRDefault="00B113E3" w:rsidP="00B113E3">
            <w:pPr>
              <w:pStyle w:val="MDPI31text"/>
              <w:spacing w:line="276" w:lineRule="auto"/>
              <w:ind w:left="0" w:firstLine="0"/>
              <w:rPr>
                <w:i/>
                <w:iCs/>
                <w:szCs w:val="20"/>
              </w:rPr>
            </w:pPr>
            <w:r w:rsidRPr="00FE2132">
              <w:rPr>
                <w:i/>
                <w:iCs/>
              </w:rPr>
              <w:t xml:space="preserve">Acropora </w:t>
            </w:r>
            <w:proofErr w:type="spellStart"/>
            <w:r w:rsidRPr="00FE2132">
              <w:rPr>
                <w:i/>
                <w:iCs/>
              </w:rPr>
              <w:t>palmata</w:t>
            </w:r>
            <w:proofErr w:type="spellEnd"/>
          </w:p>
        </w:tc>
      </w:tr>
      <w:tr w:rsidR="00B113E3" w14:paraId="4498FF5A" w14:textId="77777777" w:rsidTr="007B3551">
        <w:tc>
          <w:tcPr>
            <w:tcW w:w="2632" w:type="dxa"/>
            <w:tcBorders>
              <w:top w:val="nil"/>
              <w:left w:val="nil"/>
              <w:bottom w:val="nil"/>
              <w:right w:val="nil"/>
            </w:tcBorders>
          </w:tcPr>
          <w:p w14:paraId="73FE4BA2" w14:textId="3792E8AC" w:rsidR="00B113E3" w:rsidRDefault="00B113E3" w:rsidP="00B113E3">
            <w:pPr>
              <w:pStyle w:val="MDPI31text"/>
              <w:spacing w:line="276" w:lineRule="auto"/>
              <w:ind w:left="0" w:firstLine="0"/>
              <w:rPr>
                <w:szCs w:val="20"/>
              </w:rPr>
            </w:pPr>
            <w:proofErr w:type="spellStart"/>
            <w:r w:rsidRPr="008E3803">
              <w:t>Agariciidae</w:t>
            </w:r>
            <w:proofErr w:type="spellEnd"/>
          </w:p>
        </w:tc>
        <w:tc>
          <w:tcPr>
            <w:tcW w:w="5216" w:type="dxa"/>
            <w:tcBorders>
              <w:top w:val="nil"/>
              <w:left w:val="nil"/>
              <w:bottom w:val="nil"/>
              <w:right w:val="nil"/>
            </w:tcBorders>
          </w:tcPr>
          <w:p w14:paraId="7DA8823B" w14:textId="19F4D60B" w:rsidR="00B113E3" w:rsidRPr="00FE2132" w:rsidRDefault="00B113E3" w:rsidP="00B113E3">
            <w:pPr>
              <w:pStyle w:val="MDPI31text"/>
              <w:spacing w:line="276" w:lineRule="auto"/>
              <w:ind w:left="0" w:firstLine="0"/>
              <w:rPr>
                <w:i/>
                <w:iCs/>
                <w:szCs w:val="20"/>
              </w:rPr>
            </w:pPr>
            <w:proofErr w:type="spellStart"/>
            <w:r w:rsidRPr="00FE2132">
              <w:rPr>
                <w:i/>
                <w:iCs/>
              </w:rPr>
              <w:t>Agaricia</w:t>
            </w:r>
            <w:proofErr w:type="spellEnd"/>
            <w:r w:rsidRPr="00FE2132">
              <w:rPr>
                <w:i/>
                <w:iCs/>
              </w:rPr>
              <w:t xml:space="preserve"> </w:t>
            </w:r>
            <w:proofErr w:type="spellStart"/>
            <w:r w:rsidRPr="00FE2132">
              <w:rPr>
                <w:i/>
                <w:iCs/>
              </w:rPr>
              <w:t>agaricites</w:t>
            </w:r>
            <w:proofErr w:type="spellEnd"/>
          </w:p>
        </w:tc>
      </w:tr>
      <w:tr w:rsidR="00B113E3" w14:paraId="39D4E433" w14:textId="77777777" w:rsidTr="007B3551">
        <w:tc>
          <w:tcPr>
            <w:tcW w:w="2632" w:type="dxa"/>
            <w:tcBorders>
              <w:top w:val="nil"/>
              <w:left w:val="nil"/>
              <w:bottom w:val="nil"/>
              <w:right w:val="nil"/>
            </w:tcBorders>
          </w:tcPr>
          <w:p w14:paraId="3C890B85" w14:textId="77777777" w:rsidR="00B113E3" w:rsidRDefault="00B113E3" w:rsidP="00B113E3">
            <w:pPr>
              <w:pStyle w:val="MDPI31text"/>
              <w:spacing w:line="276" w:lineRule="auto"/>
              <w:ind w:left="0" w:firstLine="0"/>
              <w:rPr>
                <w:szCs w:val="20"/>
              </w:rPr>
            </w:pPr>
          </w:p>
        </w:tc>
        <w:tc>
          <w:tcPr>
            <w:tcW w:w="5216" w:type="dxa"/>
            <w:tcBorders>
              <w:top w:val="nil"/>
              <w:left w:val="nil"/>
              <w:bottom w:val="nil"/>
              <w:right w:val="nil"/>
            </w:tcBorders>
          </w:tcPr>
          <w:p w14:paraId="708BAF67" w14:textId="60C42961" w:rsidR="00B113E3" w:rsidRPr="00FE2132" w:rsidRDefault="00B113E3" w:rsidP="00B113E3">
            <w:pPr>
              <w:pStyle w:val="MDPI31text"/>
              <w:spacing w:line="276" w:lineRule="auto"/>
              <w:ind w:left="0" w:firstLine="0"/>
              <w:rPr>
                <w:i/>
                <w:iCs/>
                <w:szCs w:val="20"/>
              </w:rPr>
            </w:pPr>
            <w:proofErr w:type="spellStart"/>
            <w:r w:rsidRPr="00FE2132">
              <w:rPr>
                <w:i/>
                <w:iCs/>
              </w:rPr>
              <w:t>Agaricia</w:t>
            </w:r>
            <w:proofErr w:type="spellEnd"/>
            <w:r w:rsidRPr="00FE2132">
              <w:rPr>
                <w:i/>
                <w:iCs/>
              </w:rPr>
              <w:t xml:space="preserve"> humilis</w:t>
            </w:r>
          </w:p>
        </w:tc>
      </w:tr>
      <w:tr w:rsidR="00B113E3" w14:paraId="31AEB846" w14:textId="77777777" w:rsidTr="007B3551">
        <w:tc>
          <w:tcPr>
            <w:tcW w:w="2632" w:type="dxa"/>
            <w:tcBorders>
              <w:top w:val="nil"/>
              <w:left w:val="nil"/>
              <w:bottom w:val="nil"/>
              <w:right w:val="nil"/>
            </w:tcBorders>
          </w:tcPr>
          <w:p w14:paraId="37435404" w14:textId="60744FB8" w:rsidR="00B113E3" w:rsidRDefault="00B113E3" w:rsidP="00B113E3">
            <w:pPr>
              <w:pStyle w:val="MDPI31text"/>
              <w:spacing w:line="276" w:lineRule="auto"/>
              <w:ind w:left="0" w:firstLine="0"/>
              <w:rPr>
                <w:szCs w:val="20"/>
              </w:rPr>
            </w:pPr>
            <w:proofErr w:type="spellStart"/>
            <w:r w:rsidRPr="008E3803">
              <w:t>Faviidae</w:t>
            </w:r>
            <w:proofErr w:type="spellEnd"/>
          </w:p>
        </w:tc>
        <w:tc>
          <w:tcPr>
            <w:tcW w:w="5216" w:type="dxa"/>
            <w:tcBorders>
              <w:top w:val="nil"/>
              <w:left w:val="nil"/>
              <w:bottom w:val="nil"/>
              <w:right w:val="nil"/>
            </w:tcBorders>
          </w:tcPr>
          <w:p w14:paraId="2CFAEEFA" w14:textId="69232BBE" w:rsidR="00B113E3" w:rsidRPr="00FE2132" w:rsidRDefault="00B113E3" w:rsidP="00B113E3">
            <w:pPr>
              <w:pStyle w:val="MDPI31text"/>
              <w:spacing w:line="276" w:lineRule="auto"/>
              <w:ind w:left="0" w:firstLine="0"/>
              <w:rPr>
                <w:i/>
                <w:iCs/>
                <w:szCs w:val="20"/>
              </w:rPr>
            </w:pPr>
            <w:proofErr w:type="spellStart"/>
            <w:r w:rsidRPr="00FE2132">
              <w:rPr>
                <w:i/>
                <w:iCs/>
              </w:rPr>
              <w:t>Favia</w:t>
            </w:r>
            <w:proofErr w:type="spellEnd"/>
            <w:r w:rsidRPr="00FE2132">
              <w:rPr>
                <w:i/>
                <w:iCs/>
              </w:rPr>
              <w:t xml:space="preserve"> </w:t>
            </w:r>
            <w:proofErr w:type="spellStart"/>
            <w:r w:rsidRPr="00FE2132">
              <w:rPr>
                <w:i/>
                <w:iCs/>
              </w:rPr>
              <w:t>fragum</w:t>
            </w:r>
            <w:proofErr w:type="spellEnd"/>
          </w:p>
        </w:tc>
      </w:tr>
      <w:tr w:rsidR="00B113E3" w14:paraId="09D9FDF9" w14:textId="77777777" w:rsidTr="007B3551">
        <w:tc>
          <w:tcPr>
            <w:tcW w:w="2632" w:type="dxa"/>
            <w:tcBorders>
              <w:top w:val="nil"/>
              <w:left w:val="nil"/>
              <w:bottom w:val="nil"/>
              <w:right w:val="nil"/>
            </w:tcBorders>
          </w:tcPr>
          <w:p w14:paraId="16E02BE6" w14:textId="77777777" w:rsidR="00B113E3" w:rsidRDefault="00B113E3" w:rsidP="00B113E3">
            <w:pPr>
              <w:pStyle w:val="MDPI31text"/>
              <w:spacing w:line="276" w:lineRule="auto"/>
              <w:ind w:left="0" w:firstLine="0"/>
              <w:rPr>
                <w:szCs w:val="20"/>
              </w:rPr>
            </w:pPr>
          </w:p>
        </w:tc>
        <w:tc>
          <w:tcPr>
            <w:tcW w:w="5216" w:type="dxa"/>
            <w:tcBorders>
              <w:top w:val="nil"/>
              <w:left w:val="nil"/>
              <w:bottom w:val="nil"/>
              <w:right w:val="nil"/>
            </w:tcBorders>
          </w:tcPr>
          <w:p w14:paraId="3100E18F" w14:textId="0552196E" w:rsidR="00B113E3" w:rsidRPr="00FE2132" w:rsidRDefault="00B113E3" w:rsidP="00B113E3">
            <w:pPr>
              <w:pStyle w:val="MDPI31text"/>
              <w:spacing w:line="276" w:lineRule="auto"/>
              <w:ind w:left="0" w:firstLine="0"/>
              <w:rPr>
                <w:i/>
                <w:iCs/>
                <w:szCs w:val="20"/>
              </w:rPr>
            </w:pPr>
            <w:proofErr w:type="spellStart"/>
            <w:r w:rsidRPr="00FE2132">
              <w:rPr>
                <w:i/>
                <w:iCs/>
              </w:rPr>
              <w:t>Mycetophyllia</w:t>
            </w:r>
            <w:proofErr w:type="spellEnd"/>
            <w:r w:rsidRPr="00FE2132">
              <w:rPr>
                <w:i/>
                <w:iCs/>
              </w:rPr>
              <w:t xml:space="preserve"> </w:t>
            </w:r>
            <w:proofErr w:type="spellStart"/>
            <w:r w:rsidRPr="00FE2132">
              <w:rPr>
                <w:i/>
                <w:iCs/>
              </w:rPr>
              <w:t>lamarckiana</w:t>
            </w:r>
            <w:proofErr w:type="spellEnd"/>
          </w:p>
        </w:tc>
      </w:tr>
      <w:tr w:rsidR="00B113E3" w14:paraId="198AA119" w14:textId="77777777" w:rsidTr="007B3551">
        <w:tc>
          <w:tcPr>
            <w:tcW w:w="2632" w:type="dxa"/>
            <w:tcBorders>
              <w:top w:val="nil"/>
              <w:left w:val="nil"/>
              <w:bottom w:val="nil"/>
              <w:right w:val="nil"/>
            </w:tcBorders>
          </w:tcPr>
          <w:p w14:paraId="0AF0F6D4" w14:textId="77777777" w:rsidR="00B113E3" w:rsidRDefault="00B113E3" w:rsidP="00B113E3">
            <w:pPr>
              <w:pStyle w:val="MDPI31text"/>
              <w:spacing w:line="276" w:lineRule="auto"/>
              <w:ind w:left="0" w:firstLine="0"/>
              <w:rPr>
                <w:szCs w:val="20"/>
              </w:rPr>
            </w:pPr>
          </w:p>
        </w:tc>
        <w:tc>
          <w:tcPr>
            <w:tcW w:w="5216" w:type="dxa"/>
            <w:tcBorders>
              <w:top w:val="nil"/>
              <w:left w:val="nil"/>
              <w:bottom w:val="nil"/>
              <w:right w:val="nil"/>
            </w:tcBorders>
          </w:tcPr>
          <w:p w14:paraId="5939CD6D" w14:textId="39A638AC" w:rsidR="00B113E3" w:rsidRPr="00FE2132" w:rsidRDefault="00B113E3" w:rsidP="00B113E3">
            <w:pPr>
              <w:pStyle w:val="MDPI31text"/>
              <w:spacing w:line="276" w:lineRule="auto"/>
              <w:ind w:left="0" w:firstLine="0"/>
              <w:rPr>
                <w:i/>
                <w:iCs/>
                <w:szCs w:val="20"/>
              </w:rPr>
            </w:pPr>
            <w:proofErr w:type="spellStart"/>
            <w:r w:rsidRPr="00FE2132">
              <w:rPr>
                <w:i/>
                <w:iCs/>
              </w:rPr>
              <w:t>Pseudodiploria</w:t>
            </w:r>
            <w:proofErr w:type="spellEnd"/>
            <w:r w:rsidRPr="00FE2132">
              <w:rPr>
                <w:i/>
                <w:iCs/>
              </w:rPr>
              <w:t xml:space="preserve"> </w:t>
            </w:r>
            <w:proofErr w:type="spellStart"/>
            <w:r w:rsidRPr="00FE2132">
              <w:rPr>
                <w:i/>
                <w:iCs/>
              </w:rPr>
              <w:t>clivosa</w:t>
            </w:r>
            <w:proofErr w:type="spellEnd"/>
          </w:p>
        </w:tc>
      </w:tr>
      <w:tr w:rsidR="00B113E3" w14:paraId="7A9351FD" w14:textId="77777777" w:rsidTr="007B3551">
        <w:tc>
          <w:tcPr>
            <w:tcW w:w="2632" w:type="dxa"/>
            <w:tcBorders>
              <w:top w:val="nil"/>
              <w:left w:val="nil"/>
              <w:bottom w:val="nil"/>
              <w:right w:val="nil"/>
            </w:tcBorders>
          </w:tcPr>
          <w:p w14:paraId="7652EF08" w14:textId="77777777" w:rsidR="00B113E3" w:rsidRDefault="00B113E3" w:rsidP="00B113E3">
            <w:pPr>
              <w:pStyle w:val="MDPI31text"/>
              <w:spacing w:line="276" w:lineRule="auto"/>
              <w:ind w:left="0" w:firstLine="0"/>
              <w:rPr>
                <w:szCs w:val="20"/>
              </w:rPr>
            </w:pPr>
          </w:p>
        </w:tc>
        <w:tc>
          <w:tcPr>
            <w:tcW w:w="5216" w:type="dxa"/>
            <w:tcBorders>
              <w:top w:val="nil"/>
              <w:left w:val="nil"/>
              <w:bottom w:val="nil"/>
              <w:right w:val="nil"/>
            </w:tcBorders>
          </w:tcPr>
          <w:p w14:paraId="66A8F386" w14:textId="38D902AA" w:rsidR="00B113E3" w:rsidRPr="00FE2132" w:rsidRDefault="00B113E3" w:rsidP="00B113E3">
            <w:pPr>
              <w:pStyle w:val="MDPI31text"/>
              <w:spacing w:line="276" w:lineRule="auto"/>
              <w:ind w:left="0" w:firstLine="0"/>
              <w:rPr>
                <w:i/>
                <w:iCs/>
                <w:szCs w:val="20"/>
              </w:rPr>
            </w:pPr>
            <w:proofErr w:type="spellStart"/>
            <w:r w:rsidRPr="00FE2132">
              <w:rPr>
                <w:i/>
                <w:iCs/>
              </w:rPr>
              <w:t>Pseudodiploria</w:t>
            </w:r>
            <w:proofErr w:type="spellEnd"/>
            <w:r w:rsidRPr="00FE2132">
              <w:rPr>
                <w:i/>
                <w:iCs/>
              </w:rPr>
              <w:t xml:space="preserve"> </w:t>
            </w:r>
            <w:proofErr w:type="spellStart"/>
            <w:r w:rsidRPr="00FE2132">
              <w:rPr>
                <w:i/>
                <w:iCs/>
              </w:rPr>
              <w:t>strigosa</w:t>
            </w:r>
            <w:proofErr w:type="spellEnd"/>
          </w:p>
        </w:tc>
      </w:tr>
      <w:tr w:rsidR="00B113E3" w14:paraId="7974098A" w14:textId="77777777" w:rsidTr="007B3551">
        <w:tc>
          <w:tcPr>
            <w:tcW w:w="2632" w:type="dxa"/>
            <w:tcBorders>
              <w:top w:val="nil"/>
              <w:left w:val="nil"/>
              <w:bottom w:val="nil"/>
              <w:right w:val="nil"/>
            </w:tcBorders>
          </w:tcPr>
          <w:p w14:paraId="54118BC7" w14:textId="784807F9" w:rsidR="00B113E3" w:rsidRDefault="00B113E3" w:rsidP="00B113E3">
            <w:pPr>
              <w:pStyle w:val="MDPI31text"/>
              <w:spacing w:line="276" w:lineRule="auto"/>
              <w:ind w:left="0" w:firstLine="0"/>
              <w:rPr>
                <w:szCs w:val="20"/>
              </w:rPr>
            </w:pPr>
            <w:proofErr w:type="spellStart"/>
            <w:r w:rsidRPr="008E3803">
              <w:t>Poritidae</w:t>
            </w:r>
            <w:proofErr w:type="spellEnd"/>
          </w:p>
        </w:tc>
        <w:tc>
          <w:tcPr>
            <w:tcW w:w="5216" w:type="dxa"/>
            <w:tcBorders>
              <w:top w:val="nil"/>
              <w:left w:val="nil"/>
              <w:bottom w:val="nil"/>
              <w:right w:val="nil"/>
            </w:tcBorders>
          </w:tcPr>
          <w:p w14:paraId="402C2AD5" w14:textId="7E66E1F3" w:rsidR="00B113E3" w:rsidRPr="00FE2132" w:rsidRDefault="00B113E3" w:rsidP="00B113E3">
            <w:pPr>
              <w:pStyle w:val="MDPI31text"/>
              <w:spacing w:line="276" w:lineRule="auto"/>
              <w:ind w:left="0" w:firstLine="0"/>
              <w:rPr>
                <w:i/>
                <w:iCs/>
                <w:szCs w:val="20"/>
              </w:rPr>
            </w:pPr>
            <w:r w:rsidRPr="00FE2132">
              <w:rPr>
                <w:i/>
                <w:iCs/>
              </w:rPr>
              <w:t xml:space="preserve">Porites </w:t>
            </w:r>
            <w:proofErr w:type="spellStart"/>
            <w:r w:rsidRPr="00FE2132">
              <w:rPr>
                <w:i/>
                <w:iCs/>
              </w:rPr>
              <w:t>astreoides</w:t>
            </w:r>
            <w:proofErr w:type="spellEnd"/>
          </w:p>
        </w:tc>
      </w:tr>
      <w:tr w:rsidR="00B113E3" w14:paraId="6C778D30" w14:textId="77777777" w:rsidTr="007B3551">
        <w:tc>
          <w:tcPr>
            <w:tcW w:w="2632" w:type="dxa"/>
            <w:tcBorders>
              <w:top w:val="nil"/>
              <w:left w:val="nil"/>
              <w:bottom w:val="nil"/>
              <w:right w:val="nil"/>
            </w:tcBorders>
          </w:tcPr>
          <w:p w14:paraId="5E56DF85" w14:textId="77777777" w:rsidR="00B113E3" w:rsidRDefault="00B113E3" w:rsidP="00B113E3">
            <w:pPr>
              <w:pStyle w:val="MDPI31text"/>
              <w:spacing w:line="276" w:lineRule="auto"/>
              <w:ind w:left="0" w:firstLine="0"/>
              <w:rPr>
                <w:szCs w:val="20"/>
              </w:rPr>
            </w:pPr>
          </w:p>
        </w:tc>
        <w:tc>
          <w:tcPr>
            <w:tcW w:w="5216" w:type="dxa"/>
            <w:tcBorders>
              <w:top w:val="nil"/>
              <w:left w:val="nil"/>
              <w:bottom w:val="nil"/>
              <w:right w:val="nil"/>
            </w:tcBorders>
          </w:tcPr>
          <w:p w14:paraId="45C9DEDD" w14:textId="4BF72947" w:rsidR="00B113E3" w:rsidRPr="00FE2132" w:rsidRDefault="00B113E3" w:rsidP="00B113E3">
            <w:pPr>
              <w:pStyle w:val="MDPI31text"/>
              <w:spacing w:line="276" w:lineRule="auto"/>
              <w:ind w:left="0" w:firstLine="0"/>
              <w:rPr>
                <w:i/>
                <w:iCs/>
                <w:szCs w:val="20"/>
              </w:rPr>
            </w:pPr>
            <w:r w:rsidRPr="00FE2132">
              <w:rPr>
                <w:i/>
                <w:iCs/>
              </w:rPr>
              <w:t xml:space="preserve">Porites </w:t>
            </w:r>
            <w:proofErr w:type="spellStart"/>
            <w:r w:rsidRPr="00FE2132">
              <w:rPr>
                <w:i/>
                <w:iCs/>
              </w:rPr>
              <w:t>porites</w:t>
            </w:r>
            <w:proofErr w:type="spellEnd"/>
          </w:p>
        </w:tc>
      </w:tr>
      <w:tr w:rsidR="00B113E3" w14:paraId="762D11DC" w14:textId="77777777" w:rsidTr="007B3551">
        <w:tc>
          <w:tcPr>
            <w:tcW w:w="2632" w:type="dxa"/>
            <w:tcBorders>
              <w:top w:val="nil"/>
              <w:left w:val="nil"/>
              <w:bottom w:val="nil"/>
              <w:right w:val="nil"/>
            </w:tcBorders>
          </w:tcPr>
          <w:p w14:paraId="5004EC46" w14:textId="63F76853" w:rsidR="00B113E3" w:rsidRDefault="00B113E3" w:rsidP="00B113E3">
            <w:pPr>
              <w:pStyle w:val="MDPI31text"/>
              <w:spacing w:line="276" w:lineRule="auto"/>
              <w:ind w:left="0" w:firstLine="0"/>
              <w:rPr>
                <w:szCs w:val="20"/>
              </w:rPr>
            </w:pPr>
            <w:proofErr w:type="spellStart"/>
            <w:r w:rsidRPr="008E3803">
              <w:t>Montastraeidae</w:t>
            </w:r>
            <w:proofErr w:type="spellEnd"/>
          </w:p>
        </w:tc>
        <w:tc>
          <w:tcPr>
            <w:tcW w:w="5216" w:type="dxa"/>
            <w:tcBorders>
              <w:top w:val="nil"/>
              <w:left w:val="nil"/>
              <w:bottom w:val="nil"/>
              <w:right w:val="nil"/>
            </w:tcBorders>
          </w:tcPr>
          <w:p w14:paraId="67E92493" w14:textId="256A28B2" w:rsidR="00B113E3" w:rsidRPr="00FE2132" w:rsidRDefault="00B113E3" w:rsidP="00B113E3">
            <w:pPr>
              <w:pStyle w:val="MDPI31text"/>
              <w:spacing w:line="276" w:lineRule="auto"/>
              <w:ind w:left="0" w:firstLine="0"/>
              <w:rPr>
                <w:i/>
                <w:iCs/>
                <w:szCs w:val="20"/>
              </w:rPr>
            </w:pPr>
            <w:proofErr w:type="spellStart"/>
            <w:r w:rsidRPr="00FE2132">
              <w:rPr>
                <w:i/>
                <w:iCs/>
              </w:rPr>
              <w:t>Montastraea</w:t>
            </w:r>
            <w:proofErr w:type="spellEnd"/>
            <w:r w:rsidRPr="00FE2132">
              <w:rPr>
                <w:i/>
                <w:iCs/>
              </w:rPr>
              <w:t xml:space="preserve"> cavernosa</w:t>
            </w:r>
          </w:p>
        </w:tc>
      </w:tr>
      <w:tr w:rsidR="00B113E3" w14:paraId="22333C41" w14:textId="77777777" w:rsidTr="007B3551">
        <w:tc>
          <w:tcPr>
            <w:tcW w:w="2632" w:type="dxa"/>
            <w:tcBorders>
              <w:top w:val="nil"/>
              <w:left w:val="nil"/>
              <w:bottom w:val="nil"/>
              <w:right w:val="nil"/>
            </w:tcBorders>
          </w:tcPr>
          <w:p w14:paraId="61735909" w14:textId="74A807C2" w:rsidR="00B113E3" w:rsidRDefault="00B113E3" w:rsidP="00B113E3">
            <w:pPr>
              <w:pStyle w:val="MDPI31text"/>
              <w:spacing w:line="276" w:lineRule="auto"/>
              <w:ind w:left="0" w:firstLine="0"/>
              <w:rPr>
                <w:szCs w:val="20"/>
              </w:rPr>
            </w:pPr>
            <w:proofErr w:type="spellStart"/>
            <w:r w:rsidRPr="008E3803">
              <w:t>Merulinidae</w:t>
            </w:r>
            <w:proofErr w:type="spellEnd"/>
          </w:p>
        </w:tc>
        <w:tc>
          <w:tcPr>
            <w:tcW w:w="5216" w:type="dxa"/>
            <w:tcBorders>
              <w:top w:val="nil"/>
              <w:left w:val="nil"/>
              <w:bottom w:val="nil"/>
              <w:right w:val="nil"/>
            </w:tcBorders>
          </w:tcPr>
          <w:p w14:paraId="212BA3AF" w14:textId="6D3E882C" w:rsidR="00B113E3" w:rsidRPr="00FE2132" w:rsidRDefault="00B113E3" w:rsidP="00B113E3">
            <w:pPr>
              <w:pStyle w:val="MDPI31text"/>
              <w:spacing w:line="276" w:lineRule="auto"/>
              <w:ind w:left="0" w:firstLine="0"/>
              <w:rPr>
                <w:i/>
                <w:iCs/>
                <w:szCs w:val="20"/>
              </w:rPr>
            </w:pPr>
            <w:proofErr w:type="spellStart"/>
            <w:r w:rsidRPr="00FE2132">
              <w:rPr>
                <w:i/>
                <w:iCs/>
              </w:rPr>
              <w:t>Orbicella</w:t>
            </w:r>
            <w:proofErr w:type="spellEnd"/>
            <w:r w:rsidRPr="00FE2132">
              <w:rPr>
                <w:i/>
                <w:iCs/>
              </w:rPr>
              <w:t xml:space="preserve"> </w:t>
            </w:r>
            <w:proofErr w:type="spellStart"/>
            <w:r w:rsidRPr="00FE2132">
              <w:rPr>
                <w:i/>
                <w:iCs/>
              </w:rPr>
              <w:t>franksi</w:t>
            </w:r>
            <w:proofErr w:type="spellEnd"/>
          </w:p>
        </w:tc>
      </w:tr>
      <w:tr w:rsidR="00B113E3" w14:paraId="799907EB" w14:textId="77777777" w:rsidTr="007B3551">
        <w:tc>
          <w:tcPr>
            <w:tcW w:w="2632" w:type="dxa"/>
            <w:tcBorders>
              <w:top w:val="nil"/>
              <w:left w:val="nil"/>
              <w:bottom w:val="nil"/>
              <w:right w:val="nil"/>
            </w:tcBorders>
          </w:tcPr>
          <w:p w14:paraId="18692CC9" w14:textId="12FAF301" w:rsidR="00B113E3" w:rsidRDefault="00B113E3" w:rsidP="00B113E3">
            <w:pPr>
              <w:pStyle w:val="MDPI31text"/>
              <w:spacing w:line="276" w:lineRule="auto"/>
              <w:ind w:left="0" w:firstLine="0"/>
              <w:rPr>
                <w:szCs w:val="20"/>
              </w:rPr>
            </w:pPr>
            <w:proofErr w:type="spellStart"/>
            <w:r w:rsidRPr="008E3803">
              <w:t>Rhizangiidae</w:t>
            </w:r>
            <w:proofErr w:type="spellEnd"/>
          </w:p>
        </w:tc>
        <w:tc>
          <w:tcPr>
            <w:tcW w:w="5216" w:type="dxa"/>
            <w:tcBorders>
              <w:top w:val="nil"/>
              <w:left w:val="nil"/>
              <w:bottom w:val="nil"/>
              <w:right w:val="nil"/>
            </w:tcBorders>
          </w:tcPr>
          <w:p w14:paraId="15E7D312" w14:textId="404919F2" w:rsidR="00B113E3" w:rsidRPr="00FE2132" w:rsidRDefault="00B113E3" w:rsidP="00B113E3">
            <w:pPr>
              <w:pStyle w:val="MDPI31text"/>
              <w:spacing w:line="276" w:lineRule="auto"/>
              <w:ind w:left="0" w:firstLine="0"/>
              <w:rPr>
                <w:i/>
                <w:iCs/>
                <w:szCs w:val="20"/>
              </w:rPr>
            </w:pPr>
            <w:proofErr w:type="spellStart"/>
            <w:r w:rsidRPr="00FE2132">
              <w:rPr>
                <w:i/>
                <w:iCs/>
              </w:rPr>
              <w:t>Siderastrea</w:t>
            </w:r>
            <w:proofErr w:type="spellEnd"/>
            <w:r w:rsidRPr="00FE2132">
              <w:rPr>
                <w:i/>
                <w:iCs/>
              </w:rPr>
              <w:t xml:space="preserve"> radians</w:t>
            </w:r>
          </w:p>
        </w:tc>
      </w:tr>
      <w:tr w:rsidR="00B113E3" w14:paraId="0C0F754F" w14:textId="77777777" w:rsidTr="007B3551">
        <w:tc>
          <w:tcPr>
            <w:tcW w:w="2632" w:type="dxa"/>
            <w:tcBorders>
              <w:top w:val="nil"/>
              <w:left w:val="nil"/>
              <w:bottom w:val="nil"/>
              <w:right w:val="nil"/>
            </w:tcBorders>
          </w:tcPr>
          <w:p w14:paraId="708184D4" w14:textId="77777777" w:rsidR="00B113E3" w:rsidRDefault="00B113E3" w:rsidP="00B113E3">
            <w:pPr>
              <w:pStyle w:val="MDPI31text"/>
              <w:spacing w:line="276" w:lineRule="auto"/>
              <w:ind w:left="0" w:firstLine="0"/>
              <w:rPr>
                <w:szCs w:val="20"/>
              </w:rPr>
            </w:pPr>
          </w:p>
        </w:tc>
        <w:tc>
          <w:tcPr>
            <w:tcW w:w="5216" w:type="dxa"/>
            <w:tcBorders>
              <w:top w:val="nil"/>
              <w:left w:val="nil"/>
              <w:bottom w:val="nil"/>
              <w:right w:val="nil"/>
            </w:tcBorders>
          </w:tcPr>
          <w:p w14:paraId="33D1A0B8" w14:textId="4F7535AD" w:rsidR="00B113E3" w:rsidRPr="00FE2132" w:rsidRDefault="00B113E3" w:rsidP="00B113E3">
            <w:pPr>
              <w:pStyle w:val="MDPI31text"/>
              <w:spacing w:line="276" w:lineRule="auto"/>
              <w:ind w:left="0" w:firstLine="0"/>
              <w:rPr>
                <w:i/>
                <w:iCs/>
                <w:szCs w:val="20"/>
              </w:rPr>
            </w:pPr>
            <w:proofErr w:type="spellStart"/>
            <w:r w:rsidRPr="00FE2132">
              <w:rPr>
                <w:i/>
                <w:iCs/>
              </w:rPr>
              <w:t>Siderastrea</w:t>
            </w:r>
            <w:proofErr w:type="spellEnd"/>
            <w:r w:rsidRPr="00FE2132">
              <w:rPr>
                <w:i/>
                <w:iCs/>
              </w:rPr>
              <w:t xml:space="preserve"> </w:t>
            </w:r>
            <w:proofErr w:type="spellStart"/>
            <w:r w:rsidRPr="00FE2132">
              <w:rPr>
                <w:i/>
                <w:iCs/>
              </w:rPr>
              <w:t>siderea</w:t>
            </w:r>
            <w:proofErr w:type="spellEnd"/>
          </w:p>
        </w:tc>
      </w:tr>
      <w:tr w:rsidR="00B113E3" w14:paraId="67B1A957" w14:textId="77777777" w:rsidTr="007B3551">
        <w:tc>
          <w:tcPr>
            <w:tcW w:w="2632" w:type="dxa"/>
            <w:tcBorders>
              <w:top w:val="nil"/>
              <w:left w:val="nil"/>
              <w:bottom w:val="nil"/>
              <w:right w:val="nil"/>
            </w:tcBorders>
          </w:tcPr>
          <w:p w14:paraId="0546C54C" w14:textId="5E9902BD" w:rsidR="00B113E3" w:rsidRDefault="00B113E3" w:rsidP="00B113E3">
            <w:pPr>
              <w:pStyle w:val="MDPI31text"/>
              <w:spacing w:line="276" w:lineRule="auto"/>
              <w:ind w:left="0" w:firstLine="0"/>
              <w:rPr>
                <w:szCs w:val="20"/>
              </w:rPr>
            </w:pPr>
            <w:proofErr w:type="spellStart"/>
            <w:r w:rsidRPr="008E3803">
              <w:t>Milleporidae</w:t>
            </w:r>
            <w:proofErr w:type="spellEnd"/>
          </w:p>
        </w:tc>
        <w:tc>
          <w:tcPr>
            <w:tcW w:w="5216" w:type="dxa"/>
            <w:tcBorders>
              <w:top w:val="nil"/>
              <w:left w:val="nil"/>
              <w:bottom w:val="nil"/>
              <w:right w:val="nil"/>
            </w:tcBorders>
          </w:tcPr>
          <w:p w14:paraId="070BB880" w14:textId="2F0B0525" w:rsidR="00B113E3" w:rsidRPr="00FE2132" w:rsidRDefault="00B113E3" w:rsidP="00B113E3">
            <w:pPr>
              <w:pStyle w:val="MDPI31text"/>
              <w:spacing w:line="276" w:lineRule="auto"/>
              <w:ind w:left="0" w:firstLine="0"/>
              <w:rPr>
                <w:i/>
                <w:iCs/>
                <w:szCs w:val="20"/>
              </w:rPr>
            </w:pPr>
            <w:proofErr w:type="spellStart"/>
            <w:r w:rsidRPr="00FE2132">
              <w:rPr>
                <w:i/>
                <w:iCs/>
              </w:rPr>
              <w:t>Millepora</w:t>
            </w:r>
            <w:proofErr w:type="spellEnd"/>
            <w:r w:rsidRPr="00FE2132">
              <w:rPr>
                <w:i/>
                <w:iCs/>
              </w:rPr>
              <w:t xml:space="preserve"> </w:t>
            </w:r>
            <w:proofErr w:type="spellStart"/>
            <w:r w:rsidRPr="00FE2132">
              <w:rPr>
                <w:i/>
                <w:iCs/>
              </w:rPr>
              <w:t>complanata</w:t>
            </w:r>
            <w:proofErr w:type="spellEnd"/>
          </w:p>
        </w:tc>
      </w:tr>
      <w:tr w:rsidR="00B113E3" w14:paraId="0229DC9D" w14:textId="77777777" w:rsidTr="007B3551">
        <w:tc>
          <w:tcPr>
            <w:tcW w:w="2632" w:type="dxa"/>
            <w:tcBorders>
              <w:top w:val="nil"/>
              <w:left w:val="nil"/>
              <w:bottom w:val="nil"/>
              <w:right w:val="nil"/>
            </w:tcBorders>
          </w:tcPr>
          <w:p w14:paraId="34409EB5" w14:textId="05E3DF09" w:rsidR="00B113E3" w:rsidRDefault="00B113E3" w:rsidP="00B113E3">
            <w:pPr>
              <w:pStyle w:val="MDPI31text"/>
              <w:spacing w:line="276" w:lineRule="auto"/>
              <w:ind w:left="0" w:firstLine="0"/>
              <w:rPr>
                <w:szCs w:val="20"/>
              </w:rPr>
            </w:pPr>
            <w:proofErr w:type="spellStart"/>
            <w:r w:rsidRPr="008E3803">
              <w:t>Acroporidae</w:t>
            </w:r>
            <w:proofErr w:type="spellEnd"/>
          </w:p>
        </w:tc>
        <w:tc>
          <w:tcPr>
            <w:tcW w:w="5216" w:type="dxa"/>
            <w:tcBorders>
              <w:top w:val="nil"/>
              <w:left w:val="nil"/>
              <w:bottom w:val="nil"/>
              <w:right w:val="nil"/>
            </w:tcBorders>
          </w:tcPr>
          <w:p w14:paraId="2E154CA3" w14:textId="11F01332" w:rsidR="00B113E3" w:rsidRPr="00FE2132" w:rsidRDefault="00B113E3" w:rsidP="00B113E3">
            <w:pPr>
              <w:pStyle w:val="MDPI31text"/>
              <w:spacing w:line="276" w:lineRule="auto"/>
              <w:ind w:left="0" w:firstLine="0"/>
              <w:rPr>
                <w:i/>
                <w:iCs/>
                <w:szCs w:val="20"/>
              </w:rPr>
            </w:pPr>
            <w:r w:rsidRPr="00FE2132">
              <w:rPr>
                <w:i/>
                <w:iCs/>
              </w:rPr>
              <w:t xml:space="preserve">Acropora </w:t>
            </w:r>
            <w:proofErr w:type="spellStart"/>
            <w:r w:rsidRPr="00FE2132">
              <w:rPr>
                <w:i/>
                <w:iCs/>
              </w:rPr>
              <w:t>palmata</w:t>
            </w:r>
            <w:proofErr w:type="spellEnd"/>
          </w:p>
        </w:tc>
      </w:tr>
      <w:tr w:rsidR="007B3551" w14:paraId="0B0C2D40" w14:textId="77777777" w:rsidTr="00E74789">
        <w:tc>
          <w:tcPr>
            <w:tcW w:w="2632" w:type="dxa"/>
            <w:tcBorders>
              <w:top w:val="nil"/>
              <w:left w:val="nil"/>
              <w:bottom w:val="nil"/>
              <w:right w:val="nil"/>
            </w:tcBorders>
          </w:tcPr>
          <w:p w14:paraId="5D9CB479" w14:textId="324D4021" w:rsidR="007B3551" w:rsidRPr="008E3803" w:rsidRDefault="007B3551" w:rsidP="007B3551">
            <w:pPr>
              <w:pStyle w:val="MDPI31text"/>
              <w:spacing w:line="276" w:lineRule="auto"/>
              <w:ind w:left="0" w:firstLine="0"/>
            </w:pPr>
            <w:proofErr w:type="spellStart"/>
            <w:r w:rsidRPr="008E3803">
              <w:t>Agariciidae</w:t>
            </w:r>
            <w:proofErr w:type="spellEnd"/>
          </w:p>
        </w:tc>
        <w:tc>
          <w:tcPr>
            <w:tcW w:w="5216" w:type="dxa"/>
            <w:tcBorders>
              <w:top w:val="nil"/>
              <w:left w:val="nil"/>
              <w:bottom w:val="nil"/>
              <w:right w:val="nil"/>
            </w:tcBorders>
          </w:tcPr>
          <w:p w14:paraId="5FC45C0C" w14:textId="58A20D1A" w:rsidR="007B3551" w:rsidRPr="00FE2132" w:rsidRDefault="007B3551" w:rsidP="007B3551">
            <w:pPr>
              <w:pStyle w:val="MDPI31text"/>
              <w:spacing w:line="276" w:lineRule="auto"/>
              <w:ind w:left="0" w:firstLine="0"/>
              <w:rPr>
                <w:i/>
                <w:iCs/>
              </w:rPr>
            </w:pPr>
            <w:proofErr w:type="spellStart"/>
            <w:r w:rsidRPr="00FE2132">
              <w:rPr>
                <w:i/>
                <w:iCs/>
              </w:rPr>
              <w:t>Agaricia</w:t>
            </w:r>
            <w:proofErr w:type="spellEnd"/>
            <w:r w:rsidRPr="00FE2132">
              <w:rPr>
                <w:i/>
                <w:iCs/>
              </w:rPr>
              <w:t xml:space="preserve"> </w:t>
            </w:r>
            <w:proofErr w:type="spellStart"/>
            <w:r w:rsidRPr="00FE2132">
              <w:rPr>
                <w:i/>
                <w:iCs/>
              </w:rPr>
              <w:t>agaricites</w:t>
            </w:r>
            <w:proofErr w:type="spellEnd"/>
          </w:p>
        </w:tc>
      </w:tr>
      <w:tr w:rsidR="007B3551" w14:paraId="2F766FC6" w14:textId="77777777" w:rsidTr="00E74789">
        <w:tc>
          <w:tcPr>
            <w:tcW w:w="2632" w:type="dxa"/>
            <w:tcBorders>
              <w:top w:val="nil"/>
              <w:left w:val="nil"/>
              <w:bottom w:val="single" w:sz="12" w:space="0" w:color="000000"/>
              <w:right w:val="nil"/>
            </w:tcBorders>
          </w:tcPr>
          <w:p w14:paraId="258CC8BC" w14:textId="61374A5A" w:rsidR="007B3551" w:rsidRPr="008E3803" w:rsidRDefault="007B3551" w:rsidP="007B3551">
            <w:pPr>
              <w:pStyle w:val="MDPI31text"/>
              <w:spacing w:line="276" w:lineRule="auto"/>
              <w:ind w:left="0" w:firstLine="0"/>
            </w:pPr>
            <w:proofErr w:type="spellStart"/>
            <w:r w:rsidRPr="007B3551">
              <w:t>Agariciidae</w:t>
            </w:r>
            <w:proofErr w:type="spellEnd"/>
          </w:p>
        </w:tc>
        <w:tc>
          <w:tcPr>
            <w:tcW w:w="5216" w:type="dxa"/>
            <w:tcBorders>
              <w:top w:val="nil"/>
              <w:left w:val="nil"/>
              <w:bottom w:val="single" w:sz="12" w:space="0" w:color="000000"/>
              <w:right w:val="nil"/>
            </w:tcBorders>
          </w:tcPr>
          <w:p w14:paraId="03EA4CA3" w14:textId="77777777" w:rsidR="007B3551" w:rsidRDefault="007B3551" w:rsidP="007B3551">
            <w:pPr>
              <w:pStyle w:val="MDPI31text"/>
              <w:spacing w:line="276" w:lineRule="auto"/>
              <w:ind w:left="0" w:firstLine="0"/>
              <w:rPr>
                <w:i/>
                <w:iCs/>
              </w:rPr>
            </w:pPr>
            <w:proofErr w:type="spellStart"/>
            <w:r w:rsidRPr="007B3551">
              <w:rPr>
                <w:i/>
                <w:iCs/>
              </w:rPr>
              <w:t>Agaricia</w:t>
            </w:r>
            <w:proofErr w:type="spellEnd"/>
            <w:r w:rsidRPr="007B3551">
              <w:rPr>
                <w:i/>
                <w:iCs/>
              </w:rPr>
              <w:t xml:space="preserve"> </w:t>
            </w:r>
            <w:proofErr w:type="spellStart"/>
            <w:r w:rsidRPr="007B3551">
              <w:rPr>
                <w:i/>
                <w:iCs/>
              </w:rPr>
              <w:t>agaricites</w:t>
            </w:r>
            <w:proofErr w:type="spellEnd"/>
          </w:p>
          <w:p w14:paraId="24FD9629" w14:textId="49EF5206" w:rsidR="007B3551" w:rsidRPr="007B3551" w:rsidRDefault="007B3551" w:rsidP="007B3551">
            <w:pPr>
              <w:pStyle w:val="MDPI31text"/>
              <w:spacing w:line="276" w:lineRule="auto"/>
              <w:ind w:left="0" w:firstLine="0"/>
              <w:rPr>
                <w:i/>
                <w:iCs/>
              </w:rPr>
            </w:pPr>
          </w:p>
        </w:tc>
      </w:tr>
    </w:tbl>
    <w:p w14:paraId="47717380" w14:textId="76C6A430" w:rsidR="00B113E3" w:rsidRDefault="00B113E3" w:rsidP="007B3551">
      <w:pPr>
        <w:pStyle w:val="MDPI31text"/>
        <w:ind w:left="0" w:firstLine="0"/>
        <w:rPr>
          <w:szCs w:val="20"/>
        </w:rPr>
      </w:pPr>
    </w:p>
    <w:p w14:paraId="589DF262" w14:textId="77777777" w:rsidR="007B3551" w:rsidRDefault="007B3551" w:rsidP="007B3551">
      <w:pPr>
        <w:pStyle w:val="MDPI31text"/>
        <w:ind w:left="0" w:firstLine="0"/>
        <w:rPr>
          <w:szCs w:val="20"/>
        </w:rPr>
      </w:pPr>
    </w:p>
    <w:p w14:paraId="0927F9D3" w14:textId="0BCDAFED" w:rsidR="002C5FB0" w:rsidRDefault="002C5FB0" w:rsidP="002C5FB0">
      <w:pPr>
        <w:pStyle w:val="MDPI31text"/>
        <w:spacing w:line="276" w:lineRule="auto"/>
        <w:ind w:firstLine="0"/>
      </w:pPr>
      <w:r>
        <w:rPr>
          <w:b/>
          <w:bCs/>
          <w:szCs w:val="20"/>
        </w:rPr>
        <w:t>T</w:t>
      </w:r>
      <w:r w:rsidRPr="006F5820">
        <w:rPr>
          <w:b/>
          <w:bCs/>
          <w:szCs w:val="20"/>
        </w:rPr>
        <w:t xml:space="preserve">able </w:t>
      </w:r>
      <w:r>
        <w:rPr>
          <w:b/>
          <w:bCs/>
          <w:szCs w:val="20"/>
        </w:rPr>
        <w:t>S3</w:t>
      </w:r>
      <w:r w:rsidRPr="006F5820">
        <w:rPr>
          <w:b/>
          <w:bCs/>
          <w:szCs w:val="20"/>
        </w:rPr>
        <w:t xml:space="preserve">. </w:t>
      </w:r>
      <w:r w:rsidR="00F41068">
        <w:rPr>
          <w:szCs w:val="20"/>
        </w:rPr>
        <w:t>S</w:t>
      </w:r>
      <w:r w:rsidR="00F41068" w:rsidRPr="00F41068">
        <w:rPr>
          <w:szCs w:val="20"/>
        </w:rPr>
        <w:t xml:space="preserve">imilarity </w:t>
      </w:r>
      <w:r w:rsidR="00F41068">
        <w:rPr>
          <w:szCs w:val="20"/>
        </w:rPr>
        <w:t>P</w:t>
      </w:r>
      <w:r w:rsidR="00F41068" w:rsidRPr="00F41068">
        <w:rPr>
          <w:szCs w:val="20"/>
        </w:rPr>
        <w:t>ercentages</w:t>
      </w:r>
      <w:r w:rsidR="00A12A10">
        <w:t xml:space="preserve"> </w:t>
      </w:r>
      <w:r w:rsidR="00F41068">
        <w:t>(SIMPER)</w:t>
      </w:r>
      <w:r w:rsidR="00F41068" w:rsidRPr="004B29C7">
        <w:t xml:space="preserve"> </w:t>
      </w:r>
      <w:r w:rsidR="00F41068">
        <w:t xml:space="preserve">analysis </w:t>
      </w:r>
      <w:r w:rsidR="00704C75">
        <w:t xml:space="preserve">showing the </w:t>
      </w:r>
      <w:r w:rsidR="00AF6B8E">
        <w:t xml:space="preserve">benthic </w:t>
      </w:r>
      <w:r w:rsidR="00704C75">
        <w:t>taxa that contributed the most to the overall dissimilarity between regions</w:t>
      </w:r>
      <w:r w:rsidR="00AF6B8E">
        <w:t>.</w:t>
      </w:r>
    </w:p>
    <w:tbl>
      <w:tblPr>
        <w:tblStyle w:val="Tablaconcuadrcula"/>
        <w:tblpPr w:leftFromText="141" w:rightFromText="141" w:vertAnchor="text" w:horzAnchor="margin" w:tblpY="85"/>
        <w:tblW w:w="10490" w:type="dxa"/>
        <w:tblLook w:val="04A0" w:firstRow="1" w:lastRow="0" w:firstColumn="1" w:lastColumn="0" w:noHBand="0" w:noVBand="1"/>
      </w:tblPr>
      <w:tblGrid>
        <w:gridCol w:w="2694"/>
        <w:gridCol w:w="2693"/>
        <w:gridCol w:w="2835"/>
        <w:gridCol w:w="2268"/>
      </w:tblGrid>
      <w:tr w:rsidR="00653D4F" w14:paraId="72BEEC13" w14:textId="77777777" w:rsidTr="00F46980">
        <w:tc>
          <w:tcPr>
            <w:tcW w:w="2694" w:type="dxa"/>
            <w:tcBorders>
              <w:top w:val="single" w:sz="12" w:space="0" w:color="000000"/>
              <w:left w:val="nil"/>
              <w:bottom w:val="single" w:sz="4" w:space="0" w:color="auto"/>
              <w:right w:val="nil"/>
            </w:tcBorders>
          </w:tcPr>
          <w:p w14:paraId="5790AF5A" w14:textId="77777777" w:rsidR="00653D4F" w:rsidRPr="00FE2132" w:rsidRDefault="00653D4F" w:rsidP="00F41068">
            <w:pPr>
              <w:pStyle w:val="MDPI31text"/>
              <w:spacing w:line="276" w:lineRule="auto"/>
              <w:ind w:left="0" w:firstLine="0"/>
              <w:jc w:val="center"/>
              <w:rPr>
                <w:b/>
                <w:bCs/>
                <w:szCs w:val="20"/>
              </w:rPr>
            </w:pPr>
            <w:r>
              <w:rPr>
                <w:b/>
                <w:bCs/>
              </w:rPr>
              <w:t>Regions</w:t>
            </w:r>
          </w:p>
        </w:tc>
        <w:tc>
          <w:tcPr>
            <w:tcW w:w="2693" w:type="dxa"/>
            <w:tcBorders>
              <w:top w:val="single" w:sz="12" w:space="0" w:color="000000"/>
              <w:left w:val="nil"/>
              <w:bottom w:val="single" w:sz="4" w:space="0" w:color="auto"/>
              <w:right w:val="nil"/>
            </w:tcBorders>
          </w:tcPr>
          <w:p w14:paraId="64A3F7D8" w14:textId="77777777" w:rsidR="00653D4F" w:rsidRPr="002C5FB0" w:rsidRDefault="00653D4F" w:rsidP="00F41068">
            <w:pPr>
              <w:pStyle w:val="MDPI31text"/>
              <w:spacing w:line="276" w:lineRule="auto"/>
              <w:ind w:left="0" w:firstLine="0"/>
              <w:jc w:val="center"/>
              <w:rPr>
                <w:b/>
                <w:bCs/>
                <w:szCs w:val="20"/>
              </w:rPr>
            </w:pPr>
            <w:r w:rsidRPr="002C5FB0">
              <w:rPr>
                <w:b/>
                <w:bCs/>
              </w:rPr>
              <w:t>Taxa</w:t>
            </w:r>
          </w:p>
        </w:tc>
        <w:tc>
          <w:tcPr>
            <w:tcW w:w="2835" w:type="dxa"/>
            <w:tcBorders>
              <w:top w:val="single" w:sz="12" w:space="0" w:color="000000"/>
              <w:left w:val="nil"/>
              <w:bottom w:val="single" w:sz="4" w:space="0" w:color="auto"/>
              <w:right w:val="nil"/>
            </w:tcBorders>
          </w:tcPr>
          <w:p w14:paraId="016805BF" w14:textId="77777777" w:rsidR="00653D4F" w:rsidRPr="00320BE0" w:rsidRDefault="00653D4F" w:rsidP="00F41068">
            <w:pPr>
              <w:pStyle w:val="MDPI63Notes"/>
              <w:spacing w:before="0" w:line="276" w:lineRule="auto"/>
              <w:jc w:val="center"/>
              <w:rPr>
                <w:b/>
                <w:bCs/>
              </w:rPr>
            </w:pPr>
            <w:r w:rsidRPr="00047295">
              <w:rPr>
                <w:b/>
                <w:bCs/>
              </w:rPr>
              <w:t>Average</w:t>
            </w:r>
            <w:r>
              <w:rPr>
                <w:b/>
                <w:bCs/>
              </w:rPr>
              <w:t xml:space="preserve"> </w:t>
            </w:r>
            <w:r w:rsidRPr="00320BE0">
              <w:rPr>
                <w:b/>
                <w:bCs/>
              </w:rPr>
              <w:t>± SD</w:t>
            </w:r>
          </w:p>
          <w:p w14:paraId="0EB10F8F" w14:textId="19F6AD76" w:rsidR="00653D4F" w:rsidRPr="002C5FB0" w:rsidRDefault="00653D4F" w:rsidP="00F41068">
            <w:pPr>
              <w:pStyle w:val="MDPI31text"/>
              <w:spacing w:line="276" w:lineRule="auto"/>
              <w:ind w:left="0" w:firstLine="0"/>
              <w:jc w:val="center"/>
              <w:rPr>
                <w:b/>
                <w:bCs/>
              </w:rPr>
            </w:pPr>
            <w:r w:rsidRPr="00047295">
              <w:rPr>
                <w:b/>
                <w:bCs/>
              </w:rPr>
              <w:t xml:space="preserve"> </w:t>
            </w:r>
            <w:r>
              <w:rPr>
                <w:b/>
                <w:bCs/>
              </w:rPr>
              <w:t>contribution</w:t>
            </w:r>
          </w:p>
        </w:tc>
        <w:tc>
          <w:tcPr>
            <w:tcW w:w="2268" w:type="dxa"/>
            <w:tcBorders>
              <w:top w:val="single" w:sz="12" w:space="0" w:color="000000"/>
              <w:left w:val="nil"/>
              <w:bottom w:val="single" w:sz="4" w:space="0" w:color="auto"/>
              <w:right w:val="nil"/>
            </w:tcBorders>
          </w:tcPr>
          <w:p w14:paraId="1FA3265B" w14:textId="77777777" w:rsidR="00653D4F" w:rsidRDefault="00653D4F" w:rsidP="00F41068">
            <w:pPr>
              <w:pStyle w:val="MDPI31text"/>
              <w:spacing w:line="276" w:lineRule="auto"/>
              <w:ind w:left="0" w:firstLine="0"/>
              <w:jc w:val="center"/>
              <w:rPr>
                <w:b/>
                <w:bCs/>
              </w:rPr>
            </w:pPr>
            <w:r>
              <w:rPr>
                <w:b/>
                <w:bCs/>
              </w:rPr>
              <w:t xml:space="preserve">% Cumulative </w:t>
            </w:r>
          </w:p>
          <w:p w14:paraId="7CBCD186" w14:textId="4FE93E04" w:rsidR="00653D4F" w:rsidRPr="002C5FB0" w:rsidRDefault="00653D4F" w:rsidP="00F41068">
            <w:pPr>
              <w:pStyle w:val="MDPI31text"/>
              <w:spacing w:line="276" w:lineRule="auto"/>
              <w:ind w:left="0" w:firstLine="0"/>
              <w:jc w:val="center"/>
              <w:rPr>
                <w:b/>
                <w:bCs/>
              </w:rPr>
            </w:pPr>
            <w:r>
              <w:rPr>
                <w:b/>
                <w:bCs/>
              </w:rPr>
              <w:t>contribution</w:t>
            </w:r>
          </w:p>
        </w:tc>
      </w:tr>
      <w:tr w:rsidR="00653D4F" w14:paraId="10CF2C8C" w14:textId="77777777" w:rsidTr="00E74789">
        <w:tc>
          <w:tcPr>
            <w:tcW w:w="2694" w:type="dxa"/>
            <w:vMerge w:val="restart"/>
            <w:tcBorders>
              <w:top w:val="single" w:sz="4" w:space="0" w:color="auto"/>
              <w:left w:val="nil"/>
              <w:bottom w:val="nil"/>
              <w:right w:val="nil"/>
            </w:tcBorders>
          </w:tcPr>
          <w:p w14:paraId="21739269" w14:textId="77777777" w:rsidR="00653D4F" w:rsidRDefault="00653D4F" w:rsidP="00047295">
            <w:pPr>
              <w:pStyle w:val="MDPI31text"/>
              <w:spacing w:line="276" w:lineRule="auto"/>
              <w:ind w:left="0" w:firstLine="0"/>
              <w:jc w:val="center"/>
              <w:rPr>
                <w:szCs w:val="20"/>
              </w:rPr>
            </w:pPr>
            <w:proofErr w:type="spellStart"/>
            <w:r w:rsidRPr="000A712F">
              <w:t>Moín</w:t>
            </w:r>
            <w:proofErr w:type="spellEnd"/>
            <w:r w:rsidRPr="000A712F">
              <w:t xml:space="preserve"> – Limón</w:t>
            </w:r>
          </w:p>
          <w:p w14:paraId="69C48335" w14:textId="77777777" w:rsidR="00653D4F" w:rsidRDefault="00653D4F" w:rsidP="00047295">
            <w:pPr>
              <w:pStyle w:val="MDPI31text"/>
              <w:spacing w:line="276" w:lineRule="auto"/>
              <w:ind w:left="0" w:firstLine="0"/>
              <w:jc w:val="center"/>
              <w:rPr>
                <w:szCs w:val="20"/>
              </w:rPr>
            </w:pPr>
            <w:r w:rsidRPr="000A712F">
              <w:t>~</w:t>
            </w:r>
          </w:p>
          <w:p w14:paraId="32EA89E2" w14:textId="77777777" w:rsidR="00653D4F" w:rsidRDefault="00653D4F" w:rsidP="00047295">
            <w:pPr>
              <w:pStyle w:val="MDPI31text"/>
              <w:spacing w:line="276" w:lineRule="auto"/>
              <w:ind w:left="0" w:firstLine="0"/>
              <w:jc w:val="center"/>
              <w:rPr>
                <w:szCs w:val="20"/>
              </w:rPr>
            </w:pPr>
            <w:r w:rsidRPr="000A712F">
              <w:t>Cahuita</w:t>
            </w:r>
          </w:p>
        </w:tc>
        <w:tc>
          <w:tcPr>
            <w:tcW w:w="2693" w:type="dxa"/>
            <w:tcBorders>
              <w:top w:val="single" w:sz="4" w:space="0" w:color="auto"/>
              <w:left w:val="nil"/>
              <w:bottom w:val="nil"/>
              <w:right w:val="nil"/>
            </w:tcBorders>
          </w:tcPr>
          <w:p w14:paraId="6AB85FB7" w14:textId="77777777" w:rsidR="00653D4F" w:rsidRPr="00FE2132" w:rsidRDefault="00653D4F" w:rsidP="00047295">
            <w:pPr>
              <w:pStyle w:val="MDPI31text"/>
              <w:spacing w:line="276" w:lineRule="auto"/>
              <w:ind w:left="0" w:firstLine="0"/>
              <w:jc w:val="center"/>
              <w:rPr>
                <w:i/>
                <w:iCs/>
                <w:szCs w:val="20"/>
              </w:rPr>
            </w:pPr>
            <w:r w:rsidRPr="000A712F">
              <w:t>Turf</w:t>
            </w:r>
            <w:r>
              <w:t xml:space="preserve"> algae</w:t>
            </w:r>
          </w:p>
        </w:tc>
        <w:tc>
          <w:tcPr>
            <w:tcW w:w="2835" w:type="dxa"/>
            <w:tcBorders>
              <w:top w:val="single" w:sz="4" w:space="0" w:color="auto"/>
              <w:left w:val="nil"/>
              <w:bottom w:val="nil"/>
              <w:right w:val="nil"/>
            </w:tcBorders>
          </w:tcPr>
          <w:p w14:paraId="3E3CEDA9" w14:textId="631DF2CA" w:rsidR="00653D4F" w:rsidRPr="000A712F" w:rsidRDefault="00653D4F" w:rsidP="00047295">
            <w:pPr>
              <w:pStyle w:val="MDPI31text"/>
              <w:spacing w:line="276" w:lineRule="auto"/>
              <w:ind w:left="0" w:firstLine="0"/>
              <w:jc w:val="center"/>
            </w:pPr>
            <w:r w:rsidRPr="00047295">
              <w:t>0.081</w:t>
            </w:r>
          </w:p>
        </w:tc>
        <w:tc>
          <w:tcPr>
            <w:tcW w:w="2268" w:type="dxa"/>
            <w:tcBorders>
              <w:top w:val="single" w:sz="4" w:space="0" w:color="auto"/>
              <w:left w:val="nil"/>
              <w:bottom w:val="nil"/>
              <w:right w:val="nil"/>
            </w:tcBorders>
          </w:tcPr>
          <w:p w14:paraId="4DC4C53A" w14:textId="48CB321A" w:rsidR="00653D4F" w:rsidRPr="00704C75" w:rsidRDefault="00653D4F" w:rsidP="00047295">
            <w:pPr>
              <w:pStyle w:val="MDPI31text"/>
              <w:spacing w:line="276" w:lineRule="auto"/>
              <w:ind w:left="0" w:firstLine="0"/>
              <w:jc w:val="center"/>
            </w:pPr>
            <w:r w:rsidRPr="00704C75">
              <w:t>17</w:t>
            </w:r>
          </w:p>
        </w:tc>
      </w:tr>
      <w:tr w:rsidR="00653D4F" w14:paraId="70586E61" w14:textId="77777777" w:rsidTr="00E74789">
        <w:tc>
          <w:tcPr>
            <w:tcW w:w="2694" w:type="dxa"/>
            <w:vMerge/>
            <w:tcBorders>
              <w:top w:val="nil"/>
              <w:left w:val="nil"/>
              <w:bottom w:val="nil"/>
              <w:right w:val="nil"/>
            </w:tcBorders>
          </w:tcPr>
          <w:p w14:paraId="76ECAE9A" w14:textId="77777777" w:rsidR="00653D4F" w:rsidRDefault="00653D4F" w:rsidP="00047295">
            <w:pPr>
              <w:pStyle w:val="MDPI31text"/>
              <w:spacing w:line="276" w:lineRule="auto"/>
              <w:ind w:left="0"/>
              <w:jc w:val="center"/>
              <w:rPr>
                <w:szCs w:val="20"/>
              </w:rPr>
            </w:pPr>
          </w:p>
        </w:tc>
        <w:tc>
          <w:tcPr>
            <w:tcW w:w="2693" w:type="dxa"/>
            <w:tcBorders>
              <w:top w:val="nil"/>
              <w:left w:val="nil"/>
              <w:bottom w:val="nil"/>
              <w:right w:val="nil"/>
            </w:tcBorders>
          </w:tcPr>
          <w:p w14:paraId="70F34F8A" w14:textId="77777777" w:rsidR="00653D4F" w:rsidRPr="002C5FB0" w:rsidRDefault="00653D4F" w:rsidP="00047295">
            <w:pPr>
              <w:pStyle w:val="MDPI31text"/>
              <w:spacing w:line="276" w:lineRule="auto"/>
              <w:ind w:left="0" w:firstLine="0"/>
              <w:jc w:val="center"/>
              <w:rPr>
                <w:i/>
                <w:iCs/>
                <w:szCs w:val="20"/>
              </w:rPr>
            </w:pPr>
            <w:proofErr w:type="spellStart"/>
            <w:r w:rsidRPr="002C5FB0">
              <w:rPr>
                <w:i/>
                <w:iCs/>
              </w:rPr>
              <w:t>Dictyota</w:t>
            </w:r>
            <w:proofErr w:type="spellEnd"/>
            <w:r w:rsidRPr="002C5FB0">
              <w:rPr>
                <w:i/>
                <w:iCs/>
              </w:rPr>
              <w:t xml:space="preserve"> / </w:t>
            </w:r>
            <w:proofErr w:type="spellStart"/>
            <w:r w:rsidRPr="002C5FB0">
              <w:rPr>
                <w:i/>
                <w:iCs/>
              </w:rPr>
              <w:t>Dictyopteris</w:t>
            </w:r>
            <w:proofErr w:type="spellEnd"/>
          </w:p>
        </w:tc>
        <w:tc>
          <w:tcPr>
            <w:tcW w:w="2835" w:type="dxa"/>
            <w:tcBorders>
              <w:top w:val="nil"/>
              <w:left w:val="nil"/>
              <w:bottom w:val="nil"/>
              <w:right w:val="nil"/>
            </w:tcBorders>
          </w:tcPr>
          <w:p w14:paraId="413F5C3E" w14:textId="259070EC" w:rsidR="00653D4F" w:rsidRPr="00047295" w:rsidRDefault="00653D4F" w:rsidP="00047295">
            <w:pPr>
              <w:pStyle w:val="MDPI31text"/>
              <w:spacing w:line="276" w:lineRule="auto"/>
              <w:ind w:left="0" w:firstLine="0"/>
              <w:jc w:val="center"/>
            </w:pPr>
            <w:r w:rsidRPr="00047295">
              <w:t>0.06</w:t>
            </w:r>
            <w:r w:rsidR="00704C75">
              <w:t>5</w:t>
            </w:r>
          </w:p>
        </w:tc>
        <w:tc>
          <w:tcPr>
            <w:tcW w:w="2268" w:type="dxa"/>
            <w:tcBorders>
              <w:top w:val="nil"/>
              <w:left w:val="nil"/>
              <w:bottom w:val="nil"/>
              <w:right w:val="nil"/>
            </w:tcBorders>
          </w:tcPr>
          <w:p w14:paraId="5DED36B4" w14:textId="1689ECC2" w:rsidR="00653D4F" w:rsidRPr="00704C75" w:rsidRDefault="00704C75" w:rsidP="00047295">
            <w:pPr>
              <w:pStyle w:val="MDPI31text"/>
              <w:spacing w:line="276" w:lineRule="auto"/>
              <w:ind w:left="0" w:firstLine="0"/>
              <w:jc w:val="center"/>
            </w:pPr>
            <w:r w:rsidRPr="00704C75">
              <w:t>31</w:t>
            </w:r>
          </w:p>
        </w:tc>
      </w:tr>
      <w:tr w:rsidR="00653D4F" w14:paraId="13088124" w14:textId="77777777" w:rsidTr="00E74789">
        <w:tc>
          <w:tcPr>
            <w:tcW w:w="2694" w:type="dxa"/>
            <w:vMerge/>
            <w:tcBorders>
              <w:top w:val="nil"/>
              <w:left w:val="nil"/>
              <w:bottom w:val="single" w:sz="4" w:space="0" w:color="auto"/>
              <w:right w:val="nil"/>
            </w:tcBorders>
          </w:tcPr>
          <w:p w14:paraId="0B8F7B06" w14:textId="77777777" w:rsidR="00653D4F" w:rsidRDefault="00653D4F" w:rsidP="00047295">
            <w:pPr>
              <w:pStyle w:val="MDPI31text"/>
              <w:spacing w:line="276" w:lineRule="auto"/>
              <w:ind w:left="0" w:firstLine="0"/>
              <w:jc w:val="center"/>
              <w:rPr>
                <w:szCs w:val="20"/>
              </w:rPr>
            </w:pPr>
          </w:p>
        </w:tc>
        <w:tc>
          <w:tcPr>
            <w:tcW w:w="2693" w:type="dxa"/>
            <w:tcBorders>
              <w:top w:val="nil"/>
              <w:left w:val="nil"/>
              <w:bottom w:val="single" w:sz="4" w:space="0" w:color="auto"/>
              <w:right w:val="nil"/>
            </w:tcBorders>
          </w:tcPr>
          <w:p w14:paraId="1A6F4B5B" w14:textId="77777777" w:rsidR="00653D4F" w:rsidRPr="002C5FB0" w:rsidRDefault="00653D4F" w:rsidP="00047295">
            <w:pPr>
              <w:pStyle w:val="MDPI31text"/>
              <w:spacing w:line="276" w:lineRule="auto"/>
              <w:ind w:left="0" w:firstLine="0"/>
              <w:jc w:val="center"/>
              <w:rPr>
                <w:i/>
                <w:iCs/>
                <w:szCs w:val="20"/>
              </w:rPr>
            </w:pPr>
            <w:proofErr w:type="spellStart"/>
            <w:r w:rsidRPr="002C5FB0">
              <w:rPr>
                <w:i/>
                <w:iCs/>
              </w:rPr>
              <w:t>Agaricia</w:t>
            </w:r>
            <w:proofErr w:type="spellEnd"/>
            <w:r w:rsidRPr="002C5FB0">
              <w:rPr>
                <w:i/>
                <w:iCs/>
              </w:rPr>
              <w:t xml:space="preserve"> </w:t>
            </w:r>
            <w:proofErr w:type="spellStart"/>
            <w:r w:rsidRPr="002C5FB0">
              <w:rPr>
                <w:i/>
                <w:iCs/>
              </w:rPr>
              <w:t>agaricites</w:t>
            </w:r>
            <w:proofErr w:type="spellEnd"/>
          </w:p>
        </w:tc>
        <w:tc>
          <w:tcPr>
            <w:tcW w:w="2835" w:type="dxa"/>
            <w:tcBorders>
              <w:top w:val="nil"/>
              <w:left w:val="nil"/>
              <w:bottom w:val="single" w:sz="4" w:space="0" w:color="auto"/>
              <w:right w:val="nil"/>
            </w:tcBorders>
          </w:tcPr>
          <w:p w14:paraId="3AAAA20C" w14:textId="53760BC2" w:rsidR="00653D4F" w:rsidRPr="00047295" w:rsidRDefault="00653D4F" w:rsidP="00047295">
            <w:pPr>
              <w:pStyle w:val="MDPI31text"/>
              <w:spacing w:line="276" w:lineRule="auto"/>
              <w:ind w:left="0" w:firstLine="0"/>
              <w:jc w:val="center"/>
            </w:pPr>
            <w:r w:rsidRPr="00047295">
              <w:t>0.057</w:t>
            </w:r>
          </w:p>
        </w:tc>
        <w:tc>
          <w:tcPr>
            <w:tcW w:w="2268" w:type="dxa"/>
            <w:tcBorders>
              <w:top w:val="nil"/>
              <w:left w:val="nil"/>
              <w:bottom w:val="single" w:sz="4" w:space="0" w:color="auto"/>
              <w:right w:val="nil"/>
            </w:tcBorders>
          </w:tcPr>
          <w:p w14:paraId="04502E2F" w14:textId="5BB8AA8A" w:rsidR="00653D4F" w:rsidRPr="00704C75" w:rsidRDefault="00704C75" w:rsidP="00047295">
            <w:pPr>
              <w:pStyle w:val="MDPI31text"/>
              <w:spacing w:line="276" w:lineRule="auto"/>
              <w:ind w:left="0" w:firstLine="0"/>
              <w:jc w:val="center"/>
            </w:pPr>
            <w:r>
              <w:t>43</w:t>
            </w:r>
          </w:p>
        </w:tc>
      </w:tr>
      <w:tr w:rsidR="00653D4F" w14:paraId="7A3BAAEA" w14:textId="77777777" w:rsidTr="00E74789">
        <w:tc>
          <w:tcPr>
            <w:tcW w:w="2694" w:type="dxa"/>
            <w:vMerge w:val="restart"/>
            <w:tcBorders>
              <w:top w:val="single" w:sz="4" w:space="0" w:color="auto"/>
              <w:left w:val="nil"/>
              <w:bottom w:val="nil"/>
              <w:right w:val="nil"/>
            </w:tcBorders>
          </w:tcPr>
          <w:p w14:paraId="484F012B" w14:textId="77777777" w:rsidR="00653D4F" w:rsidRPr="00B82E07" w:rsidRDefault="00653D4F" w:rsidP="00047295">
            <w:pPr>
              <w:pStyle w:val="MDPI31text"/>
              <w:spacing w:line="276" w:lineRule="auto"/>
              <w:ind w:left="0" w:firstLine="0"/>
              <w:jc w:val="center"/>
              <w:rPr>
                <w:szCs w:val="20"/>
                <w:lang w:val="es-CR"/>
              </w:rPr>
            </w:pPr>
            <w:proofErr w:type="spellStart"/>
            <w:r w:rsidRPr="00B82E07">
              <w:rPr>
                <w:lang w:val="es-CR"/>
              </w:rPr>
              <w:t>Moín</w:t>
            </w:r>
            <w:proofErr w:type="spellEnd"/>
            <w:r w:rsidRPr="00B82E07">
              <w:rPr>
                <w:lang w:val="es-CR"/>
              </w:rPr>
              <w:t xml:space="preserve"> – Limón</w:t>
            </w:r>
          </w:p>
          <w:p w14:paraId="19ECA637" w14:textId="77777777" w:rsidR="00653D4F" w:rsidRPr="00B82E07" w:rsidRDefault="00653D4F" w:rsidP="00047295">
            <w:pPr>
              <w:pStyle w:val="MDPI31text"/>
              <w:spacing w:line="276" w:lineRule="auto"/>
              <w:ind w:left="0" w:firstLine="0"/>
              <w:jc w:val="center"/>
              <w:rPr>
                <w:szCs w:val="20"/>
                <w:lang w:val="es-CR"/>
              </w:rPr>
            </w:pPr>
            <w:r w:rsidRPr="00B82E07">
              <w:rPr>
                <w:lang w:val="es-CR"/>
              </w:rPr>
              <w:t>~</w:t>
            </w:r>
          </w:p>
          <w:p w14:paraId="26B14C6C" w14:textId="77777777" w:rsidR="00653D4F" w:rsidRPr="00B82E07" w:rsidRDefault="00653D4F" w:rsidP="00047295">
            <w:pPr>
              <w:pStyle w:val="MDPI31text"/>
              <w:spacing w:line="276" w:lineRule="auto"/>
              <w:ind w:left="0" w:firstLine="0"/>
              <w:jc w:val="center"/>
              <w:rPr>
                <w:szCs w:val="20"/>
                <w:lang w:val="es-CR"/>
              </w:rPr>
            </w:pPr>
            <w:r w:rsidRPr="00B82E07">
              <w:rPr>
                <w:lang w:val="es-CR"/>
              </w:rPr>
              <w:t>Puerto Viejo – Punta Mona</w:t>
            </w:r>
          </w:p>
        </w:tc>
        <w:tc>
          <w:tcPr>
            <w:tcW w:w="2693" w:type="dxa"/>
            <w:tcBorders>
              <w:top w:val="single" w:sz="4" w:space="0" w:color="auto"/>
              <w:left w:val="nil"/>
              <w:bottom w:val="nil"/>
              <w:right w:val="nil"/>
            </w:tcBorders>
          </w:tcPr>
          <w:p w14:paraId="7ACD86CD" w14:textId="77777777" w:rsidR="00653D4F" w:rsidRPr="00FE2132" w:rsidRDefault="00653D4F" w:rsidP="00047295">
            <w:pPr>
              <w:pStyle w:val="MDPI31text"/>
              <w:spacing w:line="276" w:lineRule="auto"/>
              <w:ind w:left="0" w:firstLine="0"/>
              <w:jc w:val="center"/>
              <w:rPr>
                <w:i/>
                <w:iCs/>
                <w:szCs w:val="20"/>
              </w:rPr>
            </w:pPr>
            <w:proofErr w:type="spellStart"/>
            <w:r w:rsidRPr="002C5FB0">
              <w:rPr>
                <w:i/>
                <w:iCs/>
              </w:rPr>
              <w:t>Dictyota</w:t>
            </w:r>
            <w:proofErr w:type="spellEnd"/>
            <w:r w:rsidRPr="002C5FB0">
              <w:rPr>
                <w:i/>
                <w:iCs/>
              </w:rPr>
              <w:t xml:space="preserve"> / </w:t>
            </w:r>
            <w:proofErr w:type="spellStart"/>
            <w:r w:rsidRPr="002C5FB0">
              <w:rPr>
                <w:i/>
                <w:iCs/>
              </w:rPr>
              <w:t>Dictyopteris</w:t>
            </w:r>
            <w:proofErr w:type="spellEnd"/>
          </w:p>
        </w:tc>
        <w:tc>
          <w:tcPr>
            <w:tcW w:w="2835" w:type="dxa"/>
            <w:tcBorders>
              <w:top w:val="single" w:sz="4" w:space="0" w:color="auto"/>
              <w:left w:val="nil"/>
              <w:bottom w:val="nil"/>
              <w:right w:val="nil"/>
            </w:tcBorders>
          </w:tcPr>
          <w:p w14:paraId="39B94FD3" w14:textId="72AE02B1" w:rsidR="00653D4F" w:rsidRPr="00704C75" w:rsidRDefault="00704C75" w:rsidP="00047295">
            <w:pPr>
              <w:pStyle w:val="MDPI31text"/>
              <w:spacing w:line="276" w:lineRule="auto"/>
              <w:ind w:left="0" w:firstLine="0"/>
              <w:jc w:val="center"/>
            </w:pPr>
            <w:r>
              <w:t>0.183</w:t>
            </w:r>
          </w:p>
        </w:tc>
        <w:tc>
          <w:tcPr>
            <w:tcW w:w="2268" w:type="dxa"/>
            <w:tcBorders>
              <w:top w:val="single" w:sz="4" w:space="0" w:color="auto"/>
              <w:left w:val="nil"/>
              <w:bottom w:val="nil"/>
              <w:right w:val="nil"/>
            </w:tcBorders>
          </w:tcPr>
          <w:p w14:paraId="23687ACC" w14:textId="67A98273" w:rsidR="00653D4F" w:rsidRPr="00704C75" w:rsidRDefault="00704C75" w:rsidP="00047295">
            <w:pPr>
              <w:pStyle w:val="MDPI31text"/>
              <w:spacing w:line="276" w:lineRule="auto"/>
              <w:ind w:left="0" w:firstLine="0"/>
              <w:jc w:val="center"/>
            </w:pPr>
            <w:r>
              <w:t>31</w:t>
            </w:r>
          </w:p>
        </w:tc>
      </w:tr>
      <w:tr w:rsidR="00653D4F" w14:paraId="37333187" w14:textId="77777777" w:rsidTr="00E74789">
        <w:tc>
          <w:tcPr>
            <w:tcW w:w="2694" w:type="dxa"/>
            <w:vMerge/>
            <w:tcBorders>
              <w:top w:val="nil"/>
              <w:left w:val="nil"/>
              <w:bottom w:val="nil"/>
              <w:right w:val="nil"/>
            </w:tcBorders>
          </w:tcPr>
          <w:p w14:paraId="5E18C5CC" w14:textId="77777777" w:rsidR="00653D4F" w:rsidRDefault="00653D4F" w:rsidP="00047295">
            <w:pPr>
              <w:pStyle w:val="MDPI31text"/>
              <w:spacing w:line="276" w:lineRule="auto"/>
              <w:ind w:left="0"/>
              <w:jc w:val="center"/>
              <w:rPr>
                <w:szCs w:val="20"/>
              </w:rPr>
            </w:pPr>
          </w:p>
        </w:tc>
        <w:tc>
          <w:tcPr>
            <w:tcW w:w="2693" w:type="dxa"/>
            <w:tcBorders>
              <w:top w:val="nil"/>
              <w:left w:val="nil"/>
              <w:bottom w:val="nil"/>
              <w:right w:val="nil"/>
            </w:tcBorders>
          </w:tcPr>
          <w:p w14:paraId="7769076F" w14:textId="77777777" w:rsidR="00653D4F" w:rsidRPr="00FE2132" w:rsidRDefault="00653D4F" w:rsidP="00047295">
            <w:pPr>
              <w:pStyle w:val="MDPI31text"/>
              <w:spacing w:line="276" w:lineRule="auto"/>
              <w:ind w:left="0" w:firstLine="0"/>
              <w:jc w:val="center"/>
              <w:rPr>
                <w:i/>
                <w:iCs/>
                <w:szCs w:val="20"/>
              </w:rPr>
            </w:pPr>
            <w:r w:rsidRPr="000A712F">
              <w:t>Turf</w:t>
            </w:r>
            <w:r>
              <w:t xml:space="preserve"> algae</w:t>
            </w:r>
          </w:p>
        </w:tc>
        <w:tc>
          <w:tcPr>
            <w:tcW w:w="2835" w:type="dxa"/>
            <w:tcBorders>
              <w:top w:val="nil"/>
              <w:left w:val="nil"/>
              <w:bottom w:val="nil"/>
              <w:right w:val="nil"/>
            </w:tcBorders>
          </w:tcPr>
          <w:p w14:paraId="134F35D9" w14:textId="06767636" w:rsidR="00653D4F" w:rsidRPr="00704C75" w:rsidRDefault="00704C75" w:rsidP="00047295">
            <w:pPr>
              <w:pStyle w:val="MDPI31text"/>
              <w:spacing w:line="276" w:lineRule="auto"/>
              <w:ind w:left="0" w:firstLine="0"/>
              <w:jc w:val="center"/>
            </w:pPr>
            <w:r>
              <w:t>0.129</w:t>
            </w:r>
          </w:p>
        </w:tc>
        <w:tc>
          <w:tcPr>
            <w:tcW w:w="2268" w:type="dxa"/>
            <w:tcBorders>
              <w:top w:val="nil"/>
              <w:left w:val="nil"/>
              <w:bottom w:val="nil"/>
              <w:right w:val="nil"/>
            </w:tcBorders>
          </w:tcPr>
          <w:p w14:paraId="5EE2A079" w14:textId="78A7D3DD" w:rsidR="00653D4F" w:rsidRPr="00704C75" w:rsidRDefault="00704C75" w:rsidP="00047295">
            <w:pPr>
              <w:pStyle w:val="MDPI31text"/>
              <w:spacing w:line="276" w:lineRule="auto"/>
              <w:ind w:left="0" w:firstLine="0"/>
              <w:jc w:val="center"/>
            </w:pPr>
            <w:r>
              <w:t>53</w:t>
            </w:r>
          </w:p>
        </w:tc>
      </w:tr>
      <w:tr w:rsidR="00653D4F" w14:paraId="04E42BF7" w14:textId="77777777" w:rsidTr="00E74789">
        <w:tc>
          <w:tcPr>
            <w:tcW w:w="2694" w:type="dxa"/>
            <w:vMerge/>
            <w:tcBorders>
              <w:top w:val="nil"/>
              <w:left w:val="nil"/>
              <w:bottom w:val="single" w:sz="4" w:space="0" w:color="auto"/>
              <w:right w:val="nil"/>
            </w:tcBorders>
          </w:tcPr>
          <w:p w14:paraId="41FFCD47" w14:textId="77777777" w:rsidR="00653D4F" w:rsidRDefault="00653D4F" w:rsidP="00047295">
            <w:pPr>
              <w:pStyle w:val="MDPI31text"/>
              <w:spacing w:line="276" w:lineRule="auto"/>
              <w:ind w:left="0" w:firstLine="0"/>
              <w:jc w:val="center"/>
              <w:rPr>
                <w:szCs w:val="20"/>
              </w:rPr>
            </w:pPr>
          </w:p>
        </w:tc>
        <w:tc>
          <w:tcPr>
            <w:tcW w:w="2693" w:type="dxa"/>
            <w:tcBorders>
              <w:top w:val="nil"/>
              <w:left w:val="nil"/>
              <w:bottom w:val="single" w:sz="4" w:space="0" w:color="auto"/>
              <w:right w:val="nil"/>
            </w:tcBorders>
          </w:tcPr>
          <w:p w14:paraId="0D72F057" w14:textId="77777777" w:rsidR="00653D4F" w:rsidRPr="00B82E07" w:rsidRDefault="00653D4F" w:rsidP="00047295">
            <w:pPr>
              <w:pStyle w:val="MDPI31text"/>
              <w:spacing w:line="276" w:lineRule="auto"/>
              <w:ind w:left="0" w:firstLine="0"/>
              <w:jc w:val="center"/>
              <w:rPr>
                <w:i/>
                <w:iCs/>
                <w:szCs w:val="20"/>
              </w:rPr>
            </w:pPr>
            <w:r w:rsidRPr="00B82E07">
              <w:rPr>
                <w:i/>
                <w:iCs/>
              </w:rPr>
              <w:t xml:space="preserve">Acropora </w:t>
            </w:r>
            <w:proofErr w:type="spellStart"/>
            <w:r w:rsidRPr="00B82E07">
              <w:rPr>
                <w:i/>
                <w:iCs/>
              </w:rPr>
              <w:t>palmata</w:t>
            </w:r>
            <w:proofErr w:type="spellEnd"/>
          </w:p>
        </w:tc>
        <w:tc>
          <w:tcPr>
            <w:tcW w:w="2835" w:type="dxa"/>
            <w:tcBorders>
              <w:top w:val="nil"/>
              <w:left w:val="nil"/>
              <w:bottom w:val="single" w:sz="4" w:space="0" w:color="auto"/>
              <w:right w:val="nil"/>
            </w:tcBorders>
          </w:tcPr>
          <w:p w14:paraId="0D7B0164" w14:textId="12BCF793" w:rsidR="00653D4F" w:rsidRPr="00704C75" w:rsidRDefault="00704C75" w:rsidP="00047295">
            <w:pPr>
              <w:pStyle w:val="MDPI31text"/>
              <w:spacing w:line="276" w:lineRule="auto"/>
              <w:ind w:left="0" w:firstLine="0"/>
              <w:jc w:val="center"/>
            </w:pPr>
            <w:r>
              <w:t>0.036</w:t>
            </w:r>
          </w:p>
        </w:tc>
        <w:tc>
          <w:tcPr>
            <w:tcW w:w="2268" w:type="dxa"/>
            <w:tcBorders>
              <w:top w:val="nil"/>
              <w:left w:val="nil"/>
              <w:bottom w:val="single" w:sz="4" w:space="0" w:color="auto"/>
              <w:right w:val="nil"/>
            </w:tcBorders>
          </w:tcPr>
          <w:p w14:paraId="34964BBC" w14:textId="5EF7CB29" w:rsidR="00653D4F" w:rsidRPr="00704C75" w:rsidRDefault="00704C75" w:rsidP="00047295">
            <w:pPr>
              <w:pStyle w:val="MDPI31text"/>
              <w:spacing w:line="276" w:lineRule="auto"/>
              <w:ind w:left="0" w:firstLine="0"/>
              <w:jc w:val="center"/>
            </w:pPr>
            <w:r>
              <w:t>59</w:t>
            </w:r>
          </w:p>
        </w:tc>
      </w:tr>
      <w:tr w:rsidR="00653D4F" w14:paraId="682D2B5D" w14:textId="77777777" w:rsidTr="00E74789">
        <w:tc>
          <w:tcPr>
            <w:tcW w:w="2694" w:type="dxa"/>
            <w:vMerge w:val="restart"/>
            <w:tcBorders>
              <w:top w:val="single" w:sz="4" w:space="0" w:color="auto"/>
              <w:left w:val="nil"/>
              <w:bottom w:val="nil"/>
              <w:right w:val="nil"/>
            </w:tcBorders>
          </w:tcPr>
          <w:p w14:paraId="40774CD7" w14:textId="77777777" w:rsidR="00653D4F" w:rsidRPr="00B82E07" w:rsidRDefault="00653D4F" w:rsidP="00047295">
            <w:pPr>
              <w:pStyle w:val="MDPI31text"/>
              <w:spacing w:line="276" w:lineRule="auto"/>
              <w:ind w:left="0" w:firstLine="0"/>
              <w:jc w:val="center"/>
              <w:rPr>
                <w:szCs w:val="20"/>
                <w:lang w:val="es-CR"/>
              </w:rPr>
            </w:pPr>
            <w:r w:rsidRPr="00B82E07">
              <w:rPr>
                <w:lang w:val="es-CR"/>
              </w:rPr>
              <w:t>Cahuita</w:t>
            </w:r>
          </w:p>
          <w:p w14:paraId="3BCBB118" w14:textId="77777777" w:rsidR="00653D4F" w:rsidRPr="00B82E07" w:rsidRDefault="00653D4F" w:rsidP="00047295">
            <w:pPr>
              <w:pStyle w:val="MDPI31text"/>
              <w:spacing w:line="276" w:lineRule="auto"/>
              <w:ind w:left="0" w:firstLine="0"/>
              <w:jc w:val="center"/>
              <w:rPr>
                <w:szCs w:val="20"/>
                <w:lang w:val="es-CR"/>
              </w:rPr>
            </w:pPr>
            <w:r w:rsidRPr="00B82E07">
              <w:rPr>
                <w:lang w:val="es-CR"/>
              </w:rPr>
              <w:t>~</w:t>
            </w:r>
          </w:p>
          <w:p w14:paraId="1055A928" w14:textId="77777777" w:rsidR="00653D4F" w:rsidRPr="00B82E07" w:rsidRDefault="00653D4F" w:rsidP="00047295">
            <w:pPr>
              <w:pStyle w:val="MDPI31text"/>
              <w:spacing w:line="276" w:lineRule="auto"/>
              <w:ind w:left="0" w:firstLine="0"/>
              <w:jc w:val="center"/>
              <w:rPr>
                <w:szCs w:val="20"/>
                <w:lang w:val="es-CR"/>
              </w:rPr>
            </w:pPr>
            <w:r w:rsidRPr="00B82E07">
              <w:rPr>
                <w:lang w:val="es-CR"/>
              </w:rPr>
              <w:t>Puerto Viejo – Punta Mona</w:t>
            </w:r>
          </w:p>
        </w:tc>
        <w:tc>
          <w:tcPr>
            <w:tcW w:w="2693" w:type="dxa"/>
            <w:tcBorders>
              <w:top w:val="single" w:sz="4" w:space="0" w:color="auto"/>
              <w:left w:val="nil"/>
              <w:bottom w:val="nil"/>
              <w:right w:val="nil"/>
            </w:tcBorders>
          </w:tcPr>
          <w:p w14:paraId="4147294A" w14:textId="77777777" w:rsidR="00653D4F" w:rsidRPr="00FE2132" w:rsidRDefault="00653D4F" w:rsidP="00047295">
            <w:pPr>
              <w:pStyle w:val="MDPI31text"/>
              <w:spacing w:line="276" w:lineRule="auto"/>
              <w:ind w:left="0" w:firstLine="0"/>
              <w:jc w:val="center"/>
              <w:rPr>
                <w:i/>
                <w:iCs/>
                <w:szCs w:val="20"/>
              </w:rPr>
            </w:pPr>
            <w:proofErr w:type="spellStart"/>
            <w:r w:rsidRPr="002C5FB0">
              <w:rPr>
                <w:i/>
                <w:iCs/>
              </w:rPr>
              <w:t>Dictyota</w:t>
            </w:r>
            <w:proofErr w:type="spellEnd"/>
            <w:r w:rsidRPr="002C5FB0">
              <w:rPr>
                <w:i/>
                <w:iCs/>
              </w:rPr>
              <w:t xml:space="preserve"> / </w:t>
            </w:r>
            <w:proofErr w:type="spellStart"/>
            <w:r w:rsidRPr="002C5FB0">
              <w:rPr>
                <w:i/>
                <w:iCs/>
              </w:rPr>
              <w:t>Dictyopteris</w:t>
            </w:r>
            <w:proofErr w:type="spellEnd"/>
          </w:p>
        </w:tc>
        <w:tc>
          <w:tcPr>
            <w:tcW w:w="2835" w:type="dxa"/>
            <w:tcBorders>
              <w:top w:val="single" w:sz="4" w:space="0" w:color="auto"/>
              <w:left w:val="nil"/>
              <w:bottom w:val="nil"/>
              <w:right w:val="nil"/>
            </w:tcBorders>
          </w:tcPr>
          <w:p w14:paraId="6207D9D7" w14:textId="671CEE9C" w:rsidR="00653D4F" w:rsidRPr="00704C75" w:rsidRDefault="00704C75" w:rsidP="00047295">
            <w:pPr>
              <w:pStyle w:val="MDPI31text"/>
              <w:spacing w:line="276" w:lineRule="auto"/>
              <w:ind w:left="0" w:firstLine="0"/>
              <w:jc w:val="center"/>
            </w:pPr>
            <w:r>
              <w:t>0.196</w:t>
            </w:r>
          </w:p>
        </w:tc>
        <w:tc>
          <w:tcPr>
            <w:tcW w:w="2268" w:type="dxa"/>
            <w:tcBorders>
              <w:top w:val="single" w:sz="4" w:space="0" w:color="auto"/>
              <w:left w:val="nil"/>
              <w:bottom w:val="nil"/>
              <w:right w:val="nil"/>
            </w:tcBorders>
          </w:tcPr>
          <w:p w14:paraId="59ECB01D" w14:textId="26ADAD17" w:rsidR="00653D4F" w:rsidRPr="00704C75" w:rsidRDefault="00704C75" w:rsidP="00047295">
            <w:pPr>
              <w:pStyle w:val="MDPI31text"/>
              <w:spacing w:line="276" w:lineRule="auto"/>
              <w:ind w:left="0" w:firstLine="0"/>
              <w:jc w:val="center"/>
            </w:pPr>
            <w:r>
              <w:t>32</w:t>
            </w:r>
          </w:p>
        </w:tc>
      </w:tr>
      <w:tr w:rsidR="00653D4F" w14:paraId="11C38D3D" w14:textId="77777777" w:rsidTr="00E74789">
        <w:tc>
          <w:tcPr>
            <w:tcW w:w="2694" w:type="dxa"/>
            <w:vMerge/>
            <w:tcBorders>
              <w:top w:val="nil"/>
              <w:left w:val="nil"/>
              <w:bottom w:val="nil"/>
              <w:right w:val="nil"/>
            </w:tcBorders>
          </w:tcPr>
          <w:p w14:paraId="27E57F08" w14:textId="77777777" w:rsidR="00653D4F" w:rsidRDefault="00653D4F" w:rsidP="00047295">
            <w:pPr>
              <w:pStyle w:val="MDPI31text"/>
              <w:spacing w:line="276" w:lineRule="auto"/>
              <w:ind w:left="0"/>
              <w:jc w:val="center"/>
              <w:rPr>
                <w:szCs w:val="20"/>
              </w:rPr>
            </w:pPr>
          </w:p>
        </w:tc>
        <w:tc>
          <w:tcPr>
            <w:tcW w:w="2693" w:type="dxa"/>
            <w:tcBorders>
              <w:top w:val="nil"/>
              <w:left w:val="nil"/>
              <w:bottom w:val="nil"/>
              <w:right w:val="nil"/>
            </w:tcBorders>
          </w:tcPr>
          <w:p w14:paraId="2A470D21" w14:textId="77777777" w:rsidR="00653D4F" w:rsidRPr="00FE2132" w:rsidRDefault="00653D4F" w:rsidP="00047295">
            <w:pPr>
              <w:pStyle w:val="MDPI31text"/>
              <w:spacing w:line="276" w:lineRule="auto"/>
              <w:ind w:left="0" w:firstLine="0"/>
              <w:jc w:val="center"/>
              <w:rPr>
                <w:i/>
                <w:iCs/>
                <w:szCs w:val="20"/>
              </w:rPr>
            </w:pPr>
            <w:r w:rsidRPr="000A712F">
              <w:t>Turf</w:t>
            </w:r>
            <w:r>
              <w:t xml:space="preserve"> algae</w:t>
            </w:r>
          </w:p>
        </w:tc>
        <w:tc>
          <w:tcPr>
            <w:tcW w:w="2835" w:type="dxa"/>
            <w:tcBorders>
              <w:top w:val="nil"/>
              <w:left w:val="nil"/>
              <w:bottom w:val="nil"/>
              <w:right w:val="nil"/>
            </w:tcBorders>
          </w:tcPr>
          <w:p w14:paraId="02CF7FD0" w14:textId="50E8EA4C" w:rsidR="00653D4F" w:rsidRPr="00704C75" w:rsidRDefault="00704C75" w:rsidP="00047295">
            <w:pPr>
              <w:pStyle w:val="MDPI31text"/>
              <w:spacing w:line="276" w:lineRule="auto"/>
              <w:ind w:left="0" w:firstLine="0"/>
              <w:jc w:val="center"/>
            </w:pPr>
            <w:r>
              <w:t>0.143</w:t>
            </w:r>
          </w:p>
        </w:tc>
        <w:tc>
          <w:tcPr>
            <w:tcW w:w="2268" w:type="dxa"/>
            <w:tcBorders>
              <w:top w:val="nil"/>
              <w:left w:val="nil"/>
              <w:bottom w:val="nil"/>
              <w:right w:val="nil"/>
            </w:tcBorders>
          </w:tcPr>
          <w:p w14:paraId="2192A4A8" w14:textId="03B453FB" w:rsidR="00653D4F" w:rsidRPr="00704C75" w:rsidRDefault="00704C75" w:rsidP="00047295">
            <w:pPr>
              <w:pStyle w:val="MDPI31text"/>
              <w:spacing w:line="276" w:lineRule="auto"/>
              <w:ind w:left="0" w:firstLine="0"/>
              <w:jc w:val="center"/>
            </w:pPr>
            <w:r>
              <w:t>55</w:t>
            </w:r>
          </w:p>
        </w:tc>
      </w:tr>
      <w:tr w:rsidR="00653D4F" w14:paraId="7EDCBBE9" w14:textId="77777777" w:rsidTr="00E74789">
        <w:tc>
          <w:tcPr>
            <w:tcW w:w="2694" w:type="dxa"/>
            <w:vMerge/>
            <w:tcBorders>
              <w:top w:val="nil"/>
              <w:left w:val="nil"/>
              <w:bottom w:val="nil"/>
              <w:right w:val="nil"/>
            </w:tcBorders>
          </w:tcPr>
          <w:p w14:paraId="160E0639" w14:textId="77777777" w:rsidR="00653D4F" w:rsidRDefault="00653D4F" w:rsidP="00047295">
            <w:pPr>
              <w:pStyle w:val="MDPI31text"/>
              <w:spacing w:line="276" w:lineRule="auto"/>
              <w:ind w:left="0" w:firstLine="0"/>
              <w:jc w:val="center"/>
              <w:rPr>
                <w:szCs w:val="20"/>
              </w:rPr>
            </w:pPr>
          </w:p>
        </w:tc>
        <w:tc>
          <w:tcPr>
            <w:tcW w:w="2693" w:type="dxa"/>
            <w:tcBorders>
              <w:top w:val="nil"/>
              <w:left w:val="nil"/>
              <w:bottom w:val="nil"/>
              <w:right w:val="nil"/>
            </w:tcBorders>
          </w:tcPr>
          <w:p w14:paraId="331180DD" w14:textId="77777777" w:rsidR="00653D4F" w:rsidRPr="00FE2132" w:rsidRDefault="00653D4F" w:rsidP="00047295">
            <w:pPr>
              <w:pStyle w:val="MDPI31text"/>
              <w:spacing w:line="276" w:lineRule="auto"/>
              <w:ind w:left="0" w:firstLine="0"/>
              <w:jc w:val="center"/>
              <w:rPr>
                <w:i/>
                <w:iCs/>
                <w:szCs w:val="20"/>
              </w:rPr>
            </w:pPr>
            <w:proofErr w:type="spellStart"/>
            <w:r w:rsidRPr="00B82E07">
              <w:rPr>
                <w:i/>
                <w:iCs/>
              </w:rPr>
              <w:t>Agaricia</w:t>
            </w:r>
            <w:proofErr w:type="spellEnd"/>
            <w:r w:rsidRPr="00B82E07">
              <w:rPr>
                <w:i/>
                <w:iCs/>
              </w:rPr>
              <w:t xml:space="preserve"> </w:t>
            </w:r>
            <w:proofErr w:type="spellStart"/>
            <w:r w:rsidRPr="00B82E07">
              <w:rPr>
                <w:i/>
                <w:iCs/>
              </w:rPr>
              <w:t>agaricites</w:t>
            </w:r>
            <w:proofErr w:type="spellEnd"/>
          </w:p>
        </w:tc>
        <w:tc>
          <w:tcPr>
            <w:tcW w:w="2835" w:type="dxa"/>
            <w:tcBorders>
              <w:top w:val="nil"/>
              <w:left w:val="nil"/>
              <w:bottom w:val="nil"/>
              <w:right w:val="nil"/>
            </w:tcBorders>
          </w:tcPr>
          <w:p w14:paraId="4189750D" w14:textId="37B0B879" w:rsidR="00653D4F" w:rsidRPr="00704C75" w:rsidRDefault="00704C75" w:rsidP="00047295">
            <w:pPr>
              <w:pStyle w:val="MDPI31text"/>
              <w:spacing w:line="276" w:lineRule="auto"/>
              <w:ind w:left="0" w:firstLine="0"/>
              <w:jc w:val="center"/>
            </w:pPr>
            <w:r>
              <w:t>0.056</w:t>
            </w:r>
          </w:p>
        </w:tc>
        <w:tc>
          <w:tcPr>
            <w:tcW w:w="2268" w:type="dxa"/>
            <w:tcBorders>
              <w:top w:val="nil"/>
              <w:left w:val="nil"/>
              <w:bottom w:val="nil"/>
              <w:right w:val="nil"/>
            </w:tcBorders>
          </w:tcPr>
          <w:p w14:paraId="5F0C887B" w14:textId="0DF01BB1" w:rsidR="00653D4F" w:rsidRPr="00704C75" w:rsidRDefault="00704C75" w:rsidP="00047295">
            <w:pPr>
              <w:pStyle w:val="MDPI31text"/>
              <w:spacing w:line="276" w:lineRule="auto"/>
              <w:ind w:left="0" w:firstLine="0"/>
              <w:jc w:val="center"/>
            </w:pPr>
            <w:r>
              <w:t>64</w:t>
            </w:r>
          </w:p>
        </w:tc>
      </w:tr>
      <w:tr w:rsidR="007B3551" w14:paraId="6FB2A571" w14:textId="77777777" w:rsidTr="00E74789">
        <w:tc>
          <w:tcPr>
            <w:tcW w:w="2694" w:type="dxa"/>
            <w:tcBorders>
              <w:top w:val="nil"/>
              <w:left w:val="nil"/>
              <w:bottom w:val="single" w:sz="18" w:space="0" w:color="auto"/>
              <w:right w:val="nil"/>
            </w:tcBorders>
          </w:tcPr>
          <w:p w14:paraId="16AED7CE" w14:textId="77777777" w:rsidR="007B3551" w:rsidRDefault="007B3551" w:rsidP="00047295">
            <w:pPr>
              <w:pStyle w:val="MDPI31text"/>
              <w:spacing w:line="276" w:lineRule="auto"/>
              <w:ind w:left="0" w:firstLine="0"/>
              <w:jc w:val="center"/>
              <w:rPr>
                <w:szCs w:val="20"/>
              </w:rPr>
            </w:pPr>
          </w:p>
        </w:tc>
        <w:tc>
          <w:tcPr>
            <w:tcW w:w="2693" w:type="dxa"/>
            <w:tcBorders>
              <w:top w:val="nil"/>
              <w:left w:val="nil"/>
              <w:bottom w:val="single" w:sz="18" w:space="0" w:color="auto"/>
              <w:right w:val="nil"/>
            </w:tcBorders>
          </w:tcPr>
          <w:p w14:paraId="4C99AA17" w14:textId="77777777" w:rsidR="007B3551" w:rsidRPr="00B82E07" w:rsidRDefault="007B3551" w:rsidP="00047295">
            <w:pPr>
              <w:pStyle w:val="MDPI31text"/>
              <w:spacing w:line="276" w:lineRule="auto"/>
              <w:ind w:left="0" w:firstLine="0"/>
              <w:jc w:val="center"/>
              <w:rPr>
                <w:i/>
                <w:iCs/>
              </w:rPr>
            </w:pPr>
          </w:p>
        </w:tc>
        <w:tc>
          <w:tcPr>
            <w:tcW w:w="2835" w:type="dxa"/>
            <w:tcBorders>
              <w:top w:val="nil"/>
              <w:left w:val="nil"/>
              <w:bottom w:val="single" w:sz="18" w:space="0" w:color="auto"/>
              <w:right w:val="nil"/>
            </w:tcBorders>
          </w:tcPr>
          <w:p w14:paraId="3E1F0D4C" w14:textId="77777777" w:rsidR="007B3551" w:rsidRDefault="007B3551" w:rsidP="00047295">
            <w:pPr>
              <w:pStyle w:val="MDPI31text"/>
              <w:spacing w:line="276" w:lineRule="auto"/>
              <w:ind w:left="0" w:firstLine="0"/>
              <w:jc w:val="center"/>
            </w:pPr>
          </w:p>
        </w:tc>
        <w:tc>
          <w:tcPr>
            <w:tcW w:w="2268" w:type="dxa"/>
            <w:tcBorders>
              <w:top w:val="nil"/>
              <w:left w:val="nil"/>
              <w:bottom w:val="single" w:sz="18" w:space="0" w:color="auto"/>
              <w:right w:val="nil"/>
            </w:tcBorders>
          </w:tcPr>
          <w:p w14:paraId="484DE763" w14:textId="77777777" w:rsidR="007B3551" w:rsidRDefault="007B3551" w:rsidP="00047295">
            <w:pPr>
              <w:pStyle w:val="MDPI31text"/>
              <w:spacing w:line="276" w:lineRule="auto"/>
              <w:ind w:left="0" w:firstLine="0"/>
              <w:jc w:val="center"/>
            </w:pPr>
          </w:p>
        </w:tc>
      </w:tr>
    </w:tbl>
    <w:p w14:paraId="0BC85372" w14:textId="77777777" w:rsidR="00047295" w:rsidRDefault="00047295" w:rsidP="00047295">
      <w:pPr>
        <w:pStyle w:val="MDPI31text"/>
        <w:spacing w:line="276" w:lineRule="auto"/>
        <w:ind w:left="0" w:firstLine="0"/>
        <w:rPr>
          <w:szCs w:val="20"/>
        </w:rPr>
      </w:pPr>
    </w:p>
    <w:p w14:paraId="3DDF34BB" w14:textId="77777777" w:rsidR="00B113E3" w:rsidRDefault="00B113E3" w:rsidP="006F5820">
      <w:pPr>
        <w:pStyle w:val="MDPI31text"/>
        <w:ind w:firstLine="0"/>
        <w:rPr>
          <w:szCs w:val="20"/>
        </w:rPr>
      </w:pPr>
    </w:p>
    <w:p w14:paraId="7DD731BC" w14:textId="77777777" w:rsidR="00B82E07" w:rsidRDefault="00B82E07" w:rsidP="006F5820">
      <w:pPr>
        <w:pStyle w:val="MDPI31text"/>
        <w:ind w:firstLine="0"/>
        <w:rPr>
          <w:szCs w:val="20"/>
        </w:rPr>
      </w:pPr>
    </w:p>
    <w:p w14:paraId="7521E091" w14:textId="77777777" w:rsidR="00B82E07" w:rsidRDefault="00B82E07" w:rsidP="006F5820">
      <w:pPr>
        <w:pStyle w:val="MDPI31text"/>
        <w:ind w:firstLine="0"/>
        <w:rPr>
          <w:szCs w:val="20"/>
        </w:rPr>
      </w:pPr>
    </w:p>
    <w:p w14:paraId="66EE9689" w14:textId="77777777" w:rsidR="00B82E07" w:rsidRDefault="00B82E07" w:rsidP="006F5820">
      <w:pPr>
        <w:pStyle w:val="MDPI31text"/>
        <w:ind w:firstLine="0"/>
        <w:rPr>
          <w:szCs w:val="20"/>
        </w:rPr>
      </w:pPr>
    </w:p>
    <w:p w14:paraId="60EA2DD6" w14:textId="77777777" w:rsidR="00B82E07" w:rsidRDefault="00B82E07" w:rsidP="006F5820">
      <w:pPr>
        <w:pStyle w:val="MDPI31text"/>
        <w:ind w:firstLine="0"/>
        <w:rPr>
          <w:szCs w:val="20"/>
        </w:rPr>
      </w:pPr>
    </w:p>
    <w:p w14:paraId="0E55A996" w14:textId="77777777" w:rsidR="00A12A10" w:rsidRDefault="00A12A10" w:rsidP="007B3551">
      <w:pPr>
        <w:pStyle w:val="MDPI31text"/>
        <w:ind w:left="0" w:firstLine="0"/>
        <w:rPr>
          <w:szCs w:val="20"/>
        </w:rPr>
      </w:pPr>
    </w:p>
    <w:p w14:paraId="13A6312B" w14:textId="77777777" w:rsidR="00195062" w:rsidRDefault="00195062" w:rsidP="00A12A10">
      <w:pPr>
        <w:pStyle w:val="MDPI31text"/>
        <w:spacing w:line="276" w:lineRule="auto"/>
        <w:ind w:firstLine="0"/>
        <w:rPr>
          <w:b/>
          <w:bCs/>
          <w:szCs w:val="20"/>
        </w:rPr>
      </w:pPr>
    </w:p>
    <w:p w14:paraId="5D6E3C3C" w14:textId="19B01870" w:rsidR="00A12A10" w:rsidRDefault="00A12A10" w:rsidP="00A12A10">
      <w:pPr>
        <w:pStyle w:val="MDPI31text"/>
        <w:spacing w:line="276" w:lineRule="auto"/>
        <w:ind w:firstLine="0"/>
        <w:rPr>
          <w:szCs w:val="20"/>
        </w:rPr>
      </w:pPr>
      <w:r>
        <w:rPr>
          <w:b/>
          <w:bCs/>
          <w:szCs w:val="20"/>
        </w:rPr>
        <w:t>T</w:t>
      </w:r>
      <w:r w:rsidRPr="006F5820">
        <w:rPr>
          <w:b/>
          <w:bCs/>
          <w:szCs w:val="20"/>
        </w:rPr>
        <w:t xml:space="preserve">able </w:t>
      </w:r>
      <w:r>
        <w:rPr>
          <w:b/>
          <w:bCs/>
          <w:szCs w:val="20"/>
        </w:rPr>
        <w:t>S4</w:t>
      </w:r>
      <w:r w:rsidRPr="006F5820">
        <w:rPr>
          <w:b/>
          <w:bCs/>
          <w:szCs w:val="20"/>
        </w:rPr>
        <w:t xml:space="preserve">. </w:t>
      </w:r>
      <w:r w:rsidR="007B3551">
        <w:rPr>
          <w:szCs w:val="20"/>
        </w:rPr>
        <w:t xml:space="preserve">Density, biomass, and fishery value of </w:t>
      </w:r>
      <w:r w:rsidR="007B3551">
        <w:t>f</w:t>
      </w:r>
      <w:r>
        <w:t>ish</w:t>
      </w:r>
      <w:r w:rsidRPr="00775BF7">
        <w:t xml:space="preserve"> species registered in </w:t>
      </w:r>
      <w:r>
        <w:t>the survey sites</w:t>
      </w:r>
      <w:r w:rsidRPr="00775BF7">
        <w:t xml:space="preserve"> </w:t>
      </w:r>
      <w:r>
        <w:t>of</w:t>
      </w:r>
      <w:r w:rsidRPr="00775BF7">
        <w:t xml:space="preserve"> the Caribbean </w:t>
      </w:r>
      <w:r>
        <w:t>c</w:t>
      </w:r>
      <w:r w:rsidRPr="00775BF7">
        <w:t>oast of Costa Rica</w:t>
      </w:r>
      <w:r w:rsidR="00EE5B6A">
        <w:t xml:space="preserve">. Fishery value was based on </w:t>
      </w:r>
      <w:r w:rsidR="00EE5B6A">
        <w:fldChar w:fldCharType="begin"/>
      </w:r>
      <w:r w:rsidR="00EE5B6A">
        <w:instrText xml:space="preserve"> ADDIN ZOTERO_ITEM CSL_CITATION {"citationID":"uEKPQ0bz","properties":{"formattedCitation":"[1]","plainCitation":"[1]","noteIndex":0},"citationItems":[{"id":337,"uris":["http://zotero.org/users/10917839/items/SK5X8UEK"],"itemData":{"id":337,"type":"article-journal","abstract":"Dramatic coral loss has significantly altered many Caribbean reefs, with potentially important consequences for the ecological functions and ecosystem services provided by reef systems. Many studies examine coral loss and its causes—and often presume a universal decline of ecosystem services with coral loss—rather than evaluating the range of possible outcomes for a diversity of ecosystem functions and services at reefs varying in coral cover. We evaluate 10 key ecosystem metrics, relating to a variety of different reef ecosystem functions and services, on 328 Caribbean reefs varying in coral cover. We focus on the range and variability of these metrics rather than on mean responses. In contrast to a prevailing paradigm, we document high variability for a variety of metrics, and for many the range of outcomes is not related to coral cover. We find numerous “bright spots,” where herbivorous fish biomass, density of large fishes, fishery value, and/or fish species richness are high, despite low coral cover. Although it remains critical to protect and restore corals, understanding variability in ecosystem metrics among low-coral reefs can facilitate the maintenance of reefs with sustained functions and services as we work to restore degraded systems. This framework can be applied to other ecosystems in the Anthropocene to better understand variance in ecosystem service outcomes and identify where and why bright spots exist.","container-title":"Global Change Biology","DOI":"10.1111/gcb.15253","ISSN":"1365-2486","issue":"9","language":"en","note":"_eprint: https://onlinelibrary.wiley.com/doi/pdf/10.1111/gcb.15253","page":"4785-4799","source":"Wiley Online Library","title":"Caribbean reefs of the Anthropocene: Variance in ecosystem metrics indicates bright spots on coral depauperate reefs","title-short":"Caribbean reefs of the Anthropocene","volume":"26","author":[{"family":"Lester","given":"Sarah E."},{"family":"Rassweiler","given":"Andrew"},{"family":"McCoy","given":"Sophie J."},{"family":"Dubel","given":"Alexandra K."},{"family":"Donovan","given":"Mary K."},{"family":"Miller","given":"Margaret W."},{"family":"Miller","given":"Scott D."},{"family":"Ruttenberg","given":"Benjamin I."},{"family":"Samhouri","given":"Jameal F."},{"family":"Hay","given":"Mark E."}],"issued":{"date-parts":[["2020"]]}}}],"schema":"https://github.com/citation-style-language/schema/raw/master/csl-citation.json"} </w:instrText>
      </w:r>
      <w:r w:rsidR="00EE5B6A">
        <w:fldChar w:fldCharType="separate"/>
      </w:r>
      <w:r w:rsidR="00EE5B6A">
        <w:rPr>
          <w:noProof/>
        </w:rPr>
        <w:t>[1]</w:t>
      </w:r>
      <w:r w:rsidR="00EE5B6A">
        <w:fldChar w:fldCharType="end"/>
      </w:r>
      <w:r w:rsidR="00EE5B6A">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559"/>
        <w:gridCol w:w="2410"/>
        <w:gridCol w:w="1701"/>
        <w:gridCol w:w="1701"/>
        <w:gridCol w:w="1247"/>
      </w:tblGrid>
      <w:tr w:rsidR="00E74789" w14:paraId="1D1A3E89" w14:textId="77777777" w:rsidTr="00E74789">
        <w:tc>
          <w:tcPr>
            <w:tcW w:w="1838" w:type="dxa"/>
            <w:tcBorders>
              <w:top w:val="single" w:sz="12" w:space="0" w:color="000000"/>
              <w:bottom w:val="single" w:sz="4" w:space="0" w:color="000000"/>
            </w:tcBorders>
          </w:tcPr>
          <w:p w14:paraId="7D64FB27" w14:textId="676E1D63" w:rsidR="00A12A10" w:rsidRPr="00320BE0" w:rsidRDefault="00A12A10" w:rsidP="004D4865">
            <w:pPr>
              <w:pStyle w:val="MDPI63Notes"/>
              <w:spacing w:before="0"/>
              <w:jc w:val="center"/>
              <w:rPr>
                <w:b/>
                <w:bCs/>
              </w:rPr>
            </w:pPr>
            <w:r w:rsidRPr="00320BE0">
              <w:rPr>
                <w:b/>
                <w:bCs/>
              </w:rPr>
              <w:t>Order</w:t>
            </w:r>
          </w:p>
        </w:tc>
        <w:tc>
          <w:tcPr>
            <w:tcW w:w="1559" w:type="dxa"/>
            <w:tcBorders>
              <w:top w:val="single" w:sz="12" w:space="0" w:color="000000"/>
              <w:bottom w:val="single" w:sz="4" w:space="0" w:color="000000"/>
            </w:tcBorders>
          </w:tcPr>
          <w:p w14:paraId="2603F7DD" w14:textId="066A4240" w:rsidR="00A12A10" w:rsidRPr="00320BE0" w:rsidRDefault="00A12A10" w:rsidP="004D4865">
            <w:pPr>
              <w:pStyle w:val="MDPI63Notes"/>
              <w:spacing w:before="0"/>
              <w:jc w:val="center"/>
              <w:rPr>
                <w:b/>
                <w:bCs/>
              </w:rPr>
            </w:pPr>
            <w:r w:rsidRPr="00320BE0">
              <w:rPr>
                <w:b/>
                <w:bCs/>
              </w:rPr>
              <w:t>Family</w:t>
            </w:r>
          </w:p>
        </w:tc>
        <w:tc>
          <w:tcPr>
            <w:tcW w:w="2410" w:type="dxa"/>
            <w:tcBorders>
              <w:top w:val="single" w:sz="12" w:space="0" w:color="000000"/>
              <w:bottom w:val="single" w:sz="4" w:space="0" w:color="000000"/>
            </w:tcBorders>
          </w:tcPr>
          <w:p w14:paraId="014893F5" w14:textId="45933660" w:rsidR="00A12A10" w:rsidRPr="00320BE0" w:rsidRDefault="00A12A10" w:rsidP="004D4865">
            <w:pPr>
              <w:pStyle w:val="MDPI63Notes"/>
              <w:spacing w:before="0"/>
              <w:jc w:val="center"/>
              <w:rPr>
                <w:b/>
                <w:bCs/>
              </w:rPr>
            </w:pPr>
            <w:r w:rsidRPr="00320BE0">
              <w:rPr>
                <w:b/>
                <w:bCs/>
              </w:rPr>
              <w:t>Specie</w:t>
            </w:r>
          </w:p>
        </w:tc>
        <w:tc>
          <w:tcPr>
            <w:tcW w:w="1701" w:type="dxa"/>
            <w:tcBorders>
              <w:top w:val="single" w:sz="12" w:space="0" w:color="000000"/>
              <w:bottom w:val="single" w:sz="4" w:space="0" w:color="000000"/>
            </w:tcBorders>
          </w:tcPr>
          <w:p w14:paraId="4D3BEEDB" w14:textId="0634FACD" w:rsidR="00863227" w:rsidRDefault="00A12A10" w:rsidP="004D4865">
            <w:pPr>
              <w:pStyle w:val="MDPI63Notes"/>
              <w:spacing w:before="0"/>
              <w:jc w:val="center"/>
              <w:rPr>
                <w:b/>
                <w:bCs/>
              </w:rPr>
            </w:pPr>
            <w:r w:rsidRPr="00320BE0">
              <w:rPr>
                <w:b/>
                <w:bCs/>
              </w:rPr>
              <w:t>Mean Density</w:t>
            </w:r>
          </w:p>
          <w:p w14:paraId="2A4983E8" w14:textId="5E5DBD81" w:rsidR="00A12A10" w:rsidRPr="00320BE0" w:rsidRDefault="00A12A10" w:rsidP="004D4865">
            <w:pPr>
              <w:pStyle w:val="MDPI63Notes"/>
              <w:spacing w:before="0"/>
              <w:jc w:val="center"/>
              <w:rPr>
                <w:b/>
                <w:bCs/>
              </w:rPr>
            </w:pPr>
            <w:r w:rsidRPr="00320BE0">
              <w:rPr>
                <w:b/>
                <w:bCs/>
              </w:rPr>
              <w:t>± SD</w:t>
            </w:r>
          </w:p>
          <w:p w14:paraId="5860DA18" w14:textId="435D76A4" w:rsidR="00A12A10" w:rsidRPr="00320BE0" w:rsidRDefault="00A12A10" w:rsidP="004D4865">
            <w:pPr>
              <w:pStyle w:val="MDPI63Notes"/>
              <w:spacing w:before="0"/>
              <w:jc w:val="center"/>
              <w:rPr>
                <w:b/>
                <w:bCs/>
              </w:rPr>
            </w:pPr>
            <w:r w:rsidRPr="00320BE0">
              <w:rPr>
                <w:b/>
                <w:bCs/>
              </w:rPr>
              <w:t>(</w:t>
            </w:r>
            <w:proofErr w:type="spellStart"/>
            <w:r w:rsidRPr="00320BE0">
              <w:rPr>
                <w:b/>
                <w:bCs/>
              </w:rPr>
              <w:t>ind</w:t>
            </w:r>
            <w:proofErr w:type="spellEnd"/>
            <w:r w:rsidRPr="00320BE0">
              <w:rPr>
                <w:b/>
                <w:bCs/>
              </w:rPr>
              <w:t xml:space="preserve"> / 100 m2)</w:t>
            </w:r>
          </w:p>
        </w:tc>
        <w:tc>
          <w:tcPr>
            <w:tcW w:w="1701" w:type="dxa"/>
            <w:tcBorders>
              <w:top w:val="single" w:sz="12" w:space="0" w:color="000000"/>
              <w:bottom w:val="single" w:sz="4" w:space="0" w:color="000000"/>
            </w:tcBorders>
          </w:tcPr>
          <w:p w14:paraId="15220C61" w14:textId="39863A6D" w:rsidR="00863227" w:rsidRDefault="00A12A10" w:rsidP="004D4865">
            <w:pPr>
              <w:pStyle w:val="MDPI63Notes"/>
              <w:spacing w:before="0"/>
              <w:jc w:val="center"/>
              <w:rPr>
                <w:b/>
                <w:bCs/>
              </w:rPr>
            </w:pPr>
            <w:r w:rsidRPr="00320BE0">
              <w:rPr>
                <w:b/>
                <w:bCs/>
              </w:rPr>
              <w:t>Mean Biomass</w:t>
            </w:r>
          </w:p>
          <w:p w14:paraId="49EC9D4A" w14:textId="5EEBBF98" w:rsidR="00A12A10" w:rsidRPr="00320BE0" w:rsidRDefault="00A12A10" w:rsidP="004D4865">
            <w:pPr>
              <w:pStyle w:val="MDPI63Notes"/>
              <w:spacing w:before="0"/>
              <w:jc w:val="center"/>
              <w:rPr>
                <w:b/>
                <w:bCs/>
              </w:rPr>
            </w:pPr>
            <w:r w:rsidRPr="00320BE0">
              <w:rPr>
                <w:b/>
                <w:bCs/>
              </w:rPr>
              <w:t>± SD</w:t>
            </w:r>
          </w:p>
          <w:p w14:paraId="169BBE7D" w14:textId="3644A38A" w:rsidR="00A12A10" w:rsidRPr="00320BE0" w:rsidRDefault="00320BE0" w:rsidP="004D4865">
            <w:pPr>
              <w:pStyle w:val="MDPI63Notes"/>
              <w:spacing w:before="0"/>
              <w:jc w:val="center"/>
              <w:rPr>
                <w:b/>
                <w:bCs/>
              </w:rPr>
            </w:pPr>
            <w:r w:rsidRPr="00320BE0">
              <w:rPr>
                <w:b/>
                <w:bCs/>
              </w:rPr>
              <w:t>(</w:t>
            </w:r>
            <w:r w:rsidR="00A12A10" w:rsidRPr="00320BE0">
              <w:rPr>
                <w:b/>
                <w:bCs/>
              </w:rPr>
              <w:t>g / 100 m2)</w:t>
            </w:r>
          </w:p>
        </w:tc>
        <w:tc>
          <w:tcPr>
            <w:tcW w:w="1247" w:type="dxa"/>
            <w:tcBorders>
              <w:top w:val="single" w:sz="12" w:space="0" w:color="000000"/>
              <w:bottom w:val="single" w:sz="4" w:space="0" w:color="000000"/>
            </w:tcBorders>
          </w:tcPr>
          <w:p w14:paraId="60422208" w14:textId="77777777" w:rsidR="00A12A10" w:rsidRDefault="00A12A10" w:rsidP="004D4865">
            <w:pPr>
              <w:pStyle w:val="MDPI63Notes"/>
              <w:spacing w:before="0"/>
              <w:jc w:val="center"/>
              <w:rPr>
                <w:b/>
                <w:bCs/>
              </w:rPr>
            </w:pPr>
            <w:r w:rsidRPr="00320BE0">
              <w:rPr>
                <w:b/>
                <w:bCs/>
              </w:rPr>
              <w:t>Fishery Value</w:t>
            </w:r>
          </w:p>
          <w:p w14:paraId="6FE77256" w14:textId="3191D332" w:rsidR="00DB7216" w:rsidRPr="00320BE0" w:rsidRDefault="00DB7216" w:rsidP="004D4865">
            <w:pPr>
              <w:pStyle w:val="MDPI63Notes"/>
              <w:spacing w:before="0"/>
              <w:jc w:val="center"/>
              <w:rPr>
                <w:b/>
                <w:bCs/>
              </w:rPr>
            </w:pPr>
            <w:r>
              <w:rPr>
                <w:b/>
                <w:bCs/>
              </w:rPr>
              <w:t>(USD / kg)</w:t>
            </w:r>
          </w:p>
        </w:tc>
      </w:tr>
      <w:tr w:rsidR="00863227" w14:paraId="7BF38C3A" w14:textId="77777777" w:rsidTr="00E74789">
        <w:tc>
          <w:tcPr>
            <w:tcW w:w="1838" w:type="dxa"/>
            <w:vMerge w:val="restart"/>
            <w:tcBorders>
              <w:top w:val="single" w:sz="4" w:space="0" w:color="000000"/>
            </w:tcBorders>
          </w:tcPr>
          <w:p w14:paraId="37FA254C" w14:textId="057E2506" w:rsidR="00863227" w:rsidRDefault="00863227" w:rsidP="004D4865">
            <w:pPr>
              <w:pStyle w:val="MDPI63Notes"/>
              <w:spacing w:before="0"/>
              <w:jc w:val="left"/>
            </w:pPr>
            <w:proofErr w:type="spellStart"/>
            <w:r w:rsidRPr="00FF455D">
              <w:t>Acanthuriformes</w:t>
            </w:r>
            <w:proofErr w:type="spellEnd"/>
          </w:p>
        </w:tc>
        <w:tc>
          <w:tcPr>
            <w:tcW w:w="1559" w:type="dxa"/>
            <w:vMerge w:val="restart"/>
            <w:tcBorders>
              <w:top w:val="single" w:sz="4" w:space="0" w:color="000000"/>
            </w:tcBorders>
          </w:tcPr>
          <w:p w14:paraId="1275B2A6" w14:textId="535F173E" w:rsidR="00863227" w:rsidRDefault="00863227" w:rsidP="004D4865">
            <w:pPr>
              <w:pStyle w:val="MDPI63Notes"/>
              <w:spacing w:before="0"/>
              <w:jc w:val="left"/>
            </w:pPr>
            <w:r w:rsidRPr="00FF455D">
              <w:t>Acanthuridae</w:t>
            </w:r>
          </w:p>
        </w:tc>
        <w:tc>
          <w:tcPr>
            <w:tcW w:w="2410" w:type="dxa"/>
            <w:tcBorders>
              <w:top w:val="single" w:sz="4" w:space="0" w:color="000000"/>
            </w:tcBorders>
          </w:tcPr>
          <w:p w14:paraId="48533C35" w14:textId="4EC36468" w:rsidR="00863227" w:rsidRDefault="00863227" w:rsidP="004D4865">
            <w:pPr>
              <w:pStyle w:val="MDPI63Notes"/>
              <w:spacing w:before="0"/>
              <w:jc w:val="left"/>
            </w:pPr>
          </w:p>
        </w:tc>
        <w:tc>
          <w:tcPr>
            <w:tcW w:w="1701" w:type="dxa"/>
            <w:tcBorders>
              <w:top w:val="single" w:sz="4" w:space="0" w:color="000000"/>
            </w:tcBorders>
          </w:tcPr>
          <w:p w14:paraId="3C39960B" w14:textId="52755738" w:rsidR="00863227" w:rsidRDefault="004D4865" w:rsidP="004D4865">
            <w:pPr>
              <w:pStyle w:val="MDPI63Notes"/>
              <w:spacing w:before="0"/>
              <w:jc w:val="left"/>
            </w:pPr>
            <w:r>
              <w:t xml:space="preserve">8.53 </w:t>
            </w:r>
            <w:r w:rsidRPr="00FF455D">
              <w:t xml:space="preserve">± </w:t>
            </w:r>
            <w:r>
              <w:t>30</w:t>
            </w:r>
          </w:p>
        </w:tc>
        <w:tc>
          <w:tcPr>
            <w:tcW w:w="1701" w:type="dxa"/>
            <w:tcBorders>
              <w:top w:val="single" w:sz="4" w:space="0" w:color="000000"/>
            </w:tcBorders>
          </w:tcPr>
          <w:p w14:paraId="083E0734" w14:textId="1CC4BEAD" w:rsidR="00863227" w:rsidRDefault="004D4865" w:rsidP="004D4865">
            <w:pPr>
              <w:pStyle w:val="MDPI63Notes"/>
              <w:spacing w:before="0"/>
              <w:jc w:val="left"/>
            </w:pPr>
            <w:r>
              <w:t xml:space="preserve">1381.67 </w:t>
            </w:r>
            <w:r w:rsidRPr="00FF455D">
              <w:t xml:space="preserve">± </w:t>
            </w:r>
            <w:r>
              <w:t>5205.87</w:t>
            </w:r>
          </w:p>
        </w:tc>
        <w:tc>
          <w:tcPr>
            <w:tcW w:w="1247" w:type="dxa"/>
            <w:tcBorders>
              <w:top w:val="single" w:sz="4" w:space="0" w:color="000000"/>
            </w:tcBorders>
          </w:tcPr>
          <w:p w14:paraId="4EA71C3F" w14:textId="38EFCB7D" w:rsidR="00863227" w:rsidRDefault="00863227" w:rsidP="004D4865">
            <w:pPr>
              <w:pStyle w:val="MDPI63Notes"/>
              <w:spacing w:before="0"/>
              <w:jc w:val="left"/>
            </w:pPr>
          </w:p>
        </w:tc>
      </w:tr>
      <w:tr w:rsidR="00863227" w14:paraId="3C857081" w14:textId="77777777" w:rsidTr="00E74789">
        <w:tc>
          <w:tcPr>
            <w:tcW w:w="1838" w:type="dxa"/>
            <w:vMerge/>
          </w:tcPr>
          <w:p w14:paraId="49578A20" w14:textId="77777777" w:rsidR="00863227" w:rsidRDefault="00863227" w:rsidP="004D4865">
            <w:pPr>
              <w:pStyle w:val="MDPI63Notes"/>
              <w:spacing w:before="0"/>
              <w:jc w:val="left"/>
            </w:pPr>
          </w:p>
        </w:tc>
        <w:tc>
          <w:tcPr>
            <w:tcW w:w="1559" w:type="dxa"/>
            <w:vMerge/>
          </w:tcPr>
          <w:p w14:paraId="3E5ACD9C" w14:textId="77777777" w:rsidR="00863227" w:rsidRDefault="00863227" w:rsidP="004D4865">
            <w:pPr>
              <w:pStyle w:val="MDPI63Notes"/>
              <w:spacing w:before="0"/>
              <w:jc w:val="left"/>
            </w:pPr>
          </w:p>
        </w:tc>
        <w:tc>
          <w:tcPr>
            <w:tcW w:w="2410" w:type="dxa"/>
          </w:tcPr>
          <w:p w14:paraId="3C8EA74C" w14:textId="020B8AFB" w:rsidR="00863227" w:rsidRDefault="00863227" w:rsidP="004D4865">
            <w:pPr>
              <w:pStyle w:val="MDPI63Notes"/>
              <w:spacing w:before="0"/>
              <w:jc w:val="left"/>
            </w:pPr>
            <w:proofErr w:type="spellStart"/>
            <w:r w:rsidRPr="00FF455D">
              <w:t>Acanthurus</w:t>
            </w:r>
            <w:proofErr w:type="spellEnd"/>
            <w:r w:rsidRPr="00FF455D">
              <w:t xml:space="preserve"> </w:t>
            </w:r>
            <w:proofErr w:type="spellStart"/>
            <w:r w:rsidRPr="00FF455D">
              <w:t>chirurgus</w:t>
            </w:r>
            <w:proofErr w:type="spellEnd"/>
          </w:p>
        </w:tc>
        <w:tc>
          <w:tcPr>
            <w:tcW w:w="1701" w:type="dxa"/>
          </w:tcPr>
          <w:p w14:paraId="47B4EF57" w14:textId="54F11BCF" w:rsidR="00863227" w:rsidRDefault="00863227" w:rsidP="004D4865">
            <w:pPr>
              <w:pStyle w:val="MDPI63Notes"/>
              <w:spacing w:before="0"/>
              <w:jc w:val="left"/>
            </w:pPr>
            <w:r w:rsidRPr="00FF455D">
              <w:t xml:space="preserve">0.17 ± </w:t>
            </w:r>
            <w:r w:rsidR="004D4865">
              <w:t>0.</w:t>
            </w:r>
            <w:r w:rsidRPr="00FF455D">
              <w:t>37</w:t>
            </w:r>
          </w:p>
        </w:tc>
        <w:tc>
          <w:tcPr>
            <w:tcW w:w="1701" w:type="dxa"/>
          </w:tcPr>
          <w:p w14:paraId="034EC98E" w14:textId="09E852F4" w:rsidR="00863227" w:rsidRDefault="00863227" w:rsidP="004D4865">
            <w:pPr>
              <w:pStyle w:val="MDPI63Notes"/>
              <w:spacing w:before="0"/>
              <w:jc w:val="left"/>
            </w:pPr>
            <w:r w:rsidRPr="00FF455D">
              <w:t>10.27 ± 28.29</w:t>
            </w:r>
          </w:p>
        </w:tc>
        <w:tc>
          <w:tcPr>
            <w:tcW w:w="1247" w:type="dxa"/>
          </w:tcPr>
          <w:p w14:paraId="0097041D" w14:textId="4E53CF87" w:rsidR="00863227" w:rsidRDefault="00A86D17" w:rsidP="004D4865">
            <w:pPr>
              <w:pStyle w:val="MDPI63Notes"/>
              <w:spacing w:before="0"/>
              <w:jc w:val="left"/>
            </w:pPr>
            <w:r>
              <w:t>0</w:t>
            </w:r>
          </w:p>
        </w:tc>
      </w:tr>
      <w:tr w:rsidR="00863227" w14:paraId="012A3A0D" w14:textId="77777777" w:rsidTr="00E74789">
        <w:tc>
          <w:tcPr>
            <w:tcW w:w="1838" w:type="dxa"/>
            <w:vMerge/>
          </w:tcPr>
          <w:p w14:paraId="6639D687" w14:textId="77777777" w:rsidR="00863227" w:rsidRDefault="00863227" w:rsidP="004D4865">
            <w:pPr>
              <w:pStyle w:val="MDPI63Notes"/>
              <w:spacing w:before="0"/>
              <w:jc w:val="left"/>
            </w:pPr>
          </w:p>
        </w:tc>
        <w:tc>
          <w:tcPr>
            <w:tcW w:w="1559" w:type="dxa"/>
            <w:vMerge/>
          </w:tcPr>
          <w:p w14:paraId="53E7E5B0" w14:textId="77777777" w:rsidR="00863227" w:rsidRDefault="00863227" w:rsidP="004D4865">
            <w:pPr>
              <w:pStyle w:val="MDPI63Notes"/>
              <w:spacing w:before="0"/>
              <w:jc w:val="left"/>
            </w:pPr>
          </w:p>
        </w:tc>
        <w:tc>
          <w:tcPr>
            <w:tcW w:w="2410" w:type="dxa"/>
          </w:tcPr>
          <w:p w14:paraId="02637951" w14:textId="30C306D9" w:rsidR="00863227" w:rsidRDefault="00863227" w:rsidP="004D4865">
            <w:pPr>
              <w:pStyle w:val="MDPI63Notes"/>
              <w:spacing w:before="0"/>
              <w:jc w:val="left"/>
            </w:pPr>
            <w:proofErr w:type="spellStart"/>
            <w:r w:rsidRPr="00FF455D">
              <w:t>Acanthurus</w:t>
            </w:r>
            <w:proofErr w:type="spellEnd"/>
            <w:r w:rsidRPr="00FF455D">
              <w:t xml:space="preserve"> coeruleus</w:t>
            </w:r>
          </w:p>
        </w:tc>
        <w:tc>
          <w:tcPr>
            <w:tcW w:w="1701" w:type="dxa"/>
          </w:tcPr>
          <w:p w14:paraId="3D31CCE0" w14:textId="44EA931D" w:rsidR="00863227" w:rsidRDefault="00863227" w:rsidP="004D4865">
            <w:pPr>
              <w:pStyle w:val="MDPI63Notes"/>
              <w:spacing w:before="0"/>
              <w:jc w:val="left"/>
            </w:pPr>
            <w:r w:rsidRPr="00FF455D">
              <w:t>7.79 ± 29.38</w:t>
            </w:r>
          </w:p>
        </w:tc>
        <w:tc>
          <w:tcPr>
            <w:tcW w:w="1701" w:type="dxa"/>
          </w:tcPr>
          <w:p w14:paraId="3A8D8CE9" w14:textId="761AA908" w:rsidR="00863227" w:rsidRDefault="00863227" w:rsidP="004D4865">
            <w:pPr>
              <w:pStyle w:val="MDPI63Notes"/>
              <w:spacing w:before="0"/>
              <w:jc w:val="left"/>
            </w:pPr>
            <w:r w:rsidRPr="00FF455D">
              <w:t>1354.60 ± 5207.38</w:t>
            </w:r>
          </w:p>
        </w:tc>
        <w:tc>
          <w:tcPr>
            <w:tcW w:w="1247" w:type="dxa"/>
          </w:tcPr>
          <w:p w14:paraId="6363A7D3" w14:textId="6CB776E4" w:rsidR="00863227" w:rsidRDefault="00A86D17" w:rsidP="004D4865">
            <w:pPr>
              <w:pStyle w:val="MDPI63Notes"/>
              <w:spacing w:before="0"/>
              <w:jc w:val="left"/>
            </w:pPr>
            <w:r>
              <w:t>0</w:t>
            </w:r>
          </w:p>
        </w:tc>
      </w:tr>
      <w:tr w:rsidR="00863227" w14:paraId="1E80A276" w14:textId="77777777" w:rsidTr="00E74789">
        <w:tc>
          <w:tcPr>
            <w:tcW w:w="1838" w:type="dxa"/>
            <w:vMerge/>
          </w:tcPr>
          <w:p w14:paraId="4C01A385" w14:textId="77777777" w:rsidR="00863227" w:rsidRDefault="00863227" w:rsidP="004D4865">
            <w:pPr>
              <w:pStyle w:val="MDPI63Notes"/>
              <w:spacing w:before="0"/>
              <w:jc w:val="left"/>
            </w:pPr>
          </w:p>
        </w:tc>
        <w:tc>
          <w:tcPr>
            <w:tcW w:w="1559" w:type="dxa"/>
            <w:vMerge/>
          </w:tcPr>
          <w:p w14:paraId="75EAF1E4" w14:textId="77777777" w:rsidR="00863227" w:rsidRDefault="00863227" w:rsidP="004D4865">
            <w:pPr>
              <w:pStyle w:val="MDPI63Notes"/>
              <w:spacing w:before="0"/>
              <w:jc w:val="left"/>
            </w:pPr>
          </w:p>
        </w:tc>
        <w:tc>
          <w:tcPr>
            <w:tcW w:w="2410" w:type="dxa"/>
          </w:tcPr>
          <w:p w14:paraId="514EB58F" w14:textId="77D38E84" w:rsidR="00863227" w:rsidRDefault="00863227" w:rsidP="004D4865">
            <w:pPr>
              <w:pStyle w:val="MDPI63Notes"/>
              <w:spacing w:before="0"/>
              <w:jc w:val="left"/>
            </w:pPr>
            <w:proofErr w:type="spellStart"/>
            <w:r w:rsidRPr="00FF455D">
              <w:t>Acanthurus</w:t>
            </w:r>
            <w:proofErr w:type="spellEnd"/>
            <w:r w:rsidRPr="00FF455D">
              <w:t xml:space="preserve"> tractus</w:t>
            </w:r>
          </w:p>
        </w:tc>
        <w:tc>
          <w:tcPr>
            <w:tcW w:w="1701" w:type="dxa"/>
          </w:tcPr>
          <w:p w14:paraId="539800FF" w14:textId="0A0F4C7A" w:rsidR="00863227" w:rsidRDefault="00863227" w:rsidP="004D4865">
            <w:pPr>
              <w:pStyle w:val="MDPI63Notes"/>
              <w:spacing w:before="0"/>
              <w:jc w:val="left"/>
            </w:pPr>
            <w:r w:rsidRPr="00FF455D">
              <w:t>0.58 ± 1.17</w:t>
            </w:r>
          </w:p>
        </w:tc>
        <w:tc>
          <w:tcPr>
            <w:tcW w:w="1701" w:type="dxa"/>
          </w:tcPr>
          <w:p w14:paraId="096B0C82" w14:textId="07F594CD" w:rsidR="00863227" w:rsidRDefault="00863227" w:rsidP="004D4865">
            <w:pPr>
              <w:pStyle w:val="MDPI63Notes"/>
              <w:spacing w:before="0"/>
              <w:jc w:val="left"/>
            </w:pPr>
            <w:r w:rsidRPr="00FF455D">
              <w:t>16.87 ± 34.34</w:t>
            </w:r>
          </w:p>
        </w:tc>
        <w:tc>
          <w:tcPr>
            <w:tcW w:w="1247" w:type="dxa"/>
          </w:tcPr>
          <w:p w14:paraId="6ACB90D8" w14:textId="57DB5B88" w:rsidR="00863227" w:rsidRDefault="00A86D17" w:rsidP="004D4865">
            <w:pPr>
              <w:pStyle w:val="MDPI63Notes"/>
              <w:spacing w:before="0"/>
              <w:jc w:val="left"/>
            </w:pPr>
            <w:r>
              <w:t>0</w:t>
            </w:r>
          </w:p>
        </w:tc>
      </w:tr>
      <w:tr w:rsidR="00863227" w14:paraId="276A7B0D" w14:textId="77777777" w:rsidTr="00E74789">
        <w:tc>
          <w:tcPr>
            <w:tcW w:w="1838" w:type="dxa"/>
            <w:vMerge/>
          </w:tcPr>
          <w:p w14:paraId="47E5433C" w14:textId="77777777" w:rsidR="00863227" w:rsidRDefault="00863227" w:rsidP="004D4865">
            <w:pPr>
              <w:pStyle w:val="MDPI63Notes"/>
              <w:spacing w:before="0"/>
              <w:jc w:val="left"/>
            </w:pPr>
          </w:p>
        </w:tc>
        <w:tc>
          <w:tcPr>
            <w:tcW w:w="1559" w:type="dxa"/>
            <w:vMerge w:val="restart"/>
          </w:tcPr>
          <w:p w14:paraId="415141BE" w14:textId="735A43F4" w:rsidR="00863227" w:rsidRDefault="00863227" w:rsidP="004D4865">
            <w:pPr>
              <w:pStyle w:val="MDPI63Notes"/>
              <w:spacing w:before="0"/>
              <w:jc w:val="left"/>
            </w:pPr>
            <w:r w:rsidRPr="00FF455D">
              <w:t>Chaetodontidae</w:t>
            </w:r>
          </w:p>
        </w:tc>
        <w:tc>
          <w:tcPr>
            <w:tcW w:w="2410" w:type="dxa"/>
          </w:tcPr>
          <w:p w14:paraId="6553F3E8" w14:textId="44D2318A" w:rsidR="00863227" w:rsidRDefault="00863227" w:rsidP="004D4865">
            <w:pPr>
              <w:pStyle w:val="MDPI63Notes"/>
              <w:spacing w:before="0"/>
              <w:jc w:val="left"/>
            </w:pPr>
          </w:p>
        </w:tc>
        <w:tc>
          <w:tcPr>
            <w:tcW w:w="1701" w:type="dxa"/>
          </w:tcPr>
          <w:p w14:paraId="60C0FBF9" w14:textId="1E2337E1" w:rsidR="00863227" w:rsidRDefault="008103F8" w:rsidP="004D4865">
            <w:pPr>
              <w:pStyle w:val="MDPI63Notes"/>
              <w:spacing w:before="0"/>
              <w:jc w:val="left"/>
            </w:pPr>
            <w:r w:rsidRPr="00FF455D">
              <w:t>0.</w:t>
            </w:r>
            <w:r>
              <w:t>38</w:t>
            </w:r>
            <w:r w:rsidRPr="00FF455D">
              <w:t xml:space="preserve"> ± 0.</w:t>
            </w:r>
            <w:r>
              <w:t>65</w:t>
            </w:r>
          </w:p>
        </w:tc>
        <w:tc>
          <w:tcPr>
            <w:tcW w:w="1701" w:type="dxa"/>
          </w:tcPr>
          <w:p w14:paraId="668F607D" w14:textId="5F33DC4B" w:rsidR="00863227" w:rsidRDefault="008103F8" w:rsidP="004D4865">
            <w:pPr>
              <w:pStyle w:val="MDPI63Notes"/>
              <w:spacing w:before="0"/>
              <w:jc w:val="left"/>
            </w:pPr>
            <w:r>
              <w:t>18</w:t>
            </w:r>
            <w:r w:rsidRPr="00FF455D">
              <w:t>.</w:t>
            </w:r>
            <w:r>
              <w:t>00</w:t>
            </w:r>
            <w:r w:rsidRPr="00FF455D">
              <w:t xml:space="preserve"> ± </w:t>
            </w:r>
            <w:r>
              <w:t>38.06</w:t>
            </w:r>
          </w:p>
        </w:tc>
        <w:tc>
          <w:tcPr>
            <w:tcW w:w="1247" w:type="dxa"/>
          </w:tcPr>
          <w:p w14:paraId="25757DDE" w14:textId="625E4EDA" w:rsidR="00863227" w:rsidRDefault="00863227" w:rsidP="004D4865">
            <w:pPr>
              <w:pStyle w:val="MDPI63Notes"/>
              <w:spacing w:before="0"/>
              <w:jc w:val="left"/>
            </w:pPr>
          </w:p>
        </w:tc>
      </w:tr>
      <w:tr w:rsidR="00863227" w14:paraId="136B5CE8" w14:textId="77777777" w:rsidTr="00E74789">
        <w:tc>
          <w:tcPr>
            <w:tcW w:w="1838" w:type="dxa"/>
            <w:vMerge/>
          </w:tcPr>
          <w:p w14:paraId="3AFF6D8D" w14:textId="77777777" w:rsidR="00863227" w:rsidRDefault="00863227" w:rsidP="004D4865">
            <w:pPr>
              <w:pStyle w:val="MDPI63Notes"/>
              <w:spacing w:before="0"/>
              <w:jc w:val="left"/>
            </w:pPr>
          </w:p>
        </w:tc>
        <w:tc>
          <w:tcPr>
            <w:tcW w:w="1559" w:type="dxa"/>
            <w:vMerge/>
          </w:tcPr>
          <w:p w14:paraId="741A8D2A" w14:textId="77777777" w:rsidR="00863227" w:rsidRDefault="00863227" w:rsidP="004D4865">
            <w:pPr>
              <w:pStyle w:val="MDPI63Notes"/>
              <w:spacing w:before="0"/>
              <w:jc w:val="left"/>
            </w:pPr>
          </w:p>
        </w:tc>
        <w:tc>
          <w:tcPr>
            <w:tcW w:w="2410" w:type="dxa"/>
          </w:tcPr>
          <w:p w14:paraId="39A68762" w14:textId="68EDCC6B" w:rsidR="00863227" w:rsidRDefault="00863227" w:rsidP="004D4865">
            <w:pPr>
              <w:pStyle w:val="MDPI63Notes"/>
              <w:spacing w:before="0"/>
              <w:jc w:val="left"/>
            </w:pPr>
            <w:r w:rsidRPr="00FF455D">
              <w:t xml:space="preserve">Chaetodon </w:t>
            </w:r>
            <w:proofErr w:type="spellStart"/>
            <w:r w:rsidRPr="00FF455D">
              <w:t>capistratus</w:t>
            </w:r>
            <w:proofErr w:type="spellEnd"/>
          </w:p>
        </w:tc>
        <w:tc>
          <w:tcPr>
            <w:tcW w:w="1701" w:type="dxa"/>
          </w:tcPr>
          <w:p w14:paraId="44A48FA5" w14:textId="05C80A8D" w:rsidR="00863227" w:rsidRDefault="00863227" w:rsidP="004D4865">
            <w:pPr>
              <w:pStyle w:val="MDPI63Notes"/>
              <w:spacing w:before="0"/>
              <w:jc w:val="left"/>
            </w:pPr>
            <w:r w:rsidRPr="00FF455D">
              <w:t>0.04 ± 0.17</w:t>
            </w:r>
          </w:p>
        </w:tc>
        <w:tc>
          <w:tcPr>
            <w:tcW w:w="1701" w:type="dxa"/>
          </w:tcPr>
          <w:p w14:paraId="78278CFF" w14:textId="6649895B" w:rsidR="00863227" w:rsidRDefault="00863227" w:rsidP="004D4865">
            <w:pPr>
              <w:pStyle w:val="MDPI63Notes"/>
              <w:spacing w:before="0"/>
              <w:jc w:val="left"/>
            </w:pPr>
            <w:r w:rsidRPr="00FF455D">
              <w:t>0.53 ± 2.07</w:t>
            </w:r>
          </w:p>
        </w:tc>
        <w:tc>
          <w:tcPr>
            <w:tcW w:w="1247" w:type="dxa"/>
          </w:tcPr>
          <w:p w14:paraId="20590D99" w14:textId="77E7B468" w:rsidR="00863227" w:rsidRDefault="00A86D17" w:rsidP="004D4865">
            <w:pPr>
              <w:pStyle w:val="MDPI63Notes"/>
              <w:spacing w:before="0"/>
              <w:jc w:val="left"/>
            </w:pPr>
            <w:r>
              <w:t>0</w:t>
            </w:r>
          </w:p>
        </w:tc>
      </w:tr>
      <w:tr w:rsidR="00863227" w14:paraId="2714A8EE" w14:textId="77777777" w:rsidTr="00E74789">
        <w:tc>
          <w:tcPr>
            <w:tcW w:w="1838" w:type="dxa"/>
            <w:vMerge/>
          </w:tcPr>
          <w:p w14:paraId="18D7FE36" w14:textId="77777777" w:rsidR="00863227" w:rsidRDefault="00863227" w:rsidP="004D4865">
            <w:pPr>
              <w:pStyle w:val="MDPI63Notes"/>
              <w:spacing w:before="0"/>
              <w:jc w:val="left"/>
            </w:pPr>
          </w:p>
        </w:tc>
        <w:tc>
          <w:tcPr>
            <w:tcW w:w="1559" w:type="dxa"/>
            <w:vMerge/>
          </w:tcPr>
          <w:p w14:paraId="31400D7F" w14:textId="77777777" w:rsidR="00863227" w:rsidRDefault="00863227" w:rsidP="004D4865">
            <w:pPr>
              <w:pStyle w:val="MDPI63Notes"/>
              <w:spacing w:before="0"/>
              <w:jc w:val="left"/>
            </w:pPr>
          </w:p>
        </w:tc>
        <w:tc>
          <w:tcPr>
            <w:tcW w:w="2410" w:type="dxa"/>
          </w:tcPr>
          <w:p w14:paraId="01529D9A" w14:textId="2E274280" w:rsidR="00863227" w:rsidRDefault="00863227" w:rsidP="004D4865">
            <w:pPr>
              <w:pStyle w:val="MDPI63Notes"/>
              <w:spacing w:before="0"/>
              <w:jc w:val="left"/>
            </w:pPr>
            <w:r w:rsidRPr="00FF455D">
              <w:t>Chaetodon ocellatus</w:t>
            </w:r>
          </w:p>
        </w:tc>
        <w:tc>
          <w:tcPr>
            <w:tcW w:w="1701" w:type="dxa"/>
          </w:tcPr>
          <w:p w14:paraId="5974D5F7" w14:textId="332EE531" w:rsidR="00863227" w:rsidRDefault="00863227" w:rsidP="004D4865">
            <w:pPr>
              <w:pStyle w:val="MDPI63Notes"/>
              <w:spacing w:before="0"/>
              <w:jc w:val="left"/>
            </w:pPr>
            <w:r w:rsidRPr="00FF455D">
              <w:t>0.14 ± 0.37</w:t>
            </w:r>
          </w:p>
        </w:tc>
        <w:tc>
          <w:tcPr>
            <w:tcW w:w="1701" w:type="dxa"/>
          </w:tcPr>
          <w:p w14:paraId="72414756" w14:textId="291B6796" w:rsidR="00863227" w:rsidRDefault="00863227" w:rsidP="004D4865">
            <w:pPr>
              <w:pStyle w:val="MDPI63Notes"/>
              <w:spacing w:before="0"/>
              <w:jc w:val="left"/>
            </w:pPr>
            <w:r w:rsidRPr="00FF455D">
              <w:t>6.67 ± 16.50</w:t>
            </w:r>
          </w:p>
        </w:tc>
        <w:tc>
          <w:tcPr>
            <w:tcW w:w="1247" w:type="dxa"/>
          </w:tcPr>
          <w:p w14:paraId="4D5A950B" w14:textId="7A200CA5" w:rsidR="00863227" w:rsidRDefault="00A86D17" w:rsidP="004D4865">
            <w:pPr>
              <w:pStyle w:val="MDPI63Notes"/>
              <w:spacing w:before="0"/>
              <w:jc w:val="left"/>
            </w:pPr>
            <w:r>
              <w:t>0</w:t>
            </w:r>
          </w:p>
        </w:tc>
      </w:tr>
      <w:tr w:rsidR="00863227" w14:paraId="47E05CA8" w14:textId="77777777" w:rsidTr="00E74789">
        <w:tc>
          <w:tcPr>
            <w:tcW w:w="1838" w:type="dxa"/>
            <w:vMerge/>
          </w:tcPr>
          <w:p w14:paraId="5EA17572" w14:textId="77777777" w:rsidR="00863227" w:rsidRDefault="00863227" w:rsidP="004D4865">
            <w:pPr>
              <w:pStyle w:val="MDPI63Notes"/>
              <w:spacing w:before="0"/>
              <w:jc w:val="left"/>
            </w:pPr>
          </w:p>
        </w:tc>
        <w:tc>
          <w:tcPr>
            <w:tcW w:w="1559" w:type="dxa"/>
            <w:vMerge/>
          </w:tcPr>
          <w:p w14:paraId="73237F16" w14:textId="77777777" w:rsidR="00863227" w:rsidRDefault="00863227" w:rsidP="004D4865">
            <w:pPr>
              <w:pStyle w:val="MDPI63Notes"/>
              <w:spacing w:before="0"/>
              <w:jc w:val="left"/>
            </w:pPr>
          </w:p>
        </w:tc>
        <w:tc>
          <w:tcPr>
            <w:tcW w:w="2410" w:type="dxa"/>
          </w:tcPr>
          <w:p w14:paraId="33CF65AE" w14:textId="1B61B6B8" w:rsidR="00863227" w:rsidRDefault="00863227" w:rsidP="004D4865">
            <w:pPr>
              <w:pStyle w:val="MDPI63Notes"/>
              <w:spacing w:before="0"/>
              <w:jc w:val="left"/>
            </w:pPr>
            <w:r w:rsidRPr="00FF455D">
              <w:t>Chaetodon striatus</w:t>
            </w:r>
          </w:p>
        </w:tc>
        <w:tc>
          <w:tcPr>
            <w:tcW w:w="1701" w:type="dxa"/>
          </w:tcPr>
          <w:p w14:paraId="367C9343" w14:textId="0EAB606D" w:rsidR="00863227" w:rsidRDefault="00863227" w:rsidP="004D4865">
            <w:pPr>
              <w:pStyle w:val="MDPI63Notes"/>
              <w:spacing w:before="0"/>
              <w:jc w:val="left"/>
            </w:pPr>
            <w:r w:rsidRPr="00FF455D">
              <w:t>0.20 ± 0.39</w:t>
            </w:r>
          </w:p>
        </w:tc>
        <w:tc>
          <w:tcPr>
            <w:tcW w:w="1701" w:type="dxa"/>
          </w:tcPr>
          <w:p w14:paraId="642A3D04" w14:textId="5F9EF62F" w:rsidR="00863227" w:rsidRDefault="00863227" w:rsidP="004D4865">
            <w:pPr>
              <w:pStyle w:val="MDPI63Notes"/>
              <w:spacing w:before="0"/>
              <w:jc w:val="left"/>
            </w:pPr>
            <w:r w:rsidRPr="00FF455D">
              <w:t>10.80 ± 29.64</w:t>
            </w:r>
          </w:p>
        </w:tc>
        <w:tc>
          <w:tcPr>
            <w:tcW w:w="1247" w:type="dxa"/>
          </w:tcPr>
          <w:p w14:paraId="4373ADD3" w14:textId="03290963" w:rsidR="00863227" w:rsidRDefault="00A86D17" w:rsidP="004D4865">
            <w:pPr>
              <w:pStyle w:val="MDPI63Notes"/>
              <w:spacing w:before="0"/>
              <w:jc w:val="left"/>
            </w:pPr>
            <w:r>
              <w:t>0</w:t>
            </w:r>
          </w:p>
        </w:tc>
      </w:tr>
      <w:tr w:rsidR="00863227" w14:paraId="159C6449" w14:textId="77777777" w:rsidTr="00E74789">
        <w:tc>
          <w:tcPr>
            <w:tcW w:w="1838" w:type="dxa"/>
            <w:vMerge/>
            <w:tcBorders>
              <w:bottom w:val="single" w:sz="4" w:space="0" w:color="000000"/>
            </w:tcBorders>
          </w:tcPr>
          <w:p w14:paraId="054F6D2E" w14:textId="77777777" w:rsidR="00863227" w:rsidRDefault="00863227" w:rsidP="004D4865">
            <w:pPr>
              <w:pStyle w:val="MDPI63Notes"/>
              <w:spacing w:before="0"/>
              <w:jc w:val="left"/>
            </w:pPr>
          </w:p>
        </w:tc>
        <w:tc>
          <w:tcPr>
            <w:tcW w:w="1559" w:type="dxa"/>
            <w:tcBorders>
              <w:bottom w:val="single" w:sz="4" w:space="0" w:color="000000"/>
            </w:tcBorders>
          </w:tcPr>
          <w:p w14:paraId="531C3083" w14:textId="705758F1" w:rsidR="00863227" w:rsidRDefault="00863227" w:rsidP="004D4865">
            <w:pPr>
              <w:pStyle w:val="MDPI63Notes"/>
              <w:spacing w:before="0"/>
              <w:jc w:val="left"/>
            </w:pPr>
            <w:r w:rsidRPr="00FF455D">
              <w:t>Pomacanthidae</w:t>
            </w:r>
          </w:p>
        </w:tc>
        <w:tc>
          <w:tcPr>
            <w:tcW w:w="2410" w:type="dxa"/>
            <w:tcBorders>
              <w:bottom w:val="single" w:sz="4" w:space="0" w:color="000000"/>
            </w:tcBorders>
          </w:tcPr>
          <w:p w14:paraId="7B7DF145" w14:textId="61FBF6A8" w:rsidR="00863227" w:rsidRDefault="00863227" w:rsidP="004D4865">
            <w:pPr>
              <w:pStyle w:val="MDPI63Notes"/>
              <w:spacing w:before="0"/>
              <w:jc w:val="left"/>
            </w:pPr>
            <w:proofErr w:type="spellStart"/>
            <w:r w:rsidRPr="00FF455D">
              <w:t>Holacanthus</w:t>
            </w:r>
            <w:proofErr w:type="spellEnd"/>
            <w:r w:rsidRPr="00FF455D">
              <w:t xml:space="preserve"> </w:t>
            </w:r>
            <w:proofErr w:type="spellStart"/>
            <w:r w:rsidRPr="00FF455D">
              <w:t>ciliaris</w:t>
            </w:r>
            <w:proofErr w:type="spellEnd"/>
          </w:p>
        </w:tc>
        <w:tc>
          <w:tcPr>
            <w:tcW w:w="1701" w:type="dxa"/>
            <w:tcBorders>
              <w:bottom w:val="single" w:sz="4" w:space="0" w:color="000000"/>
            </w:tcBorders>
          </w:tcPr>
          <w:p w14:paraId="299DE28C" w14:textId="1A327475" w:rsidR="00863227" w:rsidRDefault="00863227" w:rsidP="004D4865">
            <w:pPr>
              <w:pStyle w:val="MDPI63Notes"/>
              <w:spacing w:before="0"/>
              <w:jc w:val="left"/>
            </w:pPr>
            <w:r w:rsidRPr="00FF455D">
              <w:t>0.04 ± 0.17</w:t>
            </w:r>
          </w:p>
        </w:tc>
        <w:tc>
          <w:tcPr>
            <w:tcW w:w="1701" w:type="dxa"/>
            <w:tcBorders>
              <w:bottom w:val="single" w:sz="4" w:space="0" w:color="000000"/>
            </w:tcBorders>
          </w:tcPr>
          <w:p w14:paraId="2908DFB7" w14:textId="1CAA75C9" w:rsidR="00863227" w:rsidRDefault="00863227" w:rsidP="004D4865">
            <w:pPr>
              <w:pStyle w:val="MDPI63Notes"/>
              <w:spacing w:before="0"/>
              <w:jc w:val="left"/>
            </w:pPr>
            <w:r w:rsidRPr="00FF455D">
              <w:t>5.47 ± 21.17</w:t>
            </w:r>
          </w:p>
        </w:tc>
        <w:tc>
          <w:tcPr>
            <w:tcW w:w="1247" w:type="dxa"/>
            <w:tcBorders>
              <w:bottom w:val="single" w:sz="4" w:space="0" w:color="000000"/>
            </w:tcBorders>
          </w:tcPr>
          <w:p w14:paraId="547B3490" w14:textId="32781C66" w:rsidR="00863227" w:rsidRDefault="00A86D17" w:rsidP="004D4865">
            <w:pPr>
              <w:pStyle w:val="MDPI63Notes"/>
              <w:spacing w:before="0"/>
              <w:jc w:val="left"/>
            </w:pPr>
            <w:r>
              <w:t>0</w:t>
            </w:r>
          </w:p>
        </w:tc>
      </w:tr>
      <w:tr w:rsidR="00E74789" w14:paraId="5518661D" w14:textId="77777777" w:rsidTr="00E74789">
        <w:tc>
          <w:tcPr>
            <w:tcW w:w="1838" w:type="dxa"/>
            <w:tcBorders>
              <w:top w:val="single" w:sz="4" w:space="0" w:color="000000"/>
              <w:bottom w:val="single" w:sz="4" w:space="0" w:color="000000"/>
            </w:tcBorders>
          </w:tcPr>
          <w:p w14:paraId="2BC0148B" w14:textId="52756C39" w:rsidR="00A12A10" w:rsidRDefault="00A12A10" w:rsidP="004D4865">
            <w:pPr>
              <w:pStyle w:val="MDPI63Notes"/>
              <w:spacing w:before="0"/>
              <w:jc w:val="left"/>
            </w:pPr>
            <w:proofErr w:type="spellStart"/>
            <w:r w:rsidRPr="00FF455D">
              <w:t>Acropomatiformes</w:t>
            </w:r>
            <w:proofErr w:type="spellEnd"/>
          </w:p>
        </w:tc>
        <w:tc>
          <w:tcPr>
            <w:tcW w:w="1559" w:type="dxa"/>
            <w:tcBorders>
              <w:top w:val="single" w:sz="4" w:space="0" w:color="000000"/>
              <w:bottom w:val="single" w:sz="4" w:space="0" w:color="000000"/>
            </w:tcBorders>
          </w:tcPr>
          <w:p w14:paraId="02E0F20A" w14:textId="7DC59621" w:rsidR="00A12A10" w:rsidRDefault="00A12A10" w:rsidP="004D4865">
            <w:pPr>
              <w:pStyle w:val="MDPI63Notes"/>
              <w:spacing w:before="0"/>
              <w:jc w:val="left"/>
            </w:pPr>
            <w:proofErr w:type="spellStart"/>
            <w:r w:rsidRPr="00FF455D">
              <w:t>Pempheridae</w:t>
            </w:r>
            <w:proofErr w:type="spellEnd"/>
          </w:p>
        </w:tc>
        <w:tc>
          <w:tcPr>
            <w:tcW w:w="2410" w:type="dxa"/>
            <w:tcBorders>
              <w:top w:val="single" w:sz="4" w:space="0" w:color="000000"/>
              <w:bottom w:val="single" w:sz="4" w:space="0" w:color="000000"/>
            </w:tcBorders>
          </w:tcPr>
          <w:p w14:paraId="0AB21F6F" w14:textId="201D5E83" w:rsidR="00A12A10" w:rsidRDefault="00A12A10" w:rsidP="004D4865">
            <w:pPr>
              <w:pStyle w:val="MDPI63Notes"/>
              <w:spacing w:before="0"/>
              <w:jc w:val="left"/>
            </w:pPr>
            <w:proofErr w:type="spellStart"/>
            <w:r w:rsidRPr="00FF455D">
              <w:t>Pempheris</w:t>
            </w:r>
            <w:proofErr w:type="spellEnd"/>
            <w:r w:rsidRPr="00FF455D">
              <w:t xml:space="preserve"> </w:t>
            </w:r>
            <w:proofErr w:type="spellStart"/>
            <w:r w:rsidRPr="00FF455D">
              <w:t>schomburgkii</w:t>
            </w:r>
            <w:proofErr w:type="spellEnd"/>
          </w:p>
        </w:tc>
        <w:tc>
          <w:tcPr>
            <w:tcW w:w="1701" w:type="dxa"/>
            <w:tcBorders>
              <w:top w:val="single" w:sz="4" w:space="0" w:color="000000"/>
              <w:bottom w:val="single" w:sz="4" w:space="0" w:color="000000"/>
            </w:tcBorders>
          </w:tcPr>
          <w:p w14:paraId="6E6CA8D6" w14:textId="21BF7812" w:rsidR="00A12A10" w:rsidRDefault="00A12A10" w:rsidP="004D4865">
            <w:pPr>
              <w:pStyle w:val="MDPI63Notes"/>
              <w:spacing w:before="0"/>
              <w:jc w:val="left"/>
            </w:pPr>
            <w:r w:rsidRPr="00FF455D">
              <w:t>0.27 ± 1.03</w:t>
            </w:r>
          </w:p>
        </w:tc>
        <w:tc>
          <w:tcPr>
            <w:tcW w:w="1701" w:type="dxa"/>
            <w:tcBorders>
              <w:top w:val="single" w:sz="4" w:space="0" w:color="000000"/>
              <w:bottom w:val="single" w:sz="4" w:space="0" w:color="000000"/>
            </w:tcBorders>
          </w:tcPr>
          <w:p w14:paraId="5995FD76" w14:textId="496E1205" w:rsidR="00A12A10" w:rsidRDefault="00A12A10" w:rsidP="004D4865">
            <w:pPr>
              <w:pStyle w:val="MDPI63Notes"/>
              <w:spacing w:before="0"/>
              <w:jc w:val="left"/>
            </w:pPr>
            <w:r w:rsidRPr="00FF455D">
              <w:t>3.53 ± 13.68</w:t>
            </w:r>
          </w:p>
        </w:tc>
        <w:tc>
          <w:tcPr>
            <w:tcW w:w="1247" w:type="dxa"/>
            <w:tcBorders>
              <w:top w:val="single" w:sz="4" w:space="0" w:color="000000"/>
              <w:bottom w:val="single" w:sz="4" w:space="0" w:color="000000"/>
            </w:tcBorders>
          </w:tcPr>
          <w:p w14:paraId="6A297FCA" w14:textId="107CD223" w:rsidR="00A12A10" w:rsidRDefault="00A86D17" w:rsidP="004D4865">
            <w:pPr>
              <w:pStyle w:val="MDPI63Notes"/>
              <w:spacing w:before="0"/>
              <w:jc w:val="left"/>
            </w:pPr>
            <w:r>
              <w:t>0</w:t>
            </w:r>
          </w:p>
        </w:tc>
      </w:tr>
      <w:tr w:rsidR="00863227" w14:paraId="0134A11F" w14:textId="77777777" w:rsidTr="00E74789">
        <w:tc>
          <w:tcPr>
            <w:tcW w:w="1838" w:type="dxa"/>
            <w:vMerge w:val="restart"/>
            <w:tcBorders>
              <w:top w:val="single" w:sz="4" w:space="0" w:color="000000"/>
            </w:tcBorders>
          </w:tcPr>
          <w:p w14:paraId="2412386F" w14:textId="1EB62E99" w:rsidR="00863227" w:rsidRDefault="00863227" w:rsidP="004D4865">
            <w:pPr>
              <w:pStyle w:val="MDPI63Notes"/>
              <w:spacing w:before="0"/>
              <w:jc w:val="left"/>
            </w:pPr>
            <w:proofErr w:type="spellStart"/>
            <w:r w:rsidRPr="00FF455D">
              <w:t>Blenniiformes</w:t>
            </w:r>
            <w:proofErr w:type="spellEnd"/>
          </w:p>
        </w:tc>
        <w:tc>
          <w:tcPr>
            <w:tcW w:w="1559" w:type="dxa"/>
            <w:tcBorders>
              <w:top w:val="single" w:sz="4" w:space="0" w:color="000000"/>
            </w:tcBorders>
          </w:tcPr>
          <w:p w14:paraId="6A0BC241" w14:textId="4E2662D2" w:rsidR="00863227" w:rsidRDefault="00863227" w:rsidP="004D4865">
            <w:pPr>
              <w:pStyle w:val="MDPI63Notes"/>
              <w:spacing w:before="0"/>
              <w:jc w:val="left"/>
            </w:pPr>
            <w:proofErr w:type="spellStart"/>
            <w:r w:rsidRPr="00FF455D">
              <w:t>Blenniidae</w:t>
            </w:r>
            <w:proofErr w:type="spellEnd"/>
          </w:p>
        </w:tc>
        <w:tc>
          <w:tcPr>
            <w:tcW w:w="2410" w:type="dxa"/>
            <w:tcBorders>
              <w:top w:val="single" w:sz="4" w:space="0" w:color="000000"/>
            </w:tcBorders>
          </w:tcPr>
          <w:p w14:paraId="60281FD6" w14:textId="31A9F7D1" w:rsidR="00863227" w:rsidRDefault="00863227" w:rsidP="004D4865">
            <w:pPr>
              <w:pStyle w:val="MDPI63Notes"/>
              <w:spacing w:before="0"/>
              <w:jc w:val="left"/>
            </w:pPr>
            <w:proofErr w:type="spellStart"/>
            <w:r w:rsidRPr="00FF455D">
              <w:t>Ophioblennius</w:t>
            </w:r>
            <w:proofErr w:type="spellEnd"/>
            <w:r w:rsidRPr="00FF455D">
              <w:t xml:space="preserve"> </w:t>
            </w:r>
            <w:proofErr w:type="spellStart"/>
            <w:r w:rsidRPr="00FF455D">
              <w:t>macclurei</w:t>
            </w:r>
            <w:proofErr w:type="spellEnd"/>
          </w:p>
        </w:tc>
        <w:tc>
          <w:tcPr>
            <w:tcW w:w="1701" w:type="dxa"/>
            <w:tcBorders>
              <w:top w:val="single" w:sz="4" w:space="0" w:color="000000"/>
            </w:tcBorders>
          </w:tcPr>
          <w:p w14:paraId="7E5A47FA" w14:textId="6094EB7C" w:rsidR="00863227" w:rsidRDefault="00863227" w:rsidP="004D4865">
            <w:pPr>
              <w:pStyle w:val="MDPI63Notes"/>
              <w:spacing w:before="0"/>
              <w:jc w:val="left"/>
            </w:pPr>
            <w:r w:rsidRPr="00FF455D">
              <w:t>0.27 ± 0.61</w:t>
            </w:r>
          </w:p>
        </w:tc>
        <w:tc>
          <w:tcPr>
            <w:tcW w:w="1701" w:type="dxa"/>
            <w:tcBorders>
              <w:top w:val="single" w:sz="4" w:space="0" w:color="000000"/>
            </w:tcBorders>
          </w:tcPr>
          <w:p w14:paraId="68884FF5" w14:textId="4C1AD6BA" w:rsidR="00863227" w:rsidRDefault="00863227" w:rsidP="004D4865">
            <w:pPr>
              <w:pStyle w:val="MDPI63Notes"/>
              <w:spacing w:before="0"/>
              <w:jc w:val="left"/>
            </w:pPr>
            <w:r w:rsidRPr="00FF455D">
              <w:t>1.17 ± 6.65</w:t>
            </w:r>
          </w:p>
        </w:tc>
        <w:tc>
          <w:tcPr>
            <w:tcW w:w="1247" w:type="dxa"/>
            <w:tcBorders>
              <w:top w:val="single" w:sz="4" w:space="0" w:color="000000"/>
            </w:tcBorders>
          </w:tcPr>
          <w:p w14:paraId="507059DF" w14:textId="1F964E7A" w:rsidR="00863227" w:rsidRDefault="00A86D17" w:rsidP="004D4865">
            <w:pPr>
              <w:pStyle w:val="MDPI63Notes"/>
              <w:spacing w:before="0"/>
              <w:jc w:val="left"/>
            </w:pPr>
            <w:r>
              <w:t>0</w:t>
            </w:r>
          </w:p>
        </w:tc>
      </w:tr>
      <w:tr w:rsidR="00863227" w14:paraId="7364EFB0" w14:textId="77777777" w:rsidTr="00E74789">
        <w:tc>
          <w:tcPr>
            <w:tcW w:w="1838" w:type="dxa"/>
            <w:vMerge/>
            <w:tcBorders>
              <w:bottom w:val="single" w:sz="4" w:space="0" w:color="000000"/>
            </w:tcBorders>
          </w:tcPr>
          <w:p w14:paraId="5B15E552" w14:textId="77777777" w:rsidR="00863227" w:rsidRDefault="00863227" w:rsidP="004D4865">
            <w:pPr>
              <w:pStyle w:val="MDPI63Notes"/>
              <w:spacing w:before="0"/>
              <w:jc w:val="left"/>
            </w:pPr>
          </w:p>
        </w:tc>
        <w:tc>
          <w:tcPr>
            <w:tcW w:w="1559" w:type="dxa"/>
            <w:tcBorders>
              <w:bottom w:val="single" w:sz="4" w:space="0" w:color="000000"/>
            </w:tcBorders>
          </w:tcPr>
          <w:p w14:paraId="720B6A6E" w14:textId="3CAC7FE0" w:rsidR="00863227" w:rsidRDefault="00863227" w:rsidP="004D4865">
            <w:pPr>
              <w:pStyle w:val="MDPI63Notes"/>
              <w:spacing w:before="0"/>
              <w:jc w:val="left"/>
            </w:pPr>
            <w:proofErr w:type="spellStart"/>
            <w:r w:rsidRPr="00FF455D">
              <w:t>Labrisomidae</w:t>
            </w:r>
            <w:proofErr w:type="spellEnd"/>
          </w:p>
        </w:tc>
        <w:tc>
          <w:tcPr>
            <w:tcW w:w="2410" w:type="dxa"/>
            <w:tcBorders>
              <w:bottom w:val="single" w:sz="4" w:space="0" w:color="000000"/>
            </w:tcBorders>
          </w:tcPr>
          <w:p w14:paraId="3AFEFBFE" w14:textId="40B29A34" w:rsidR="00863227" w:rsidRDefault="00863227" w:rsidP="004D4865">
            <w:pPr>
              <w:pStyle w:val="MDPI63Notes"/>
              <w:spacing w:before="0"/>
              <w:jc w:val="left"/>
            </w:pPr>
            <w:proofErr w:type="spellStart"/>
            <w:r w:rsidRPr="00FF455D">
              <w:t>Labrisomus</w:t>
            </w:r>
            <w:proofErr w:type="spellEnd"/>
            <w:r w:rsidRPr="00FF455D">
              <w:t xml:space="preserve"> sp.</w:t>
            </w:r>
          </w:p>
        </w:tc>
        <w:tc>
          <w:tcPr>
            <w:tcW w:w="1701" w:type="dxa"/>
            <w:tcBorders>
              <w:bottom w:val="single" w:sz="4" w:space="0" w:color="000000"/>
            </w:tcBorders>
          </w:tcPr>
          <w:p w14:paraId="631606D4" w14:textId="1ED290F6" w:rsidR="00863227" w:rsidRDefault="00863227" w:rsidP="004D4865">
            <w:pPr>
              <w:pStyle w:val="MDPI63Notes"/>
              <w:spacing w:before="0"/>
              <w:jc w:val="left"/>
            </w:pPr>
            <w:r w:rsidRPr="00FF455D">
              <w:t>0.09 ± 0.34</w:t>
            </w:r>
          </w:p>
        </w:tc>
        <w:tc>
          <w:tcPr>
            <w:tcW w:w="1701" w:type="dxa"/>
            <w:tcBorders>
              <w:bottom w:val="single" w:sz="4" w:space="0" w:color="000000"/>
            </w:tcBorders>
          </w:tcPr>
          <w:p w14:paraId="5F10DEC3" w14:textId="0F0FFF91" w:rsidR="00863227" w:rsidRDefault="00863227" w:rsidP="004D4865">
            <w:pPr>
              <w:pStyle w:val="MDPI63Notes"/>
              <w:spacing w:before="0"/>
              <w:jc w:val="left"/>
            </w:pPr>
            <w:r w:rsidRPr="00FF455D">
              <w:t>1.07 ± 4.13</w:t>
            </w:r>
          </w:p>
        </w:tc>
        <w:tc>
          <w:tcPr>
            <w:tcW w:w="1247" w:type="dxa"/>
            <w:tcBorders>
              <w:bottom w:val="single" w:sz="4" w:space="0" w:color="000000"/>
            </w:tcBorders>
          </w:tcPr>
          <w:p w14:paraId="253EC053" w14:textId="644D55EA" w:rsidR="00863227" w:rsidRDefault="00A86D17" w:rsidP="004D4865">
            <w:pPr>
              <w:pStyle w:val="MDPI63Notes"/>
              <w:spacing w:before="0"/>
              <w:jc w:val="left"/>
            </w:pPr>
            <w:r>
              <w:t>0</w:t>
            </w:r>
          </w:p>
        </w:tc>
      </w:tr>
      <w:tr w:rsidR="00863227" w14:paraId="7EBBBA89" w14:textId="77777777" w:rsidTr="00E74789">
        <w:tc>
          <w:tcPr>
            <w:tcW w:w="1838" w:type="dxa"/>
            <w:vMerge w:val="restart"/>
            <w:tcBorders>
              <w:top w:val="single" w:sz="4" w:space="0" w:color="000000"/>
            </w:tcBorders>
          </w:tcPr>
          <w:p w14:paraId="024C3458" w14:textId="73CC1B1D" w:rsidR="00863227" w:rsidRDefault="00863227" w:rsidP="004D4865">
            <w:pPr>
              <w:pStyle w:val="MDPI63Notes"/>
              <w:spacing w:before="0"/>
              <w:jc w:val="left"/>
            </w:pPr>
            <w:proofErr w:type="spellStart"/>
            <w:r w:rsidRPr="00FF455D">
              <w:t>Carangiformes</w:t>
            </w:r>
            <w:proofErr w:type="spellEnd"/>
          </w:p>
        </w:tc>
        <w:tc>
          <w:tcPr>
            <w:tcW w:w="1559" w:type="dxa"/>
            <w:vMerge w:val="restart"/>
            <w:tcBorders>
              <w:top w:val="single" w:sz="4" w:space="0" w:color="000000"/>
            </w:tcBorders>
          </w:tcPr>
          <w:p w14:paraId="4080BBC2" w14:textId="783925A3" w:rsidR="00863227" w:rsidRDefault="00863227" w:rsidP="004D4865">
            <w:pPr>
              <w:pStyle w:val="MDPI63Notes"/>
              <w:spacing w:before="0"/>
              <w:jc w:val="left"/>
            </w:pPr>
            <w:r w:rsidRPr="00FF455D">
              <w:t>Carangidae</w:t>
            </w:r>
          </w:p>
        </w:tc>
        <w:tc>
          <w:tcPr>
            <w:tcW w:w="2410" w:type="dxa"/>
            <w:tcBorders>
              <w:top w:val="single" w:sz="4" w:space="0" w:color="000000"/>
            </w:tcBorders>
          </w:tcPr>
          <w:p w14:paraId="25AFC644" w14:textId="77777777" w:rsidR="00863227" w:rsidRDefault="00863227" w:rsidP="004D4865">
            <w:pPr>
              <w:pStyle w:val="MDPI63Notes"/>
              <w:spacing w:before="0"/>
              <w:jc w:val="left"/>
            </w:pPr>
          </w:p>
        </w:tc>
        <w:tc>
          <w:tcPr>
            <w:tcW w:w="1701" w:type="dxa"/>
            <w:tcBorders>
              <w:top w:val="single" w:sz="4" w:space="0" w:color="000000"/>
            </w:tcBorders>
          </w:tcPr>
          <w:p w14:paraId="6355DF70" w14:textId="0EDD3A32" w:rsidR="00863227" w:rsidRDefault="008103F8" w:rsidP="004D4865">
            <w:pPr>
              <w:pStyle w:val="MDPI63Notes"/>
              <w:spacing w:before="0"/>
              <w:jc w:val="left"/>
            </w:pPr>
            <w:r w:rsidRPr="00FF455D">
              <w:t>0.2</w:t>
            </w:r>
            <w:r w:rsidR="009C1485">
              <w:t>2</w:t>
            </w:r>
            <w:r w:rsidRPr="00FF455D">
              <w:t xml:space="preserve"> ± 0.</w:t>
            </w:r>
            <w:r w:rsidR="009C1485">
              <w:t>53</w:t>
            </w:r>
          </w:p>
        </w:tc>
        <w:tc>
          <w:tcPr>
            <w:tcW w:w="1701" w:type="dxa"/>
            <w:tcBorders>
              <w:top w:val="single" w:sz="4" w:space="0" w:color="000000"/>
            </w:tcBorders>
          </w:tcPr>
          <w:p w14:paraId="7069C97D" w14:textId="5FCC3885" w:rsidR="00863227" w:rsidRDefault="009C1485" w:rsidP="004D4865">
            <w:pPr>
              <w:pStyle w:val="MDPI63Notes"/>
              <w:spacing w:before="0"/>
              <w:jc w:val="left"/>
            </w:pPr>
            <w:r>
              <w:t>20.40</w:t>
            </w:r>
            <w:r w:rsidRPr="00FF455D">
              <w:t xml:space="preserve"> ± </w:t>
            </w:r>
            <w:r>
              <w:t>49.11</w:t>
            </w:r>
          </w:p>
        </w:tc>
        <w:tc>
          <w:tcPr>
            <w:tcW w:w="1247" w:type="dxa"/>
            <w:tcBorders>
              <w:top w:val="single" w:sz="4" w:space="0" w:color="000000"/>
            </w:tcBorders>
          </w:tcPr>
          <w:p w14:paraId="2563BFA4" w14:textId="63357798" w:rsidR="00863227" w:rsidRDefault="00863227" w:rsidP="004D4865">
            <w:pPr>
              <w:pStyle w:val="MDPI63Notes"/>
              <w:spacing w:before="0"/>
              <w:jc w:val="left"/>
            </w:pPr>
          </w:p>
        </w:tc>
      </w:tr>
      <w:tr w:rsidR="00863227" w14:paraId="7498C1B2" w14:textId="77777777" w:rsidTr="00E74789">
        <w:tc>
          <w:tcPr>
            <w:tcW w:w="1838" w:type="dxa"/>
            <w:vMerge/>
          </w:tcPr>
          <w:p w14:paraId="02F0104F" w14:textId="77777777" w:rsidR="00863227" w:rsidRDefault="00863227" w:rsidP="004D4865">
            <w:pPr>
              <w:pStyle w:val="MDPI63Notes"/>
              <w:spacing w:before="0"/>
              <w:jc w:val="left"/>
            </w:pPr>
          </w:p>
        </w:tc>
        <w:tc>
          <w:tcPr>
            <w:tcW w:w="1559" w:type="dxa"/>
            <w:vMerge/>
          </w:tcPr>
          <w:p w14:paraId="4EAE67F6" w14:textId="77777777" w:rsidR="00863227" w:rsidRDefault="00863227" w:rsidP="004D4865">
            <w:pPr>
              <w:pStyle w:val="MDPI63Notes"/>
              <w:spacing w:before="0"/>
              <w:jc w:val="left"/>
            </w:pPr>
          </w:p>
        </w:tc>
        <w:tc>
          <w:tcPr>
            <w:tcW w:w="2410" w:type="dxa"/>
          </w:tcPr>
          <w:p w14:paraId="13D72A3B" w14:textId="4365D307" w:rsidR="00863227" w:rsidRDefault="00863227" w:rsidP="004D4865">
            <w:pPr>
              <w:pStyle w:val="MDPI63Notes"/>
              <w:spacing w:before="0"/>
              <w:jc w:val="left"/>
            </w:pPr>
            <w:proofErr w:type="spellStart"/>
            <w:r w:rsidRPr="00FF455D">
              <w:t>Caranx</w:t>
            </w:r>
            <w:proofErr w:type="spellEnd"/>
            <w:r w:rsidRPr="00FF455D">
              <w:t xml:space="preserve"> </w:t>
            </w:r>
            <w:proofErr w:type="spellStart"/>
            <w:r w:rsidRPr="00FF455D">
              <w:t>bartholomaei</w:t>
            </w:r>
            <w:proofErr w:type="spellEnd"/>
          </w:p>
        </w:tc>
        <w:tc>
          <w:tcPr>
            <w:tcW w:w="1701" w:type="dxa"/>
          </w:tcPr>
          <w:p w14:paraId="407BC617" w14:textId="345D9447" w:rsidR="00863227" w:rsidRDefault="00863227" w:rsidP="004D4865">
            <w:pPr>
              <w:pStyle w:val="MDPI63Notes"/>
              <w:spacing w:before="0"/>
              <w:jc w:val="left"/>
            </w:pPr>
            <w:r w:rsidRPr="00FF455D">
              <w:t>0.06 ± 0.26</w:t>
            </w:r>
          </w:p>
        </w:tc>
        <w:tc>
          <w:tcPr>
            <w:tcW w:w="1701" w:type="dxa"/>
          </w:tcPr>
          <w:p w14:paraId="676B4415" w14:textId="050E2E61" w:rsidR="00863227" w:rsidRDefault="00863227" w:rsidP="004D4865">
            <w:pPr>
              <w:pStyle w:val="MDPI63Notes"/>
              <w:spacing w:before="0"/>
              <w:jc w:val="left"/>
            </w:pPr>
            <w:r w:rsidRPr="00FF455D">
              <w:t>7.33 ± 21.06</w:t>
            </w:r>
          </w:p>
        </w:tc>
        <w:tc>
          <w:tcPr>
            <w:tcW w:w="1247" w:type="dxa"/>
          </w:tcPr>
          <w:p w14:paraId="191FD0C5" w14:textId="6E289C95" w:rsidR="00863227" w:rsidRDefault="00DB7216" w:rsidP="004D4865">
            <w:pPr>
              <w:pStyle w:val="MDPI63Notes"/>
              <w:spacing w:before="0"/>
              <w:jc w:val="left"/>
            </w:pPr>
            <w:r>
              <w:t>4.38*</w:t>
            </w:r>
          </w:p>
        </w:tc>
      </w:tr>
      <w:tr w:rsidR="00863227" w14:paraId="0B4C279C" w14:textId="77777777" w:rsidTr="00E74789">
        <w:tc>
          <w:tcPr>
            <w:tcW w:w="1838" w:type="dxa"/>
            <w:vMerge/>
          </w:tcPr>
          <w:p w14:paraId="234BC958" w14:textId="77777777" w:rsidR="00863227" w:rsidRDefault="00863227" w:rsidP="004D4865">
            <w:pPr>
              <w:pStyle w:val="MDPI63Notes"/>
              <w:spacing w:before="0"/>
              <w:jc w:val="left"/>
            </w:pPr>
          </w:p>
        </w:tc>
        <w:tc>
          <w:tcPr>
            <w:tcW w:w="1559" w:type="dxa"/>
            <w:vMerge/>
          </w:tcPr>
          <w:p w14:paraId="2D77FC3A" w14:textId="77777777" w:rsidR="00863227" w:rsidRDefault="00863227" w:rsidP="004D4865">
            <w:pPr>
              <w:pStyle w:val="MDPI63Notes"/>
              <w:spacing w:before="0"/>
              <w:jc w:val="left"/>
            </w:pPr>
          </w:p>
        </w:tc>
        <w:tc>
          <w:tcPr>
            <w:tcW w:w="2410" w:type="dxa"/>
          </w:tcPr>
          <w:p w14:paraId="6F140CF1" w14:textId="0C15F6C3" w:rsidR="00863227" w:rsidRDefault="00863227" w:rsidP="004D4865">
            <w:pPr>
              <w:pStyle w:val="MDPI63Notes"/>
              <w:spacing w:before="0"/>
              <w:jc w:val="left"/>
            </w:pPr>
            <w:proofErr w:type="spellStart"/>
            <w:r w:rsidRPr="00FF455D">
              <w:t>Caranx</w:t>
            </w:r>
            <w:proofErr w:type="spellEnd"/>
            <w:r w:rsidRPr="00FF455D">
              <w:t xml:space="preserve"> ruber</w:t>
            </w:r>
          </w:p>
        </w:tc>
        <w:tc>
          <w:tcPr>
            <w:tcW w:w="1701" w:type="dxa"/>
          </w:tcPr>
          <w:p w14:paraId="6F416B84" w14:textId="41A8612B" w:rsidR="00863227" w:rsidRDefault="00863227" w:rsidP="004D4865">
            <w:pPr>
              <w:pStyle w:val="MDPI63Notes"/>
              <w:spacing w:before="0"/>
              <w:jc w:val="left"/>
            </w:pPr>
            <w:r w:rsidRPr="00FF455D">
              <w:t>0.13 ± 0.52</w:t>
            </w:r>
          </w:p>
        </w:tc>
        <w:tc>
          <w:tcPr>
            <w:tcW w:w="1701" w:type="dxa"/>
          </w:tcPr>
          <w:p w14:paraId="3BC68B6F" w14:textId="73A48FA7" w:rsidR="00863227" w:rsidRDefault="00863227" w:rsidP="004D4865">
            <w:pPr>
              <w:pStyle w:val="MDPI63Notes"/>
              <w:spacing w:before="0"/>
              <w:jc w:val="left"/>
            </w:pPr>
            <w:r w:rsidRPr="00FF455D">
              <w:t>12.07 ± 46.73</w:t>
            </w:r>
          </w:p>
        </w:tc>
        <w:tc>
          <w:tcPr>
            <w:tcW w:w="1247" w:type="dxa"/>
          </w:tcPr>
          <w:p w14:paraId="4ADFEB21" w14:textId="0F17356D" w:rsidR="00863227" w:rsidRDefault="00DB7216" w:rsidP="004D4865">
            <w:pPr>
              <w:pStyle w:val="MDPI63Notes"/>
              <w:spacing w:before="0"/>
              <w:jc w:val="left"/>
            </w:pPr>
            <w:r>
              <w:t>4.38</w:t>
            </w:r>
          </w:p>
        </w:tc>
      </w:tr>
      <w:tr w:rsidR="00863227" w14:paraId="49360D89" w14:textId="77777777" w:rsidTr="00E74789">
        <w:tc>
          <w:tcPr>
            <w:tcW w:w="1838" w:type="dxa"/>
            <w:vMerge/>
            <w:tcBorders>
              <w:bottom w:val="single" w:sz="4" w:space="0" w:color="000000"/>
            </w:tcBorders>
          </w:tcPr>
          <w:p w14:paraId="03983E41" w14:textId="77777777" w:rsidR="00863227" w:rsidRDefault="00863227" w:rsidP="004D4865">
            <w:pPr>
              <w:pStyle w:val="MDPI63Notes"/>
              <w:spacing w:before="0"/>
              <w:jc w:val="left"/>
            </w:pPr>
          </w:p>
        </w:tc>
        <w:tc>
          <w:tcPr>
            <w:tcW w:w="1559" w:type="dxa"/>
            <w:vMerge/>
            <w:tcBorders>
              <w:bottom w:val="single" w:sz="4" w:space="0" w:color="000000"/>
            </w:tcBorders>
          </w:tcPr>
          <w:p w14:paraId="0298E808" w14:textId="77777777" w:rsidR="00863227" w:rsidRDefault="00863227" w:rsidP="004D4865">
            <w:pPr>
              <w:pStyle w:val="MDPI63Notes"/>
              <w:spacing w:before="0"/>
              <w:jc w:val="left"/>
            </w:pPr>
          </w:p>
        </w:tc>
        <w:tc>
          <w:tcPr>
            <w:tcW w:w="2410" w:type="dxa"/>
            <w:tcBorders>
              <w:bottom w:val="single" w:sz="4" w:space="0" w:color="000000"/>
            </w:tcBorders>
          </w:tcPr>
          <w:p w14:paraId="3F0A3906" w14:textId="0B27DC21" w:rsidR="00863227" w:rsidRDefault="00863227" w:rsidP="004D4865">
            <w:pPr>
              <w:pStyle w:val="MDPI63Notes"/>
              <w:spacing w:before="0"/>
              <w:jc w:val="left"/>
            </w:pPr>
            <w:proofErr w:type="spellStart"/>
            <w:r w:rsidRPr="00FF455D">
              <w:t>Elagatis</w:t>
            </w:r>
            <w:proofErr w:type="spellEnd"/>
            <w:r w:rsidRPr="00FF455D">
              <w:t xml:space="preserve"> </w:t>
            </w:r>
            <w:proofErr w:type="spellStart"/>
            <w:r w:rsidRPr="00FF455D">
              <w:t>bipinnulata</w:t>
            </w:r>
            <w:proofErr w:type="spellEnd"/>
          </w:p>
        </w:tc>
        <w:tc>
          <w:tcPr>
            <w:tcW w:w="1701" w:type="dxa"/>
            <w:tcBorders>
              <w:bottom w:val="single" w:sz="4" w:space="0" w:color="000000"/>
            </w:tcBorders>
          </w:tcPr>
          <w:p w14:paraId="063A64EA" w14:textId="1334852E" w:rsidR="00863227" w:rsidRDefault="00863227" w:rsidP="004D4865">
            <w:pPr>
              <w:pStyle w:val="MDPI63Notes"/>
              <w:spacing w:before="0"/>
              <w:jc w:val="left"/>
            </w:pPr>
            <w:r w:rsidRPr="00FF455D">
              <w:t>0.02 ± 0.07</w:t>
            </w:r>
          </w:p>
        </w:tc>
        <w:tc>
          <w:tcPr>
            <w:tcW w:w="1701" w:type="dxa"/>
            <w:tcBorders>
              <w:bottom w:val="single" w:sz="4" w:space="0" w:color="000000"/>
            </w:tcBorders>
          </w:tcPr>
          <w:p w14:paraId="093E254D" w14:textId="60E5E91C" w:rsidR="00863227" w:rsidRDefault="00863227" w:rsidP="004D4865">
            <w:pPr>
              <w:pStyle w:val="MDPI63Notes"/>
              <w:spacing w:before="0"/>
              <w:jc w:val="left"/>
            </w:pPr>
            <w:r w:rsidRPr="00FF455D">
              <w:t>1.00 ± 3.87</w:t>
            </w:r>
          </w:p>
        </w:tc>
        <w:tc>
          <w:tcPr>
            <w:tcW w:w="1247" w:type="dxa"/>
            <w:tcBorders>
              <w:bottom w:val="single" w:sz="4" w:space="0" w:color="000000"/>
            </w:tcBorders>
          </w:tcPr>
          <w:p w14:paraId="3029A89B" w14:textId="4C931252" w:rsidR="00863227" w:rsidRDefault="00DB7216" w:rsidP="004D4865">
            <w:pPr>
              <w:pStyle w:val="MDPI63Notes"/>
              <w:spacing w:before="0"/>
              <w:jc w:val="left"/>
            </w:pPr>
            <w:r>
              <w:t>4.41*</w:t>
            </w:r>
          </w:p>
        </w:tc>
      </w:tr>
      <w:tr w:rsidR="00863227" w14:paraId="41AB8A5C" w14:textId="77777777" w:rsidTr="00E74789">
        <w:tc>
          <w:tcPr>
            <w:tcW w:w="1838" w:type="dxa"/>
            <w:vMerge w:val="restart"/>
            <w:tcBorders>
              <w:top w:val="single" w:sz="4" w:space="0" w:color="000000"/>
            </w:tcBorders>
          </w:tcPr>
          <w:p w14:paraId="39B228B2" w14:textId="6F2CC83C" w:rsidR="00863227" w:rsidRDefault="00863227" w:rsidP="004D4865">
            <w:pPr>
              <w:pStyle w:val="MDPI63Notes"/>
              <w:spacing w:before="0"/>
              <w:jc w:val="left"/>
            </w:pPr>
            <w:proofErr w:type="spellStart"/>
            <w:r w:rsidRPr="00FF455D">
              <w:t>Centrarchiformes</w:t>
            </w:r>
            <w:proofErr w:type="spellEnd"/>
          </w:p>
        </w:tc>
        <w:tc>
          <w:tcPr>
            <w:tcW w:w="1559" w:type="dxa"/>
            <w:tcBorders>
              <w:top w:val="single" w:sz="4" w:space="0" w:color="000000"/>
            </w:tcBorders>
          </w:tcPr>
          <w:p w14:paraId="02D00C09" w14:textId="240AA9AC" w:rsidR="00863227" w:rsidRDefault="00863227" w:rsidP="004D4865">
            <w:pPr>
              <w:pStyle w:val="MDPI63Notes"/>
              <w:spacing w:before="0"/>
              <w:jc w:val="left"/>
            </w:pPr>
            <w:proofErr w:type="spellStart"/>
            <w:r w:rsidRPr="00FF455D">
              <w:t>Cirrhitidae</w:t>
            </w:r>
            <w:proofErr w:type="spellEnd"/>
          </w:p>
        </w:tc>
        <w:tc>
          <w:tcPr>
            <w:tcW w:w="2410" w:type="dxa"/>
            <w:tcBorders>
              <w:top w:val="single" w:sz="4" w:space="0" w:color="000000"/>
            </w:tcBorders>
          </w:tcPr>
          <w:p w14:paraId="026A60CF" w14:textId="481BF956" w:rsidR="00863227" w:rsidRDefault="00863227" w:rsidP="004D4865">
            <w:pPr>
              <w:pStyle w:val="MDPI63Notes"/>
              <w:spacing w:before="0"/>
              <w:jc w:val="left"/>
            </w:pPr>
            <w:proofErr w:type="spellStart"/>
            <w:r w:rsidRPr="00FF455D">
              <w:t>Amblycirrhitus</w:t>
            </w:r>
            <w:proofErr w:type="spellEnd"/>
            <w:r w:rsidRPr="00FF455D">
              <w:t xml:space="preserve"> </w:t>
            </w:r>
            <w:proofErr w:type="spellStart"/>
            <w:r w:rsidRPr="00FF455D">
              <w:t>pinos</w:t>
            </w:r>
            <w:proofErr w:type="spellEnd"/>
          </w:p>
        </w:tc>
        <w:tc>
          <w:tcPr>
            <w:tcW w:w="1701" w:type="dxa"/>
            <w:tcBorders>
              <w:top w:val="single" w:sz="4" w:space="0" w:color="000000"/>
            </w:tcBorders>
          </w:tcPr>
          <w:p w14:paraId="461086C5" w14:textId="74392783" w:rsidR="00863227" w:rsidRDefault="00863227" w:rsidP="004D4865">
            <w:pPr>
              <w:pStyle w:val="MDPI63Notes"/>
              <w:spacing w:before="0"/>
              <w:jc w:val="left"/>
            </w:pPr>
            <w:r w:rsidRPr="00FF455D">
              <w:t>0.006 ± 0.022</w:t>
            </w:r>
          </w:p>
        </w:tc>
        <w:tc>
          <w:tcPr>
            <w:tcW w:w="1701" w:type="dxa"/>
            <w:tcBorders>
              <w:top w:val="single" w:sz="4" w:space="0" w:color="000000"/>
            </w:tcBorders>
          </w:tcPr>
          <w:p w14:paraId="030F0C6E" w14:textId="4FADD389" w:rsidR="00863227" w:rsidRDefault="00863227" w:rsidP="004D4865">
            <w:pPr>
              <w:pStyle w:val="MDPI63Notes"/>
              <w:spacing w:before="0"/>
              <w:jc w:val="left"/>
            </w:pPr>
            <w:r w:rsidRPr="00FF455D">
              <w:t>0.07 ± 0.26</w:t>
            </w:r>
          </w:p>
        </w:tc>
        <w:tc>
          <w:tcPr>
            <w:tcW w:w="1247" w:type="dxa"/>
            <w:tcBorders>
              <w:top w:val="single" w:sz="4" w:space="0" w:color="000000"/>
            </w:tcBorders>
          </w:tcPr>
          <w:p w14:paraId="735C9420" w14:textId="48F91FFB" w:rsidR="00863227" w:rsidRDefault="009D225C" w:rsidP="004D4865">
            <w:pPr>
              <w:pStyle w:val="MDPI63Notes"/>
              <w:spacing w:before="0"/>
              <w:jc w:val="left"/>
            </w:pPr>
            <w:r>
              <w:t>0</w:t>
            </w:r>
          </w:p>
        </w:tc>
      </w:tr>
      <w:tr w:rsidR="00863227" w14:paraId="39E445FC" w14:textId="77777777" w:rsidTr="00E74789">
        <w:tc>
          <w:tcPr>
            <w:tcW w:w="1838" w:type="dxa"/>
            <w:vMerge/>
            <w:tcBorders>
              <w:bottom w:val="single" w:sz="4" w:space="0" w:color="000000"/>
            </w:tcBorders>
          </w:tcPr>
          <w:p w14:paraId="6CE7CA34" w14:textId="77777777" w:rsidR="00863227" w:rsidRDefault="00863227" w:rsidP="004D4865">
            <w:pPr>
              <w:pStyle w:val="MDPI63Notes"/>
              <w:spacing w:before="0"/>
              <w:jc w:val="left"/>
            </w:pPr>
          </w:p>
        </w:tc>
        <w:tc>
          <w:tcPr>
            <w:tcW w:w="1559" w:type="dxa"/>
            <w:tcBorders>
              <w:bottom w:val="single" w:sz="4" w:space="0" w:color="000000"/>
            </w:tcBorders>
          </w:tcPr>
          <w:p w14:paraId="1345247B" w14:textId="5A990DDA" w:rsidR="00863227" w:rsidRDefault="00863227" w:rsidP="004D4865">
            <w:pPr>
              <w:pStyle w:val="MDPI63Notes"/>
              <w:spacing w:before="0"/>
              <w:jc w:val="left"/>
            </w:pPr>
            <w:proofErr w:type="spellStart"/>
            <w:r w:rsidRPr="00FF455D">
              <w:t>Kyphosidae</w:t>
            </w:r>
            <w:proofErr w:type="spellEnd"/>
          </w:p>
        </w:tc>
        <w:tc>
          <w:tcPr>
            <w:tcW w:w="2410" w:type="dxa"/>
            <w:tcBorders>
              <w:bottom w:val="single" w:sz="4" w:space="0" w:color="000000"/>
            </w:tcBorders>
          </w:tcPr>
          <w:p w14:paraId="5E953243" w14:textId="3CB5514B" w:rsidR="00863227" w:rsidRDefault="00863227" w:rsidP="004D4865">
            <w:pPr>
              <w:pStyle w:val="MDPI63Notes"/>
              <w:spacing w:before="0"/>
              <w:jc w:val="left"/>
            </w:pPr>
            <w:proofErr w:type="spellStart"/>
            <w:r w:rsidRPr="00FF455D">
              <w:t>Kyphosus</w:t>
            </w:r>
            <w:proofErr w:type="spellEnd"/>
            <w:r w:rsidRPr="00FF455D">
              <w:t xml:space="preserve"> </w:t>
            </w:r>
            <w:proofErr w:type="spellStart"/>
            <w:r w:rsidRPr="00FF455D">
              <w:t>sectatrix</w:t>
            </w:r>
            <w:proofErr w:type="spellEnd"/>
          </w:p>
        </w:tc>
        <w:tc>
          <w:tcPr>
            <w:tcW w:w="1701" w:type="dxa"/>
            <w:tcBorders>
              <w:bottom w:val="single" w:sz="4" w:space="0" w:color="000000"/>
            </w:tcBorders>
          </w:tcPr>
          <w:p w14:paraId="1CB61B4B" w14:textId="12FC6FB5" w:rsidR="00863227" w:rsidRDefault="00863227" w:rsidP="004D4865">
            <w:pPr>
              <w:pStyle w:val="MDPI63Notes"/>
              <w:spacing w:before="0"/>
              <w:jc w:val="left"/>
            </w:pPr>
            <w:r w:rsidRPr="00FF455D">
              <w:t>3.91 ± 11.00</w:t>
            </w:r>
          </w:p>
        </w:tc>
        <w:tc>
          <w:tcPr>
            <w:tcW w:w="1701" w:type="dxa"/>
            <w:tcBorders>
              <w:bottom w:val="single" w:sz="4" w:space="0" w:color="000000"/>
            </w:tcBorders>
          </w:tcPr>
          <w:p w14:paraId="1141D5C1" w14:textId="795634D6" w:rsidR="00863227" w:rsidRDefault="00863227" w:rsidP="004D4865">
            <w:pPr>
              <w:pStyle w:val="MDPI63Notes"/>
              <w:spacing w:before="0"/>
              <w:jc w:val="left"/>
            </w:pPr>
            <w:r w:rsidRPr="00FF455D">
              <w:t>526.67 ± 1411.43</w:t>
            </w:r>
          </w:p>
        </w:tc>
        <w:tc>
          <w:tcPr>
            <w:tcW w:w="1247" w:type="dxa"/>
            <w:tcBorders>
              <w:bottom w:val="single" w:sz="4" w:space="0" w:color="000000"/>
            </w:tcBorders>
          </w:tcPr>
          <w:p w14:paraId="25B207DC" w14:textId="7237DC92" w:rsidR="00863227" w:rsidRDefault="009D225C" w:rsidP="004D4865">
            <w:pPr>
              <w:pStyle w:val="MDPI63Notes"/>
              <w:spacing w:before="0"/>
              <w:jc w:val="left"/>
            </w:pPr>
            <w:r>
              <w:t>2.20*</w:t>
            </w:r>
          </w:p>
        </w:tc>
      </w:tr>
      <w:tr w:rsidR="00863227" w14:paraId="0C2E9DC8" w14:textId="77777777" w:rsidTr="00E74789">
        <w:tc>
          <w:tcPr>
            <w:tcW w:w="1838" w:type="dxa"/>
            <w:vMerge w:val="restart"/>
            <w:tcBorders>
              <w:top w:val="single" w:sz="4" w:space="0" w:color="000000"/>
            </w:tcBorders>
          </w:tcPr>
          <w:p w14:paraId="055D9DD5" w14:textId="7B35FDE2" w:rsidR="00863227" w:rsidRDefault="00863227" w:rsidP="004D4865">
            <w:pPr>
              <w:pStyle w:val="MDPI63Notes"/>
              <w:spacing w:before="0"/>
              <w:jc w:val="left"/>
            </w:pPr>
            <w:proofErr w:type="spellStart"/>
            <w:r w:rsidRPr="00FF455D">
              <w:t>Eupercaria</w:t>
            </w:r>
            <w:proofErr w:type="spellEnd"/>
            <w:r w:rsidRPr="00FF455D">
              <w:t xml:space="preserve"> </w:t>
            </w:r>
            <w:proofErr w:type="spellStart"/>
            <w:r w:rsidRPr="00FF455D">
              <w:t>incertae</w:t>
            </w:r>
            <w:proofErr w:type="spellEnd"/>
            <w:r w:rsidRPr="00FF455D">
              <w:t xml:space="preserve"> </w:t>
            </w:r>
            <w:proofErr w:type="spellStart"/>
            <w:r w:rsidRPr="00FF455D">
              <w:t>sedis</w:t>
            </w:r>
            <w:proofErr w:type="spellEnd"/>
          </w:p>
        </w:tc>
        <w:tc>
          <w:tcPr>
            <w:tcW w:w="1559" w:type="dxa"/>
            <w:vMerge w:val="restart"/>
            <w:tcBorders>
              <w:top w:val="single" w:sz="4" w:space="0" w:color="000000"/>
            </w:tcBorders>
          </w:tcPr>
          <w:p w14:paraId="737C9A37" w14:textId="6159C8F3" w:rsidR="00863227" w:rsidRDefault="00863227" w:rsidP="004D4865">
            <w:pPr>
              <w:pStyle w:val="MDPI63Notes"/>
              <w:spacing w:before="0"/>
              <w:jc w:val="left"/>
            </w:pPr>
            <w:proofErr w:type="spellStart"/>
            <w:r w:rsidRPr="00FF455D">
              <w:t>Haemulidae</w:t>
            </w:r>
            <w:proofErr w:type="spellEnd"/>
          </w:p>
        </w:tc>
        <w:tc>
          <w:tcPr>
            <w:tcW w:w="2410" w:type="dxa"/>
            <w:tcBorders>
              <w:top w:val="single" w:sz="4" w:space="0" w:color="000000"/>
            </w:tcBorders>
          </w:tcPr>
          <w:p w14:paraId="0E3525C5" w14:textId="77777777" w:rsidR="00863227" w:rsidRDefault="00863227" w:rsidP="004D4865">
            <w:pPr>
              <w:pStyle w:val="MDPI63Notes"/>
              <w:spacing w:before="0"/>
              <w:jc w:val="left"/>
            </w:pPr>
          </w:p>
        </w:tc>
        <w:tc>
          <w:tcPr>
            <w:tcW w:w="1701" w:type="dxa"/>
            <w:tcBorders>
              <w:top w:val="single" w:sz="4" w:space="0" w:color="000000"/>
            </w:tcBorders>
          </w:tcPr>
          <w:p w14:paraId="27F6BEB9" w14:textId="51C83087" w:rsidR="00863227" w:rsidRDefault="009C1485" w:rsidP="004D4865">
            <w:pPr>
              <w:pStyle w:val="MDPI63Notes"/>
              <w:spacing w:before="0"/>
              <w:jc w:val="left"/>
            </w:pPr>
            <w:r>
              <w:t>2.30</w:t>
            </w:r>
            <w:r w:rsidRPr="00FF455D">
              <w:t xml:space="preserve"> ± </w:t>
            </w:r>
            <w:r>
              <w:t>3.45</w:t>
            </w:r>
          </w:p>
        </w:tc>
        <w:tc>
          <w:tcPr>
            <w:tcW w:w="1701" w:type="dxa"/>
            <w:tcBorders>
              <w:top w:val="single" w:sz="4" w:space="0" w:color="000000"/>
            </w:tcBorders>
          </w:tcPr>
          <w:p w14:paraId="3FFF95F9" w14:textId="4A93080C" w:rsidR="00863227" w:rsidRDefault="009C1485" w:rsidP="004D4865">
            <w:pPr>
              <w:pStyle w:val="MDPI63Notes"/>
              <w:spacing w:before="0"/>
              <w:jc w:val="left"/>
            </w:pPr>
            <w:r>
              <w:t>293.87</w:t>
            </w:r>
            <w:r w:rsidRPr="00FF455D">
              <w:t xml:space="preserve"> ± </w:t>
            </w:r>
            <w:r>
              <w:t>497.97</w:t>
            </w:r>
          </w:p>
        </w:tc>
        <w:tc>
          <w:tcPr>
            <w:tcW w:w="1247" w:type="dxa"/>
            <w:tcBorders>
              <w:top w:val="single" w:sz="4" w:space="0" w:color="000000"/>
            </w:tcBorders>
          </w:tcPr>
          <w:p w14:paraId="4B295855" w14:textId="41E7585B" w:rsidR="00863227" w:rsidRDefault="00863227" w:rsidP="004D4865">
            <w:pPr>
              <w:pStyle w:val="MDPI63Notes"/>
              <w:spacing w:before="0"/>
              <w:jc w:val="left"/>
            </w:pPr>
          </w:p>
        </w:tc>
      </w:tr>
      <w:tr w:rsidR="00863227" w14:paraId="0BAF2EBB" w14:textId="77777777" w:rsidTr="00E74789">
        <w:tc>
          <w:tcPr>
            <w:tcW w:w="1838" w:type="dxa"/>
            <w:vMerge/>
          </w:tcPr>
          <w:p w14:paraId="7367C085" w14:textId="77777777" w:rsidR="00863227" w:rsidRDefault="00863227" w:rsidP="004D4865">
            <w:pPr>
              <w:pStyle w:val="MDPI63Notes"/>
              <w:spacing w:before="0"/>
              <w:jc w:val="left"/>
            </w:pPr>
          </w:p>
        </w:tc>
        <w:tc>
          <w:tcPr>
            <w:tcW w:w="1559" w:type="dxa"/>
            <w:vMerge/>
          </w:tcPr>
          <w:p w14:paraId="6E51975D" w14:textId="77777777" w:rsidR="00863227" w:rsidRDefault="00863227" w:rsidP="004D4865">
            <w:pPr>
              <w:pStyle w:val="MDPI63Notes"/>
              <w:spacing w:before="0"/>
              <w:jc w:val="left"/>
            </w:pPr>
          </w:p>
        </w:tc>
        <w:tc>
          <w:tcPr>
            <w:tcW w:w="2410" w:type="dxa"/>
          </w:tcPr>
          <w:p w14:paraId="4B28BE19" w14:textId="4C7F0A3D" w:rsidR="00863227" w:rsidRDefault="00863227" w:rsidP="004D4865">
            <w:pPr>
              <w:pStyle w:val="MDPI63Notes"/>
              <w:spacing w:before="0"/>
              <w:jc w:val="left"/>
            </w:pPr>
            <w:proofErr w:type="spellStart"/>
            <w:r w:rsidRPr="00FF455D">
              <w:t>Anisotremus</w:t>
            </w:r>
            <w:proofErr w:type="spellEnd"/>
            <w:r w:rsidRPr="00FF455D">
              <w:t xml:space="preserve"> </w:t>
            </w:r>
            <w:proofErr w:type="spellStart"/>
            <w:r w:rsidRPr="00FF455D">
              <w:t>virginicus</w:t>
            </w:r>
            <w:proofErr w:type="spellEnd"/>
          </w:p>
        </w:tc>
        <w:tc>
          <w:tcPr>
            <w:tcW w:w="1701" w:type="dxa"/>
          </w:tcPr>
          <w:p w14:paraId="7511B3E6" w14:textId="40B89895" w:rsidR="00863227" w:rsidRDefault="00863227" w:rsidP="004D4865">
            <w:pPr>
              <w:pStyle w:val="MDPI63Notes"/>
              <w:spacing w:before="0"/>
              <w:jc w:val="left"/>
            </w:pPr>
            <w:r w:rsidRPr="00FF455D">
              <w:t>0.64 ± 1.71</w:t>
            </w:r>
          </w:p>
        </w:tc>
        <w:tc>
          <w:tcPr>
            <w:tcW w:w="1701" w:type="dxa"/>
          </w:tcPr>
          <w:p w14:paraId="432F7132" w14:textId="04C25E7B" w:rsidR="00863227" w:rsidRDefault="00863227" w:rsidP="004D4865">
            <w:pPr>
              <w:pStyle w:val="MDPI63Notes"/>
              <w:spacing w:before="0"/>
              <w:jc w:val="left"/>
            </w:pPr>
            <w:r w:rsidRPr="00FF455D">
              <w:t>93.00 ± 254.83</w:t>
            </w:r>
          </w:p>
        </w:tc>
        <w:tc>
          <w:tcPr>
            <w:tcW w:w="1247" w:type="dxa"/>
          </w:tcPr>
          <w:p w14:paraId="0E1661B6" w14:textId="40BCF3F2" w:rsidR="00863227" w:rsidRDefault="009D225C" w:rsidP="004D4865">
            <w:pPr>
              <w:pStyle w:val="MDPI63Notes"/>
              <w:spacing w:before="0"/>
              <w:jc w:val="left"/>
            </w:pPr>
            <w:r>
              <w:t>4.27</w:t>
            </w:r>
          </w:p>
        </w:tc>
      </w:tr>
      <w:tr w:rsidR="00863227" w14:paraId="3BBAA2F3" w14:textId="77777777" w:rsidTr="00E74789">
        <w:tc>
          <w:tcPr>
            <w:tcW w:w="1838" w:type="dxa"/>
            <w:vMerge/>
          </w:tcPr>
          <w:p w14:paraId="5AA06478" w14:textId="77777777" w:rsidR="00863227" w:rsidRDefault="00863227" w:rsidP="004D4865">
            <w:pPr>
              <w:pStyle w:val="MDPI63Notes"/>
              <w:spacing w:before="0"/>
              <w:jc w:val="left"/>
            </w:pPr>
          </w:p>
        </w:tc>
        <w:tc>
          <w:tcPr>
            <w:tcW w:w="1559" w:type="dxa"/>
            <w:vMerge/>
          </w:tcPr>
          <w:p w14:paraId="563B33B2" w14:textId="77777777" w:rsidR="00863227" w:rsidRDefault="00863227" w:rsidP="004D4865">
            <w:pPr>
              <w:pStyle w:val="MDPI63Notes"/>
              <w:spacing w:before="0"/>
              <w:jc w:val="left"/>
            </w:pPr>
          </w:p>
        </w:tc>
        <w:tc>
          <w:tcPr>
            <w:tcW w:w="2410" w:type="dxa"/>
          </w:tcPr>
          <w:p w14:paraId="383B2747" w14:textId="2FAF39B3" w:rsidR="00863227" w:rsidRDefault="00863227" w:rsidP="004D4865">
            <w:pPr>
              <w:pStyle w:val="MDPI63Notes"/>
              <w:spacing w:before="0"/>
              <w:jc w:val="left"/>
            </w:pPr>
            <w:proofErr w:type="spellStart"/>
            <w:r w:rsidRPr="00FF455D">
              <w:t>Anisotremus</w:t>
            </w:r>
            <w:proofErr w:type="spellEnd"/>
            <w:r w:rsidRPr="00FF455D">
              <w:t xml:space="preserve"> sp.</w:t>
            </w:r>
          </w:p>
        </w:tc>
        <w:tc>
          <w:tcPr>
            <w:tcW w:w="1701" w:type="dxa"/>
          </w:tcPr>
          <w:p w14:paraId="505EB30C" w14:textId="70455786" w:rsidR="00863227" w:rsidRDefault="00863227" w:rsidP="004D4865">
            <w:pPr>
              <w:pStyle w:val="MDPI63Notes"/>
              <w:spacing w:before="0"/>
              <w:jc w:val="left"/>
            </w:pPr>
            <w:r w:rsidRPr="00FF455D">
              <w:t>0.40 ± 1.55</w:t>
            </w:r>
          </w:p>
        </w:tc>
        <w:tc>
          <w:tcPr>
            <w:tcW w:w="1701" w:type="dxa"/>
          </w:tcPr>
          <w:p w14:paraId="5C07AE8C" w14:textId="2F3BA52B" w:rsidR="00863227" w:rsidRDefault="00863227" w:rsidP="004D4865">
            <w:pPr>
              <w:pStyle w:val="MDPI63Notes"/>
              <w:spacing w:before="0"/>
              <w:jc w:val="left"/>
            </w:pPr>
            <w:r w:rsidRPr="00FF455D">
              <w:t>41.33 ± 160.08</w:t>
            </w:r>
          </w:p>
        </w:tc>
        <w:tc>
          <w:tcPr>
            <w:tcW w:w="1247" w:type="dxa"/>
          </w:tcPr>
          <w:p w14:paraId="2DC00CDF" w14:textId="1D4D7417" w:rsidR="00863227" w:rsidRDefault="009D225C" w:rsidP="004D4865">
            <w:pPr>
              <w:pStyle w:val="MDPI63Notes"/>
              <w:spacing w:before="0"/>
              <w:jc w:val="left"/>
            </w:pPr>
            <w:r>
              <w:t>4.27</w:t>
            </w:r>
          </w:p>
        </w:tc>
      </w:tr>
      <w:tr w:rsidR="00863227" w14:paraId="35AA912B" w14:textId="77777777" w:rsidTr="00E74789">
        <w:tc>
          <w:tcPr>
            <w:tcW w:w="1838" w:type="dxa"/>
            <w:vMerge/>
          </w:tcPr>
          <w:p w14:paraId="020A1940" w14:textId="77777777" w:rsidR="00863227" w:rsidRDefault="00863227" w:rsidP="004D4865">
            <w:pPr>
              <w:pStyle w:val="MDPI63Notes"/>
              <w:spacing w:before="0"/>
              <w:jc w:val="left"/>
            </w:pPr>
          </w:p>
        </w:tc>
        <w:tc>
          <w:tcPr>
            <w:tcW w:w="1559" w:type="dxa"/>
            <w:vMerge/>
          </w:tcPr>
          <w:p w14:paraId="58775EFA" w14:textId="77777777" w:rsidR="00863227" w:rsidRDefault="00863227" w:rsidP="004D4865">
            <w:pPr>
              <w:pStyle w:val="MDPI63Notes"/>
              <w:spacing w:before="0"/>
              <w:jc w:val="left"/>
            </w:pPr>
          </w:p>
        </w:tc>
        <w:tc>
          <w:tcPr>
            <w:tcW w:w="2410" w:type="dxa"/>
          </w:tcPr>
          <w:p w14:paraId="76837589" w14:textId="1E3C3545" w:rsidR="00863227" w:rsidRDefault="00863227" w:rsidP="004D4865">
            <w:pPr>
              <w:pStyle w:val="MDPI63Notes"/>
              <w:spacing w:before="0"/>
              <w:jc w:val="left"/>
            </w:pPr>
            <w:proofErr w:type="spellStart"/>
            <w:r w:rsidRPr="00FF455D">
              <w:t>Haemulon</w:t>
            </w:r>
            <w:proofErr w:type="spellEnd"/>
            <w:r w:rsidRPr="00FF455D">
              <w:t xml:space="preserve"> </w:t>
            </w:r>
            <w:proofErr w:type="spellStart"/>
            <w:r w:rsidRPr="00FF455D">
              <w:t>aurolineatum</w:t>
            </w:r>
            <w:proofErr w:type="spellEnd"/>
          </w:p>
        </w:tc>
        <w:tc>
          <w:tcPr>
            <w:tcW w:w="1701" w:type="dxa"/>
          </w:tcPr>
          <w:p w14:paraId="2C40FC03" w14:textId="06D458F5" w:rsidR="00863227" w:rsidRDefault="00863227" w:rsidP="004D4865">
            <w:pPr>
              <w:pStyle w:val="MDPI63Notes"/>
              <w:spacing w:before="0"/>
              <w:jc w:val="left"/>
            </w:pPr>
            <w:r w:rsidRPr="00FF455D">
              <w:t>0.86 ± 2.76</w:t>
            </w:r>
          </w:p>
        </w:tc>
        <w:tc>
          <w:tcPr>
            <w:tcW w:w="1701" w:type="dxa"/>
          </w:tcPr>
          <w:p w14:paraId="5410C0A7" w14:textId="1B656E05" w:rsidR="00863227" w:rsidRDefault="00863227" w:rsidP="004D4865">
            <w:pPr>
              <w:pStyle w:val="MDPI63Notes"/>
              <w:spacing w:before="0"/>
              <w:jc w:val="left"/>
            </w:pPr>
            <w:r w:rsidRPr="00FF455D">
              <w:t>127.60 ± 448.36</w:t>
            </w:r>
          </w:p>
        </w:tc>
        <w:tc>
          <w:tcPr>
            <w:tcW w:w="1247" w:type="dxa"/>
          </w:tcPr>
          <w:p w14:paraId="21BB9E09" w14:textId="6CB8E0E3" w:rsidR="00863227" w:rsidRDefault="009D225C" w:rsidP="004D4865">
            <w:pPr>
              <w:pStyle w:val="MDPI63Notes"/>
              <w:spacing w:before="0"/>
              <w:jc w:val="left"/>
            </w:pPr>
            <w:r>
              <w:t>4.28</w:t>
            </w:r>
          </w:p>
        </w:tc>
      </w:tr>
      <w:tr w:rsidR="00863227" w14:paraId="62519E39" w14:textId="77777777" w:rsidTr="00E74789">
        <w:tc>
          <w:tcPr>
            <w:tcW w:w="1838" w:type="dxa"/>
            <w:vMerge/>
          </w:tcPr>
          <w:p w14:paraId="6B8FE68D" w14:textId="77777777" w:rsidR="00863227" w:rsidRDefault="00863227" w:rsidP="004D4865">
            <w:pPr>
              <w:pStyle w:val="MDPI63Notes"/>
              <w:spacing w:before="0"/>
              <w:jc w:val="left"/>
            </w:pPr>
          </w:p>
        </w:tc>
        <w:tc>
          <w:tcPr>
            <w:tcW w:w="1559" w:type="dxa"/>
            <w:vMerge/>
          </w:tcPr>
          <w:p w14:paraId="0A8C9774" w14:textId="77777777" w:rsidR="00863227" w:rsidRDefault="00863227" w:rsidP="004D4865">
            <w:pPr>
              <w:pStyle w:val="MDPI63Notes"/>
              <w:spacing w:before="0"/>
              <w:jc w:val="left"/>
            </w:pPr>
          </w:p>
        </w:tc>
        <w:tc>
          <w:tcPr>
            <w:tcW w:w="2410" w:type="dxa"/>
          </w:tcPr>
          <w:p w14:paraId="4E9AE3BA" w14:textId="1D3A8671" w:rsidR="00863227" w:rsidRDefault="00863227" w:rsidP="004D4865">
            <w:pPr>
              <w:pStyle w:val="MDPI63Notes"/>
              <w:spacing w:before="0"/>
              <w:jc w:val="left"/>
            </w:pPr>
            <w:proofErr w:type="spellStart"/>
            <w:r w:rsidRPr="00FF455D">
              <w:t>Haemulon</w:t>
            </w:r>
            <w:proofErr w:type="spellEnd"/>
            <w:r w:rsidRPr="00FF455D">
              <w:t xml:space="preserve"> </w:t>
            </w:r>
            <w:proofErr w:type="spellStart"/>
            <w:r w:rsidRPr="00FF455D">
              <w:t>carbonarium</w:t>
            </w:r>
            <w:proofErr w:type="spellEnd"/>
          </w:p>
        </w:tc>
        <w:tc>
          <w:tcPr>
            <w:tcW w:w="1701" w:type="dxa"/>
          </w:tcPr>
          <w:p w14:paraId="271F4551" w14:textId="6944619C" w:rsidR="00863227" w:rsidRDefault="00863227" w:rsidP="004D4865">
            <w:pPr>
              <w:pStyle w:val="MDPI63Notes"/>
              <w:spacing w:before="0"/>
              <w:jc w:val="left"/>
            </w:pPr>
            <w:r w:rsidRPr="00FF455D">
              <w:t>0.13 ± 0.37</w:t>
            </w:r>
          </w:p>
        </w:tc>
        <w:tc>
          <w:tcPr>
            <w:tcW w:w="1701" w:type="dxa"/>
          </w:tcPr>
          <w:p w14:paraId="75B2F9BB" w14:textId="7F617F3A" w:rsidR="00863227" w:rsidRDefault="00863227" w:rsidP="004D4865">
            <w:pPr>
              <w:pStyle w:val="MDPI63Notes"/>
              <w:spacing w:before="0"/>
              <w:jc w:val="left"/>
            </w:pPr>
            <w:r w:rsidRPr="00FF455D">
              <w:t>10.33 ± 27.38</w:t>
            </w:r>
          </w:p>
        </w:tc>
        <w:tc>
          <w:tcPr>
            <w:tcW w:w="1247" w:type="dxa"/>
          </w:tcPr>
          <w:p w14:paraId="6E237BCF" w14:textId="0D6158FF" w:rsidR="00863227" w:rsidRDefault="009D225C" w:rsidP="004D4865">
            <w:pPr>
              <w:pStyle w:val="MDPI63Notes"/>
              <w:spacing w:before="0"/>
              <w:jc w:val="left"/>
            </w:pPr>
            <w:r>
              <w:t>4.28</w:t>
            </w:r>
          </w:p>
        </w:tc>
      </w:tr>
      <w:tr w:rsidR="00863227" w14:paraId="155290B7" w14:textId="77777777" w:rsidTr="00E74789">
        <w:tc>
          <w:tcPr>
            <w:tcW w:w="1838" w:type="dxa"/>
            <w:vMerge/>
          </w:tcPr>
          <w:p w14:paraId="702FCB71" w14:textId="77777777" w:rsidR="00863227" w:rsidRDefault="00863227" w:rsidP="004D4865">
            <w:pPr>
              <w:pStyle w:val="MDPI63Notes"/>
              <w:spacing w:before="0"/>
              <w:jc w:val="left"/>
            </w:pPr>
          </w:p>
        </w:tc>
        <w:tc>
          <w:tcPr>
            <w:tcW w:w="1559" w:type="dxa"/>
            <w:vMerge/>
          </w:tcPr>
          <w:p w14:paraId="749CACFA" w14:textId="77777777" w:rsidR="00863227" w:rsidRDefault="00863227" w:rsidP="004D4865">
            <w:pPr>
              <w:pStyle w:val="MDPI63Notes"/>
              <w:spacing w:before="0"/>
              <w:jc w:val="left"/>
            </w:pPr>
          </w:p>
        </w:tc>
        <w:tc>
          <w:tcPr>
            <w:tcW w:w="2410" w:type="dxa"/>
          </w:tcPr>
          <w:p w14:paraId="39A4E7A2" w14:textId="5A5AC0F1" w:rsidR="00863227" w:rsidRDefault="00863227" w:rsidP="004D4865">
            <w:pPr>
              <w:pStyle w:val="MDPI63Notes"/>
              <w:spacing w:before="0"/>
              <w:jc w:val="left"/>
            </w:pPr>
            <w:proofErr w:type="spellStart"/>
            <w:r w:rsidRPr="00FF455D">
              <w:t>Haemulon</w:t>
            </w:r>
            <w:proofErr w:type="spellEnd"/>
            <w:r w:rsidRPr="00FF455D">
              <w:t xml:space="preserve"> </w:t>
            </w:r>
            <w:proofErr w:type="spellStart"/>
            <w:r w:rsidRPr="00FF455D">
              <w:t>macrostomum</w:t>
            </w:r>
            <w:proofErr w:type="spellEnd"/>
          </w:p>
        </w:tc>
        <w:tc>
          <w:tcPr>
            <w:tcW w:w="1701" w:type="dxa"/>
          </w:tcPr>
          <w:p w14:paraId="06571296" w14:textId="66A8B48A" w:rsidR="00863227" w:rsidRDefault="00863227" w:rsidP="004D4865">
            <w:pPr>
              <w:pStyle w:val="MDPI63Notes"/>
              <w:spacing w:before="0"/>
              <w:jc w:val="left"/>
            </w:pPr>
            <w:r w:rsidRPr="00FF455D">
              <w:t>0.22 ± 0.59</w:t>
            </w:r>
          </w:p>
        </w:tc>
        <w:tc>
          <w:tcPr>
            <w:tcW w:w="1701" w:type="dxa"/>
          </w:tcPr>
          <w:p w14:paraId="5570CB13" w14:textId="71230DE9" w:rsidR="00863227" w:rsidRDefault="00863227" w:rsidP="004D4865">
            <w:pPr>
              <w:pStyle w:val="MDPI63Notes"/>
              <w:spacing w:before="0"/>
              <w:jc w:val="left"/>
            </w:pPr>
            <w:r w:rsidRPr="00FF455D">
              <w:t>19.40 ± 69.28</w:t>
            </w:r>
          </w:p>
        </w:tc>
        <w:tc>
          <w:tcPr>
            <w:tcW w:w="1247" w:type="dxa"/>
          </w:tcPr>
          <w:p w14:paraId="632B75C9" w14:textId="6A9FF418" w:rsidR="00863227" w:rsidRDefault="009D225C" w:rsidP="004D4865">
            <w:pPr>
              <w:pStyle w:val="MDPI63Notes"/>
              <w:spacing w:before="0"/>
              <w:jc w:val="left"/>
            </w:pPr>
            <w:r>
              <w:t>4.28</w:t>
            </w:r>
          </w:p>
        </w:tc>
      </w:tr>
      <w:tr w:rsidR="00863227" w14:paraId="24FC1600" w14:textId="77777777" w:rsidTr="00E74789">
        <w:tc>
          <w:tcPr>
            <w:tcW w:w="1838" w:type="dxa"/>
            <w:vMerge/>
          </w:tcPr>
          <w:p w14:paraId="1B867727" w14:textId="77777777" w:rsidR="00863227" w:rsidRDefault="00863227" w:rsidP="004D4865">
            <w:pPr>
              <w:pStyle w:val="MDPI63Notes"/>
              <w:spacing w:before="0"/>
              <w:jc w:val="left"/>
            </w:pPr>
          </w:p>
        </w:tc>
        <w:tc>
          <w:tcPr>
            <w:tcW w:w="1559" w:type="dxa"/>
            <w:vMerge/>
          </w:tcPr>
          <w:p w14:paraId="1095CF44" w14:textId="77777777" w:rsidR="00863227" w:rsidRDefault="00863227" w:rsidP="004D4865">
            <w:pPr>
              <w:pStyle w:val="MDPI63Notes"/>
              <w:spacing w:before="0"/>
              <w:jc w:val="left"/>
            </w:pPr>
          </w:p>
        </w:tc>
        <w:tc>
          <w:tcPr>
            <w:tcW w:w="2410" w:type="dxa"/>
          </w:tcPr>
          <w:p w14:paraId="5E3D0ABD" w14:textId="68D9A68B" w:rsidR="00863227" w:rsidRDefault="00863227" w:rsidP="004D4865">
            <w:pPr>
              <w:pStyle w:val="MDPI63Notes"/>
              <w:spacing w:before="0"/>
              <w:jc w:val="left"/>
            </w:pPr>
            <w:proofErr w:type="spellStart"/>
            <w:r w:rsidRPr="00FF455D">
              <w:t>Haemulon</w:t>
            </w:r>
            <w:proofErr w:type="spellEnd"/>
            <w:r w:rsidRPr="00FF455D">
              <w:t xml:space="preserve"> </w:t>
            </w:r>
            <w:proofErr w:type="spellStart"/>
            <w:r w:rsidRPr="00FF455D">
              <w:t>sciurus</w:t>
            </w:r>
            <w:proofErr w:type="spellEnd"/>
          </w:p>
        </w:tc>
        <w:tc>
          <w:tcPr>
            <w:tcW w:w="1701" w:type="dxa"/>
          </w:tcPr>
          <w:p w14:paraId="66D1E6D9" w14:textId="00D708ED" w:rsidR="00863227" w:rsidRDefault="00863227" w:rsidP="004D4865">
            <w:pPr>
              <w:pStyle w:val="MDPI63Notes"/>
              <w:spacing w:before="0"/>
              <w:jc w:val="left"/>
            </w:pPr>
            <w:r w:rsidRPr="00FF455D">
              <w:t>0.04 ± 0.17</w:t>
            </w:r>
          </w:p>
        </w:tc>
        <w:tc>
          <w:tcPr>
            <w:tcW w:w="1701" w:type="dxa"/>
          </w:tcPr>
          <w:p w14:paraId="1D920C25" w14:textId="547E2B30" w:rsidR="00863227" w:rsidRDefault="00863227" w:rsidP="004D4865">
            <w:pPr>
              <w:pStyle w:val="MDPI63Notes"/>
              <w:spacing w:before="0"/>
              <w:jc w:val="left"/>
            </w:pPr>
            <w:r w:rsidRPr="00FF455D">
              <w:t>2.20 ± 8.52</w:t>
            </w:r>
          </w:p>
        </w:tc>
        <w:tc>
          <w:tcPr>
            <w:tcW w:w="1247" w:type="dxa"/>
          </w:tcPr>
          <w:p w14:paraId="06E89DD8" w14:textId="1564252C" w:rsidR="00863227" w:rsidRDefault="009D225C" w:rsidP="004D4865">
            <w:pPr>
              <w:pStyle w:val="MDPI63Notes"/>
              <w:spacing w:before="0"/>
              <w:jc w:val="left"/>
            </w:pPr>
            <w:r>
              <w:t>4.28</w:t>
            </w:r>
          </w:p>
        </w:tc>
      </w:tr>
      <w:tr w:rsidR="00863227" w14:paraId="168553B4" w14:textId="77777777" w:rsidTr="00E74789">
        <w:tc>
          <w:tcPr>
            <w:tcW w:w="1838" w:type="dxa"/>
            <w:vMerge/>
          </w:tcPr>
          <w:p w14:paraId="75E4D01E" w14:textId="77777777" w:rsidR="00863227" w:rsidRDefault="00863227" w:rsidP="004D4865">
            <w:pPr>
              <w:pStyle w:val="MDPI63Notes"/>
              <w:spacing w:before="0"/>
              <w:jc w:val="left"/>
            </w:pPr>
          </w:p>
        </w:tc>
        <w:tc>
          <w:tcPr>
            <w:tcW w:w="1559" w:type="dxa"/>
            <w:vMerge w:val="restart"/>
          </w:tcPr>
          <w:p w14:paraId="66111219" w14:textId="074BA809" w:rsidR="00863227" w:rsidRDefault="00863227" w:rsidP="004D4865">
            <w:pPr>
              <w:pStyle w:val="MDPI63Notes"/>
              <w:spacing w:before="0"/>
              <w:jc w:val="left"/>
            </w:pPr>
            <w:proofErr w:type="spellStart"/>
            <w:r w:rsidRPr="00FF455D">
              <w:t>Labridae</w:t>
            </w:r>
            <w:proofErr w:type="spellEnd"/>
          </w:p>
        </w:tc>
        <w:tc>
          <w:tcPr>
            <w:tcW w:w="2410" w:type="dxa"/>
          </w:tcPr>
          <w:p w14:paraId="37F02505" w14:textId="77777777" w:rsidR="00863227" w:rsidRDefault="00863227" w:rsidP="004D4865">
            <w:pPr>
              <w:pStyle w:val="MDPI63Notes"/>
              <w:spacing w:before="0"/>
              <w:jc w:val="left"/>
            </w:pPr>
          </w:p>
        </w:tc>
        <w:tc>
          <w:tcPr>
            <w:tcW w:w="1701" w:type="dxa"/>
          </w:tcPr>
          <w:p w14:paraId="12C905CA" w14:textId="051594B6" w:rsidR="00863227" w:rsidRDefault="003B6163" w:rsidP="004D4865">
            <w:pPr>
              <w:pStyle w:val="MDPI63Notes"/>
              <w:spacing w:before="0"/>
              <w:jc w:val="left"/>
            </w:pPr>
            <w:r>
              <w:t>38.75</w:t>
            </w:r>
            <w:r w:rsidRPr="00FF455D">
              <w:t xml:space="preserve"> ± </w:t>
            </w:r>
            <w:r>
              <w:t>27.60</w:t>
            </w:r>
          </w:p>
        </w:tc>
        <w:tc>
          <w:tcPr>
            <w:tcW w:w="1701" w:type="dxa"/>
          </w:tcPr>
          <w:p w14:paraId="44EFC91C" w14:textId="6388B70D" w:rsidR="00863227" w:rsidRDefault="003B6163" w:rsidP="004D4865">
            <w:pPr>
              <w:pStyle w:val="MDPI63Notes"/>
              <w:spacing w:before="0"/>
              <w:jc w:val="left"/>
            </w:pPr>
            <w:r>
              <w:t>188</w:t>
            </w:r>
            <w:r w:rsidRPr="00FF455D">
              <w:t>.</w:t>
            </w:r>
            <w:r>
              <w:t>4</w:t>
            </w:r>
            <w:r w:rsidRPr="00FF455D">
              <w:t xml:space="preserve">0 ± </w:t>
            </w:r>
            <w:r>
              <w:t>143.98</w:t>
            </w:r>
          </w:p>
        </w:tc>
        <w:tc>
          <w:tcPr>
            <w:tcW w:w="1247" w:type="dxa"/>
          </w:tcPr>
          <w:p w14:paraId="3E030FE3" w14:textId="70C49DD1" w:rsidR="00863227" w:rsidRDefault="00863227" w:rsidP="004D4865">
            <w:pPr>
              <w:pStyle w:val="MDPI63Notes"/>
              <w:spacing w:before="0"/>
              <w:jc w:val="left"/>
            </w:pPr>
          </w:p>
        </w:tc>
      </w:tr>
      <w:tr w:rsidR="00863227" w14:paraId="615F00A4" w14:textId="77777777" w:rsidTr="00E74789">
        <w:tc>
          <w:tcPr>
            <w:tcW w:w="1838" w:type="dxa"/>
            <w:vMerge/>
          </w:tcPr>
          <w:p w14:paraId="13E8EADF" w14:textId="77777777" w:rsidR="00863227" w:rsidRDefault="00863227" w:rsidP="004D4865">
            <w:pPr>
              <w:pStyle w:val="MDPI63Notes"/>
              <w:spacing w:before="0"/>
              <w:jc w:val="left"/>
            </w:pPr>
          </w:p>
        </w:tc>
        <w:tc>
          <w:tcPr>
            <w:tcW w:w="1559" w:type="dxa"/>
            <w:vMerge/>
          </w:tcPr>
          <w:p w14:paraId="6987359D" w14:textId="77777777" w:rsidR="00863227" w:rsidRDefault="00863227" w:rsidP="004D4865">
            <w:pPr>
              <w:pStyle w:val="MDPI63Notes"/>
              <w:spacing w:before="0"/>
              <w:jc w:val="left"/>
            </w:pPr>
          </w:p>
        </w:tc>
        <w:tc>
          <w:tcPr>
            <w:tcW w:w="2410" w:type="dxa"/>
          </w:tcPr>
          <w:p w14:paraId="0320C89E" w14:textId="7C7A06CE" w:rsidR="00863227" w:rsidRDefault="00863227" w:rsidP="004D4865">
            <w:pPr>
              <w:pStyle w:val="MDPI63Notes"/>
              <w:spacing w:before="0"/>
              <w:jc w:val="left"/>
            </w:pPr>
            <w:proofErr w:type="spellStart"/>
            <w:r w:rsidRPr="00FF455D">
              <w:t>Bodianus</w:t>
            </w:r>
            <w:proofErr w:type="spellEnd"/>
            <w:r w:rsidRPr="00FF455D">
              <w:t xml:space="preserve"> rufus</w:t>
            </w:r>
          </w:p>
        </w:tc>
        <w:tc>
          <w:tcPr>
            <w:tcW w:w="1701" w:type="dxa"/>
          </w:tcPr>
          <w:p w14:paraId="1BBCFD30" w14:textId="70640D1C" w:rsidR="00863227" w:rsidRDefault="00863227" w:rsidP="004D4865">
            <w:pPr>
              <w:pStyle w:val="MDPI63Notes"/>
              <w:spacing w:before="0"/>
              <w:jc w:val="left"/>
            </w:pPr>
            <w:r w:rsidRPr="00FF455D">
              <w:t>0.006 ± 0.022</w:t>
            </w:r>
          </w:p>
        </w:tc>
        <w:tc>
          <w:tcPr>
            <w:tcW w:w="1701" w:type="dxa"/>
          </w:tcPr>
          <w:p w14:paraId="3C49DF39" w14:textId="4957EA2D" w:rsidR="00863227" w:rsidRDefault="00863227" w:rsidP="004D4865">
            <w:pPr>
              <w:pStyle w:val="MDPI63Notes"/>
              <w:spacing w:before="0"/>
              <w:jc w:val="left"/>
            </w:pPr>
            <w:r w:rsidRPr="00FF455D">
              <w:t>0.27 ± 1.03</w:t>
            </w:r>
          </w:p>
        </w:tc>
        <w:tc>
          <w:tcPr>
            <w:tcW w:w="1247" w:type="dxa"/>
          </w:tcPr>
          <w:p w14:paraId="790574CE" w14:textId="29803E00" w:rsidR="00863227" w:rsidRDefault="009D225C" w:rsidP="004D4865">
            <w:pPr>
              <w:pStyle w:val="MDPI63Notes"/>
              <w:spacing w:before="0"/>
              <w:jc w:val="left"/>
            </w:pPr>
            <w:r>
              <w:t>0</w:t>
            </w:r>
          </w:p>
        </w:tc>
      </w:tr>
      <w:tr w:rsidR="00863227" w14:paraId="60CAA5D7" w14:textId="77777777" w:rsidTr="00E74789">
        <w:tc>
          <w:tcPr>
            <w:tcW w:w="1838" w:type="dxa"/>
            <w:vMerge/>
          </w:tcPr>
          <w:p w14:paraId="14A86C85" w14:textId="77777777" w:rsidR="00863227" w:rsidRDefault="00863227" w:rsidP="004D4865">
            <w:pPr>
              <w:pStyle w:val="MDPI63Notes"/>
              <w:spacing w:before="0"/>
              <w:jc w:val="left"/>
            </w:pPr>
          </w:p>
        </w:tc>
        <w:tc>
          <w:tcPr>
            <w:tcW w:w="1559" w:type="dxa"/>
            <w:vMerge/>
          </w:tcPr>
          <w:p w14:paraId="1C57F519" w14:textId="77777777" w:rsidR="00863227" w:rsidRDefault="00863227" w:rsidP="004D4865">
            <w:pPr>
              <w:pStyle w:val="MDPI63Notes"/>
              <w:spacing w:before="0"/>
              <w:jc w:val="left"/>
            </w:pPr>
          </w:p>
        </w:tc>
        <w:tc>
          <w:tcPr>
            <w:tcW w:w="2410" w:type="dxa"/>
          </w:tcPr>
          <w:p w14:paraId="75627E32" w14:textId="4CBF95B1" w:rsidR="00863227" w:rsidRDefault="00863227" w:rsidP="004D4865">
            <w:pPr>
              <w:pStyle w:val="MDPI63Notes"/>
              <w:spacing w:before="0"/>
              <w:jc w:val="left"/>
            </w:pPr>
            <w:proofErr w:type="spellStart"/>
            <w:r w:rsidRPr="00FF455D">
              <w:t>Halichoeres</w:t>
            </w:r>
            <w:proofErr w:type="spellEnd"/>
            <w:r w:rsidRPr="00FF455D">
              <w:t xml:space="preserve"> </w:t>
            </w:r>
            <w:proofErr w:type="spellStart"/>
            <w:r w:rsidRPr="00FF455D">
              <w:t>bivittatus</w:t>
            </w:r>
            <w:proofErr w:type="spellEnd"/>
          </w:p>
        </w:tc>
        <w:tc>
          <w:tcPr>
            <w:tcW w:w="1701" w:type="dxa"/>
          </w:tcPr>
          <w:p w14:paraId="5E903441" w14:textId="6CDE7CDE" w:rsidR="00863227" w:rsidRDefault="00863227" w:rsidP="004D4865">
            <w:pPr>
              <w:pStyle w:val="MDPI63Notes"/>
              <w:spacing w:before="0"/>
              <w:jc w:val="left"/>
            </w:pPr>
            <w:r w:rsidRPr="00FF455D">
              <w:t>5.42 ± 6.58</w:t>
            </w:r>
          </w:p>
        </w:tc>
        <w:tc>
          <w:tcPr>
            <w:tcW w:w="1701" w:type="dxa"/>
          </w:tcPr>
          <w:p w14:paraId="5D3197A0" w14:textId="2E693B1F" w:rsidR="00863227" w:rsidRDefault="00863227" w:rsidP="004D4865">
            <w:pPr>
              <w:pStyle w:val="MDPI63Notes"/>
              <w:spacing w:before="0"/>
              <w:jc w:val="left"/>
            </w:pPr>
            <w:r w:rsidRPr="00FF455D">
              <w:t>38.27 ± 65.67</w:t>
            </w:r>
          </w:p>
        </w:tc>
        <w:tc>
          <w:tcPr>
            <w:tcW w:w="1247" w:type="dxa"/>
          </w:tcPr>
          <w:p w14:paraId="5292B22F" w14:textId="37D75427" w:rsidR="00863227" w:rsidRDefault="009D225C" w:rsidP="004D4865">
            <w:pPr>
              <w:pStyle w:val="MDPI63Notes"/>
              <w:spacing w:before="0"/>
              <w:jc w:val="left"/>
            </w:pPr>
            <w:r>
              <w:t>0</w:t>
            </w:r>
          </w:p>
        </w:tc>
      </w:tr>
      <w:tr w:rsidR="00863227" w14:paraId="7464CF11" w14:textId="77777777" w:rsidTr="00E74789">
        <w:tc>
          <w:tcPr>
            <w:tcW w:w="1838" w:type="dxa"/>
            <w:vMerge/>
          </w:tcPr>
          <w:p w14:paraId="5949111B" w14:textId="77777777" w:rsidR="00863227" w:rsidRDefault="00863227" w:rsidP="004D4865">
            <w:pPr>
              <w:pStyle w:val="MDPI63Notes"/>
              <w:spacing w:before="0"/>
              <w:jc w:val="left"/>
            </w:pPr>
          </w:p>
        </w:tc>
        <w:tc>
          <w:tcPr>
            <w:tcW w:w="1559" w:type="dxa"/>
            <w:vMerge/>
          </w:tcPr>
          <w:p w14:paraId="63221724" w14:textId="77777777" w:rsidR="00863227" w:rsidRDefault="00863227" w:rsidP="004D4865">
            <w:pPr>
              <w:pStyle w:val="MDPI63Notes"/>
              <w:spacing w:before="0"/>
              <w:jc w:val="left"/>
            </w:pPr>
          </w:p>
        </w:tc>
        <w:tc>
          <w:tcPr>
            <w:tcW w:w="2410" w:type="dxa"/>
          </w:tcPr>
          <w:p w14:paraId="2DDEB438" w14:textId="160DF273" w:rsidR="00863227" w:rsidRDefault="00863227" w:rsidP="004D4865">
            <w:pPr>
              <w:pStyle w:val="MDPI63Notes"/>
              <w:spacing w:before="0"/>
              <w:jc w:val="left"/>
            </w:pPr>
            <w:proofErr w:type="spellStart"/>
            <w:r w:rsidRPr="00FF455D">
              <w:t>Halichoeres</w:t>
            </w:r>
            <w:proofErr w:type="spellEnd"/>
            <w:r w:rsidRPr="00FF455D">
              <w:t xml:space="preserve"> </w:t>
            </w:r>
            <w:proofErr w:type="spellStart"/>
            <w:r w:rsidRPr="00FF455D">
              <w:t>garnoti</w:t>
            </w:r>
            <w:proofErr w:type="spellEnd"/>
          </w:p>
        </w:tc>
        <w:tc>
          <w:tcPr>
            <w:tcW w:w="1701" w:type="dxa"/>
          </w:tcPr>
          <w:p w14:paraId="53B490A6" w14:textId="301AE59E" w:rsidR="00863227" w:rsidRDefault="00863227" w:rsidP="004D4865">
            <w:pPr>
              <w:pStyle w:val="MDPI63Notes"/>
              <w:spacing w:before="0"/>
              <w:jc w:val="left"/>
            </w:pPr>
            <w:r w:rsidRPr="00FF455D">
              <w:t>0.01 ± 0.04</w:t>
            </w:r>
          </w:p>
        </w:tc>
        <w:tc>
          <w:tcPr>
            <w:tcW w:w="1701" w:type="dxa"/>
          </w:tcPr>
          <w:p w14:paraId="511E1502" w14:textId="12E7AEF3" w:rsidR="00863227" w:rsidRDefault="00863227" w:rsidP="004D4865">
            <w:pPr>
              <w:pStyle w:val="MDPI63Notes"/>
              <w:spacing w:before="0"/>
              <w:jc w:val="left"/>
            </w:pPr>
            <w:r w:rsidRPr="00FF455D">
              <w:t>2.20 ± 8.52</w:t>
            </w:r>
          </w:p>
        </w:tc>
        <w:tc>
          <w:tcPr>
            <w:tcW w:w="1247" w:type="dxa"/>
          </w:tcPr>
          <w:p w14:paraId="0A18CC5D" w14:textId="5AC420F3" w:rsidR="00863227" w:rsidRDefault="009D225C" w:rsidP="004D4865">
            <w:pPr>
              <w:pStyle w:val="MDPI63Notes"/>
              <w:spacing w:before="0"/>
              <w:jc w:val="left"/>
            </w:pPr>
            <w:r>
              <w:t>0</w:t>
            </w:r>
          </w:p>
        </w:tc>
      </w:tr>
      <w:tr w:rsidR="00863227" w14:paraId="34DABF97" w14:textId="77777777" w:rsidTr="00E74789">
        <w:tc>
          <w:tcPr>
            <w:tcW w:w="1838" w:type="dxa"/>
            <w:vMerge/>
          </w:tcPr>
          <w:p w14:paraId="5A68C3B9" w14:textId="77777777" w:rsidR="00863227" w:rsidRDefault="00863227" w:rsidP="004D4865">
            <w:pPr>
              <w:pStyle w:val="MDPI63Notes"/>
              <w:spacing w:before="0"/>
              <w:jc w:val="left"/>
            </w:pPr>
          </w:p>
        </w:tc>
        <w:tc>
          <w:tcPr>
            <w:tcW w:w="1559" w:type="dxa"/>
            <w:vMerge/>
          </w:tcPr>
          <w:p w14:paraId="0029767D" w14:textId="77777777" w:rsidR="00863227" w:rsidRDefault="00863227" w:rsidP="004D4865">
            <w:pPr>
              <w:pStyle w:val="MDPI63Notes"/>
              <w:spacing w:before="0"/>
              <w:jc w:val="left"/>
            </w:pPr>
          </w:p>
        </w:tc>
        <w:tc>
          <w:tcPr>
            <w:tcW w:w="2410" w:type="dxa"/>
          </w:tcPr>
          <w:p w14:paraId="51B34A90" w14:textId="5D2F5DDE" w:rsidR="00863227" w:rsidRDefault="00863227" w:rsidP="004D4865">
            <w:pPr>
              <w:pStyle w:val="MDPI63Notes"/>
              <w:spacing w:before="0"/>
              <w:jc w:val="left"/>
            </w:pPr>
            <w:proofErr w:type="spellStart"/>
            <w:r w:rsidRPr="00FF455D">
              <w:t>Halichoeres</w:t>
            </w:r>
            <w:proofErr w:type="spellEnd"/>
            <w:r w:rsidRPr="00FF455D">
              <w:t xml:space="preserve"> </w:t>
            </w:r>
            <w:proofErr w:type="spellStart"/>
            <w:r w:rsidRPr="00FF455D">
              <w:t>maculipinna</w:t>
            </w:r>
            <w:proofErr w:type="spellEnd"/>
          </w:p>
        </w:tc>
        <w:tc>
          <w:tcPr>
            <w:tcW w:w="1701" w:type="dxa"/>
          </w:tcPr>
          <w:p w14:paraId="66405625" w14:textId="7D30F353" w:rsidR="00863227" w:rsidRDefault="00863227" w:rsidP="004D4865">
            <w:pPr>
              <w:pStyle w:val="MDPI63Notes"/>
              <w:spacing w:before="0"/>
              <w:jc w:val="left"/>
            </w:pPr>
            <w:r w:rsidRPr="00FF455D">
              <w:t>0.81 ± 1.57</w:t>
            </w:r>
          </w:p>
        </w:tc>
        <w:tc>
          <w:tcPr>
            <w:tcW w:w="1701" w:type="dxa"/>
          </w:tcPr>
          <w:p w14:paraId="4D35BDE1" w14:textId="59F3A3A6" w:rsidR="00863227" w:rsidRDefault="00863227" w:rsidP="004D4865">
            <w:pPr>
              <w:pStyle w:val="MDPI63Notes"/>
              <w:spacing w:before="0"/>
              <w:jc w:val="left"/>
            </w:pPr>
            <w:r w:rsidRPr="00FF455D">
              <w:t>9.33 ± 15.29</w:t>
            </w:r>
          </w:p>
        </w:tc>
        <w:tc>
          <w:tcPr>
            <w:tcW w:w="1247" w:type="dxa"/>
          </w:tcPr>
          <w:p w14:paraId="21C244EB" w14:textId="313100BD" w:rsidR="00863227" w:rsidRDefault="009D225C" w:rsidP="004D4865">
            <w:pPr>
              <w:pStyle w:val="MDPI63Notes"/>
              <w:spacing w:before="0"/>
              <w:jc w:val="left"/>
            </w:pPr>
            <w:r>
              <w:t>0</w:t>
            </w:r>
          </w:p>
        </w:tc>
      </w:tr>
      <w:tr w:rsidR="00863227" w14:paraId="76265BC0" w14:textId="77777777" w:rsidTr="00E74789">
        <w:tc>
          <w:tcPr>
            <w:tcW w:w="1838" w:type="dxa"/>
            <w:vMerge/>
          </w:tcPr>
          <w:p w14:paraId="46F4E3FD" w14:textId="77777777" w:rsidR="00863227" w:rsidRDefault="00863227" w:rsidP="004D4865">
            <w:pPr>
              <w:pStyle w:val="MDPI63Notes"/>
              <w:spacing w:before="0"/>
              <w:jc w:val="left"/>
            </w:pPr>
          </w:p>
        </w:tc>
        <w:tc>
          <w:tcPr>
            <w:tcW w:w="1559" w:type="dxa"/>
            <w:vMerge/>
          </w:tcPr>
          <w:p w14:paraId="3BDB3C79" w14:textId="77777777" w:rsidR="00863227" w:rsidRDefault="00863227" w:rsidP="004D4865">
            <w:pPr>
              <w:pStyle w:val="MDPI63Notes"/>
              <w:spacing w:before="0"/>
              <w:jc w:val="left"/>
            </w:pPr>
          </w:p>
        </w:tc>
        <w:tc>
          <w:tcPr>
            <w:tcW w:w="2410" w:type="dxa"/>
          </w:tcPr>
          <w:p w14:paraId="64ABC672" w14:textId="72D9F1BE" w:rsidR="00863227" w:rsidRDefault="00863227" w:rsidP="004D4865">
            <w:pPr>
              <w:pStyle w:val="MDPI63Notes"/>
              <w:spacing w:before="0"/>
              <w:jc w:val="left"/>
            </w:pPr>
            <w:proofErr w:type="spellStart"/>
            <w:r w:rsidRPr="00FF455D">
              <w:t>Halichoeres</w:t>
            </w:r>
            <w:proofErr w:type="spellEnd"/>
            <w:r w:rsidRPr="00FF455D">
              <w:t xml:space="preserve"> pictus</w:t>
            </w:r>
          </w:p>
        </w:tc>
        <w:tc>
          <w:tcPr>
            <w:tcW w:w="1701" w:type="dxa"/>
          </w:tcPr>
          <w:p w14:paraId="2CE8F11C" w14:textId="2E1BE914" w:rsidR="00863227" w:rsidRDefault="00863227" w:rsidP="004D4865">
            <w:pPr>
              <w:pStyle w:val="MDPI63Notes"/>
              <w:spacing w:before="0"/>
              <w:jc w:val="left"/>
            </w:pPr>
            <w:r w:rsidRPr="00FF455D">
              <w:t>0.04 ± 0.17</w:t>
            </w:r>
          </w:p>
        </w:tc>
        <w:tc>
          <w:tcPr>
            <w:tcW w:w="1701" w:type="dxa"/>
          </w:tcPr>
          <w:p w14:paraId="7F769603" w14:textId="7FC98332" w:rsidR="00863227" w:rsidRDefault="00863227" w:rsidP="004D4865">
            <w:pPr>
              <w:pStyle w:val="MDPI63Notes"/>
              <w:spacing w:before="0"/>
              <w:jc w:val="left"/>
            </w:pPr>
            <w:r w:rsidRPr="00FF455D">
              <w:t>0.47 ± 1.80</w:t>
            </w:r>
          </w:p>
        </w:tc>
        <w:tc>
          <w:tcPr>
            <w:tcW w:w="1247" w:type="dxa"/>
          </w:tcPr>
          <w:p w14:paraId="0365DEF0" w14:textId="3FF6332B" w:rsidR="00863227" w:rsidRDefault="009D225C" w:rsidP="004D4865">
            <w:pPr>
              <w:pStyle w:val="MDPI63Notes"/>
              <w:spacing w:before="0"/>
              <w:jc w:val="left"/>
            </w:pPr>
            <w:r>
              <w:t>0</w:t>
            </w:r>
          </w:p>
        </w:tc>
      </w:tr>
      <w:tr w:rsidR="00863227" w14:paraId="511C29AC" w14:textId="77777777" w:rsidTr="00E74789">
        <w:tc>
          <w:tcPr>
            <w:tcW w:w="1838" w:type="dxa"/>
            <w:vMerge/>
          </w:tcPr>
          <w:p w14:paraId="389AC84A" w14:textId="77777777" w:rsidR="00863227" w:rsidRDefault="00863227" w:rsidP="004D4865">
            <w:pPr>
              <w:pStyle w:val="MDPI63Notes"/>
              <w:spacing w:before="0"/>
              <w:jc w:val="left"/>
            </w:pPr>
          </w:p>
        </w:tc>
        <w:tc>
          <w:tcPr>
            <w:tcW w:w="1559" w:type="dxa"/>
            <w:vMerge/>
          </w:tcPr>
          <w:p w14:paraId="25029C52" w14:textId="77777777" w:rsidR="00863227" w:rsidRDefault="00863227" w:rsidP="004D4865">
            <w:pPr>
              <w:pStyle w:val="MDPI63Notes"/>
              <w:spacing w:before="0"/>
              <w:jc w:val="left"/>
            </w:pPr>
          </w:p>
        </w:tc>
        <w:tc>
          <w:tcPr>
            <w:tcW w:w="2410" w:type="dxa"/>
          </w:tcPr>
          <w:p w14:paraId="7033BCAB" w14:textId="70BB1AAF" w:rsidR="00863227" w:rsidRDefault="00863227" w:rsidP="004D4865">
            <w:pPr>
              <w:pStyle w:val="MDPI63Notes"/>
              <w:spacing w:before="0"/>
              <w:jc w:val="left"/>
            </w:pPr>
            <w:proofErr w:type="spellStart"/>
            <w:r w:rsidRPr="00FF455D">
              <w:t>Halichoeres</w:t>
            </w:r>
            <w:proofErr w:type="spellEnd"/>
            <w:r w:rsidRPr="00FF455D">
              <w:t xml:space="preserve"> radiatus</w:t>
            </w:r>
          </w:p>
        </w:tc>
        <w:tc>
          <w:tcPr>
            <w:tcW w:w="1701" w:type="dxa"/>
          </w:tcPr>
          <w:p w14:paraId="0BD9E5E2" w14:textId="54FB9FC9" w:rsidR="00863227" w:rsidRDefault="00863227" w:rsidP="004D4865">
            <w:pPr>
              <w:pStyle w:val="MDPI63Notes"/>
              <w:spacing w:before="0"/>
              <w:jc w:val="left"/>
            </w:pPr>
            <w:r w:rsidRPr="00FF455D">
              <w:t>0.11 ± 0.34</w:t>
            </w:r>
          </w:p>
        </w:tc>
        <w:tc>
          <w:tcPr>
            <w:tcW w:w="1701" w:type="dxa"/>
          </w:tcPr>
          <w:p w14:paraId="4154C905" w14:textId="542DD7BB" w:rsidR="00863227" w:rsidRDefault="00863227" w:rsidP="004D4865">
            <w:pPr>
              <w:pStyle w:val="MDPI63Notes"/>
              <w:spacing w:before="0"/>
              <w:jc w:val="left"/>
            </w:pPr>
            <w:r w:rsidRPr="00FF455D">
              <w:t>3.86 ± 14.17</w:t>
            </w:r>
          </w:p>
        </w:tc>
        <w:tc>
          <w:tcPr>
            <w:tcW w:w="1247" w:type="dxa"/>
          </w:tcPr>
          <w:p w14:paraId="6CB0AE50" w14:textId="6315D0A9" w:rsidR="00863227" w:rsidRDefault="009D225C" w:rsidP="004D4865">
            <w:pPr>
              <w:pStyle w:val="MDPI63Notes"/>
              <w:spacing w:before="0"/>
              <w:jc w:val="left"/>
            </w:pPr>
            <w:r>
              <w:t>0</w:t>
            </w:r>
          </w:p>
        </w:tc>
      </w:tr>
      <w:tr w:rsidR="00863227" w14:paraId="2E50A7FC" w14:textId="77777777" w:rsidTr="00E74789">
        <w:tc>
          <w:tcPr>
            <w:tcW w:w="1838" w:type="dxa"/>
            <w:vMerge/>
          </w:tcPr>
          <w:p w14:paraId="40779A01" w14:textId="77777777" w:rsidR="00863227" w:rsidRDefault="00863227" w:rsidP="004D4865">
            <w:pPr>
              <w:pStyle w:val="MDPI63Notes"/>
              <w:spacing w:before="0"/>
              <w:jc w:val="left"/>
            </w:pPr>
          </w:p>
        </w:tc>
        <w:tc>
          <w:tcPr>
            <w:tcW w:w="1559" w:type="dxa"/>
            <w:vMerge/>
          </w:tcPr>
          <w:p w14:paraId="475BEF21" w14:textId="77777777" w:rsidR="00863227" w:rsidRDefault="00863227" w:rsidP="004D4865">
            <w:pPr>
              <w:pStyle w:val="MDPI63Notes"/>
              <w:spacing w:before="0"/>
              <w:jc w:val="left"/>
            </w:pPr>
          </w:p>
        </w:tc>
        <w:tc>
          <w:tcPr>
            <w:tcW w:w="2410" w:type="dxa"/>
          </w:tcPr>
          <w:p w14:paraId="2CF1ABDE" w14:textId="7DBA087B" w:rsidR="00863227" w:rsidRDefault="00863227" w:rsidP="004D4865">
            <w:pPr>
              <w:pStyle w:val="MDPI63Notes"/>
              <w:spacing w:before="0"/>
              <w:jc w:val="left"/>
            </w:pPr>
            <w:proofErr w:type="spellStart"/>
            <w:r w:rsidRPr="00FF455D">
              <w:t>Thalassoma</w:t>
            </w:r>
            <w:proofErr w:type="spellEnd"/>
            <w:r w:rsidRPr="00FF455D">
              <w:t xml:space="preserve"> </w:t>
            </w:r>
            <w:proofErr w:type="spellStart"/>
            <w:r w:rsidRPr="00FF455D">
              <w:t>bifasciatum</w:t>
            </w:r>
            <w:proofErr w:type="spellEnd"/>
          </w:p>
        </w:tc>
        <w:tc>
          <w:tcPr>
            <w:tcW w:w="1701" w:type="dxa"/>
          </w:tcPr>
          <w:p w14:paraId="4E5B262F" w14:textId="64E457EF" w:rsidR="00863227" w:rsidRDefault="00863227" w:rsidP="004D4865">
            <w:pPr>
              <w:pStyle w:val="MDPI63Notes"/>
              <w:spacing w:before="0"/>
              <w:jc w:val="left"/>
            </w:pPr>
            <w:r w:rsidRPr="00FF455D">
              <w:t>32.36 ± 26.18</w:t>
            </w:r>
          </w:p>
        </w:tc>
        <w:tc>
          <w:tcPr>
            <w:tcW w:w="1701" w:type="dxa"/>
          </w:tcPr>
          <w:p w14:paraId="19D4BE4E" w14:textId="270E5267" w:rsidR="00863227" w:rsidRDefault="00863227" w:rsidP="004D4865">
            <w:pPr>
              <w:pStyle w:val="MDPI63Notes"/>
              <w:spacing w:before="0"/>
              <w:jc w:val="left"/>
            </w:pPr>
            <w:r w:rsidRPr="00FF455D">
              <w:t>136.33 ± 89.89</w:t>
            </w:r>
          </w:p>
        </w:tc>
        <w:tc>
          <w:tcPr>
            <w:tcW w:w="1247" w:type="dxa"/>
          </w:tcPr>
          <w:p w14:paraId="11957906" w14:textId="56F2CDA4" w:rsidR="00863227" w:rsidRDefault="009D225C" w:rsidP="004D4865">
            <w:pPr>
              <w:pStyle w:val="MDPI63Notes"/>
              <w:spacing w:before="0"/>
              <w:jc w:val="left"/>
            </w:pPr>
            <w:r>
              <w:t>0</w:t>
            </w:r>
          </w:p>
        </w:tc>
      </w:tr>
      <w:tr w:rsidR="00863227" w14:paraId="4E232A7F" w14:textId="77777777" w:rsidTr="00E74789">
        <w:tc>
          <w:tcPr>
            <w:tcW w:w="1838" w:type="dxa"/>
            <w:vMerge/>
          </w:tcPr>
          <w:p w14:paraId="674928FD" w14:textId="77777777" w:rsidR="00863227" w:rsidRDefault="00863227" w:rsidP="004D4865">
            <w:pPr>
              <w:pStyle w:val="MDPI63Notes"/>
              <w:spacing w:before="0"/>
              <w:jc w:val="left"/>
            </w:pPr>
          </w:p>
        </w:tc>
        <w:tc>
          <w:tcPr>
            <w:tcW w:w="1559" w:type="dxa"/>
            <w:vMerge w:val="restart"/>
          </w:tcPr>
          <w:p w14:paraId="7CB665D2" w14:textId="6B7C0671" w:rsidR="00863227" w:rsidRDefault="00863227" w:rsidP="004D4865">
            <w:pPr>
              <w:pStyle w:val="MDPI63Notes"/>
              <w:spacing w:before="0"/>
              <w:jc w:val="left"/>
            </w:pPr>
            <w:proofErr w:type="spellStart"/>
            <w:r w:rsidRPr="00FF455D">
              <w:t>Lutjanidae</w:t>
            </w:r>
            <w:proofErr w:type="spellEnd"/>
          </w:p>
        </w:tc>
        <w:tc>
          <w:tcPr>
            <w:tcW w:w="2410" w:type="dxa"/>
          </w:tcPr>
          <w:p w14:paraId="7C6D296A" w14:textId="77777777" w:rsidR="00863227" w:rsidRDefault="00863227" w:rsidP="004D4865">
            <w:pPr>
              <w:pStyle w:val="MDPI63Notes"/>
              <w:spacing w:before="0"/>
              <w:jc w:val="left"/>
            </w:pPr>
          </w:p>
        </w:tc>
        <w:tc>
          <w:tcPr>
            <w:tcW w:w="1701" w:type="dxa"/>
          </w:tcPr>
          <w:p w14:paraId="02DAB8BB" w14:textId="7FD1217A" w:rsidR="00863227" w:rsidRDefault="003B6163" w:rsidP="004D4865">
            <w:pPr>
              <w:pStyle w:val="MDPI63Notes"/>
              <w:spacing w:before="0"/>
              <w:jc w:val="left"/>
            </w:pPr>
            <w:r>
              <w:t>1.91</w:t>
            </w:r>
            <w:r w:rsidRPr="00FF455D">
              <w:t xml:space="preserve"> ± </w:t>
            </w:r>
            <w:r>
              <w:t>3.83</w:t>
            </w:r>
          </w:p>
        </w:tc>
        <w:tc>
          <w:tcPr>
            <w:tcW w:w="1701" w:type="dxa"/>
          </w:tcPr>
          <w:p w14:paraId="1BED7CBB" w14:textId="65EDE90A" w:rsidR="00863227" w:rsidRDefault="003B6163" w:rsidP="004D4865">
            <w:pPr>
              <w:pStyle w:val="MDPI63Notes"/>
              <w:spacing w:before="0"/>
              <w:jc w:val="left"/>
            </w:pPr>
            <w:r>
              <w:t>272.86</w:t>
            </w:r>
            <w:r w:rsidRPr="00FF455D">
              <w:t xml:space="preserve"> ± </w:t>
            </w:r>
            <w:r>
              <w:t>903.13</w:t>
            </w:r>
          </w:p>
        </w:tc>
        <w:tc>
          <w:tcPr>
            <w:tcW w:w="1247" w:type="dxa"/>
          </w:tcPr>
          <w:p w14:paraId="00D6DE84" w14:textId="3175016E" w:rsidR="00863227" w:rsidRDefault="00863227" w:rsidP="004D4865">
            <w:pPr>
              <w:pStyle w:val="MDPI63Notes"/>
              <w:spacing w:before="0"/>
              <w:jc w:val="left"/>
            </w:pPr>
          </w:p>
        </w:tc>
      </w:tr>
      <w:tr w:rsidR="00863227" w14:paraId="2EA995D0" w14:textId="77777777" w:rsidTr="00E74789">
        <w:tc>
          <w:tcPr>
            <w:tcW w:w="1838" w:type="dxa"/>
            <w:vMerge/>
          </w:tcPr>
          <w:p w14:paraId="36221AFD" w14:textId="77777777" w:rsidR="00863227" w:rsidRDefault="00863227" w:rsidP="004D4865">
            <w:pPr>
              <w:pStyle w:val="MDPI63Notes"/>
              <w:spacing w:before="0"/>
              <w:jc w:val="left"/>
            </w:pPr>
          </w:p>
        </w:tc>
        <w:tc>
          <w:tcPr>
            <w:tcW w:w="1559" w:type="dxa"/>
            <w:vMerge/>
          </w:tcPr>
          <w:p w14:paraId="55721A79" w14:textId="77777777" w:rsidR="00863227" w:rsidRDefault="00863227" w:rsidP="004D4865">
            <w:pPr>
              <w:pStyle w:val="MDPI63Notes"/>
              <w:spacing w:before="0"/>
              <w:jc w:val="left"/>
            </w:pPr>
          </w:p>
        </w:tc>
        <w:tc>
          <w:tcPr>
            <w:tcW w:w="2410" w:type="dxa"/>
          </w:tcPr>
          <w:p w14:paraId="156E8780" w14:textId="101012C4" w:rsidR="00863227" w:rsidRDefault="00863227" w:rsidP="004D4865">
            <w:pPr>
              <w:pStyle w:val="MDPI63Notes"/>
              <w:spacing w:before="0"/>
              <w:jc w:val="left"/>
            </w:pPr>
            <w:r w:rsidRPr="00FF455D">
              <w:t xml:space="preserve">Lutjanus </w:t>
            </w:r>
            <w:proofErr w:type="spellStart"/>
            <w:r w:rsidRPr="00FF455D">
              <w:t>apodus</w:t>
            </w:r>
            <w:proofErr w:type="spellEnd"/>
          </w:p>
        </w:tc>
        <w:tc>
          <w:tcPr>
            <w:tcW w:w="1701" w:type="dxa"/>
          </w:tcPr>
          <w:p w14:paraId="4C50F06C" w14:textId="53ACAA77" w:rsidR="00863227" w:rsidRDefault="00863227" w:rsidP="004D4865">
            <w:pPr>
              <w:pStyle w:val="MDPI63Notes"/>
              <w:spacing w:before="0"/>
              <w:jc w:val="left"/>
            </w:pPr>
            <w:r w:rsidRPr="00FF455D">
              <w:t>1.29 ± 3.39</w:t>
            </w:r>
          </w:p>
        </w:tc>
        <w:tc>
          <w:tcPr>
            <w:tcW w:w="1701" w:type="dxa"/>
          </w:tcPr>
          <w:p w14:paraId="58243E8B" w14:textId="22147917" w:rsidR="00863227" w:rsidRDefault="00863227" w:rsidP="004D4865">
            <w:pPr>
              <w:pStyle w:val="MDPI63Notes"/>
              <w:spacing w:before="0"/>
              <w:jc w:val="left"/>
            </w:pPr>
            <w:r w:rsidRPr="00FF455D">
              <w:t>267.80 ± 904.64</w:t>
            </w:r>
          </w:p>
        </w:tc>
        <w:tc>
          <w:tcPr>
            <w:tcW w:w="1247" w:type="dxa"/>
          </w:tcPr>
          <w:p w14:paraId="01803623" w14:textId="53CD1443" w:rsidR="00863227" w:rsidRDefault="009D225C" w:rsidP="004D4865">
            <w:pPr>
              <w:pStyle w:val="MDPI63Notes"/>
              <w:spacing w:before="0"/>
              <w:jc w:val="left"/>
            </w:pPr>
            <w:r>
              <w:t>5.52</w:t>
            </w:r>
          </w:p>
        </w:tc>
      </w:tr>
      <w:tr w:rsidR="00863227" w14:paraId="3E85C562" w14:textId="77777777" w:rsidTr="00E74789">
        <w:tc>
          <w:tcPr>
            <w:tcW w:w="1838" w:type="dxa"/>
            <w:vMerge/>
          </w:tcPr>
          <w:p w14:paraId="3AE50FC6" w14:textId="77777777" w:rsidR="00863227" w:rsidRDefault="00863227" w:rsidP="004D4865">
            <w:pPr>
              <w:pStyle w:val="MDPI63Notes"/>
              <w:spacing w:before="0"/>
              <w:jc w:val="left"/>
            </w:pPr>
          </w:p>
        </w:tc>
        <w:tc>
          <w:tcPr>
            <w:tcW w:w="1559" w:type="dxa"/>
            <w:vMerge/>
          </w:tcPr>
          <w:p w14:paraId="009B01A7" w14:textId="77777777" w:rsidR="00863227" w:rsidRDefault="00863227" w:rsidP="004D4865">
            <w:pPr>
              <w:pStyle w:val="MDPI63Notes"/>
              <w:spacing w:before="0"/>
              <w:jc w:val="left"/>
            </w:pPr>
          </w:p>
        </w:tc>
        <w:tc>
          <w:tcPr>
            <w:tcW w:w="2410" w:type="dxa"/>
          </w:tcPr>
          <w:p w14:paraId="559B0FE0" w14:textId="06762360" w:rsidR="00863227" w:rsidRDefault="00863227" w:rsidP="004D4865">
            <w:pPr>
              <w:pStyle w:val="MDPI63Notes"/>
              <w:spacing w:before="0"/>
              <w:jc w:val="left"/>
            </w:pPr>
            <w:r w:rsidRPr="00FF455D">
              <w:t xml:space="preserve">Lutjanus </w:t>
            </w:r>
            <w:proofErr w:type="spellStart"/>
            <w:r w:rsidRPr="00FF455D">
              <w:t>synagris</w:t>
            </w:r>
            <w:proofErr w:type="spellEnd"/>
          </w:p>
        </w:tc>
        <w:tc>
          <w:tcPr>
            <w:tcW w:w="1701" w:type="dxa"/>
          </w:tcPr>
          <w:p w14:paraId="38BCE4A9" w14:textId="7D37E04E" w:rsidR="00863227" w:rsidRDefault="00863227" w:rsidP="004D4865">
            <w:pPr>
              <w:pStyle w:val="MDPI63Notes"/>
              <w:spacing w:before="0"/>
              <w:jc w:val="left"/>
            </w:pPr>
            <w:r w:rsidRPr="00FF455D">
              <w:t>0.62 ± 2.21</w:t>
            </w:r>
          </w:p>
        </w:tc>
        <w:tc>
          <w:tcPr>
            <w:tcW w:w="1701" w:type="dxa"/>
          </w:tcPr>
          <w:p w14:paraId="419CF5FF" w14:textId="63A506A5" w:rsidR="00863227" w:rsidRDefault="00863227" w:rsidP="004D4865">
            <w:pPr>
              <w:pStyle w:val="MDPI63Notes"/>
              <w:spacing w:before="0"/>
              <w:jc w:val="left"/>
            </w:pPr>
            <w:r w:rsidRPr="00FF455D">
              <w:t>2.00 ± 7.74</w:t>
            </w:r>
          </w:p>
        </w:tc>
        <w:tc>
          <w:tcPr>
            <w:tcW w:w="1247" w:type="dxa"/>
          </w:tcPr>
          <w:p w14:paraId="3D95FFDE" w14:textId="031ADE6C" w:rsidR="00863227" w:rsidRDefault="009D225C" w:rsidP="004D4865">
            <w:pPr>
              <w:pStyle w:val="MDPI63Notes"/>
              <w:spacing w:before="0"/>
              <w:jc w:val="left"/>
            </w:pPr>
            <w:r>
              <w:t>5.44</w:t>
            </w:r>
          </w:p>
        </w:tc>
      </w:tr>
      <w:tr w:rsidR="00863227" w14:paraId="44537F7A" w14:textId="77777777" w:rsidTr="00E74789">
        <w:tc>
          <w:tcPr>
            <w:tcW w:w="1838" w:type="dxa"/>
            <w:vMerge/>
          </w:tcPr>
          <w:p w14:paraId="2CF2235C" w14:textId="77777777" w:rsidR="00863227" w:rsidRDefault="00863227" w:rsidP="004D4865">
            <w:pPr>
              <w:pStyle w:val="MDPI63Notes"/>
              <w:spacing w:before="0"/>
              <w:jc w:val="left"/>
            </w:pPr>
          </w:p>
        </w:tc>
        <w:tc>
          <w:tcPr>
            <w:tcW w:w="1559" w:type="dxa"/>
            <w:vMerge/>
          </w:tcPr>
          <w:p w14:paraId="60434355" w14:textId="77777777" w:rsidR="00863227" w:rsidRDefault="00863227" w:rsidP="004D4865">
            <w:pPr>
              <w:pStyle w:val="MDPI63Notes"/>
              <w:spacing w:before="0"/>
              <w:jc w:val="left"/>
            </w:pPr>
          </w:p>
        </w:tc>
        <w:tc>
          <w:tcPr>
            <w:tcW w:w="2410" w:type="dxa"/>
          </w:tcPr>
          <w:p w14:paraId="0F7AF597" w14:textId="4CFCE0F3" w:rsidR="00863227" w:rsidRDefault="00863227" w:rsidP="004D4865">
            <w:pPr>
              <w:pStyle w:val="MDPI63Notes"/>
              <w:spacing w:before="0"/>
              <w:jc w:val="left"/>
            </w:pPr>
            <w:r w:rsidRPr="00FF455D">
              <w:t>Ocyurus chrysurus</w:t>
            </w:r>
          </w:p>
        </w:tc>
        <w:tc>
          <w:tcPr>
            <w:tcW w:w="1701" w:type="dxa"/>
          </w:tcPr>
          <w:p w14:paraId="7B2C4FEF" w14:textId="1C4EB188" w:rsidR="00863227" w:rsidRDefault="00863227" w:rsidP="004D4865">
            <w:pPr>
              <w:pStyle w:val="MDPI63Notes"/>
              <w:spacing w:before="0"/>
              <w:jc w:val="left"/>
            </w:pPr>
            <w:r w:rsidRPr="00FF455D">
              <w:t>0.006 ± 0.022</w:t>
            </w:r>
          </w:p>
        </w:tc>
        <w:tc>
          <w:tcPr>
            <w:tcW w:w="1701" w:type="dxa"/>
          </w:tcPr>
          <w:p w14:paraId="6E0378DC" w14:textId="11FD6D6D" w:rsidR="00863227" w:rsidRDefault="00863227" w:rsidP="004D4865">
            <w:pPr>
              <w:pStyle w:val="MDPI63Notes"/>
              <w:spacing w:before="0"/>
              <w:jc w:val="left"/>
            </w:pPr>
            <w:r w:rsidRPr="00FF455D">
              <w:t>3.06 ± 11.87</w:t>
            </w:r>
          </w:p>
        </w:tc>
        <w:tc>
          <w:tcPr>
            <w:tcW w:w="1247" w:type="dxa"/>
          </w:tcPr>
          <w:p w14:paraId="164085A3" w14:textId="3CA3DD2B" w:rsidR="00863227" w:rsidRDefault="009D225C" w:rsidP="004D4865">
            <w:pPr>
              <w:pStyle w:val="MDPI63Notes"/>
              <w:spacing w:before="0"/>
              <w:jc w:val="left"/>
            </w:pPr>
            <w:r>
              <w:t>5.31</w:t>
            </w:r>
          </w:p>
        </w:tc>
      </w:tr>
      <w:tr w:rsidR="00863227" w14:paraId="59A269C6" w14:textId="77777777" w:rsidTr="00E74789">
        <w:tc>
          <w:tcPr>
            <w:tcW w:w="1838" w:type="dxa"/>
            <w:vMerge/>
          </w:tcPr>
          <w:p w14:paraId="524E4D2D" w14:textId="77777777" w:rsidR="00863227" w:rsidRDefault="00863227" w:rsidP="004D4865">
            <w:pPr>
              <w:pStyle w:val="MDPI63Notes"/>
              <w:spacing w:before="0"/>
              <w:jc w:val="left"/>
            </w:pPr>
          </w:p>
        </w:tc>
        <w:tc>
          <w:tcPr>
            <w:tcW w:w="1559" w:type="dxa"/>
            <w:vMerge w:val="restart"/>
          </w:tcPr>
          <w:p w14:paraId="20F399BB" w14:textId="425B98DB" w:rsidR="00863227" w:rsidRDefault="00863227" w:rsidP="004D4865">
            <w:pPr>
              <w:pStyle w:val="MDPI63Notes"/>
              <w:spacing w:before="0"/>
              <w:jc w:val="left"/>
            </w:pPr>
            <w:r w:rsidRPr="00FF455D">
              <w:t>Scaridae</w:t>
            </w:r>
          </w:p>
        </w:tc>
        <w:tc>
          <w:tcPr>
            <w:tcW w:w="2410" w:type="dxa"/>
          </w:tcPr>
          <w:p w14:paraId="3C5D615E" w14:textId="77777777" w:rsidR="00863227" w:rsidRDefault="00863227" w:rsidP="004D4865">
            <w:pPr>
              <w:pStyle w:val="MDPI63Notes"/>
              <w:spacing w:before="0"/>
              <w:jc w:val="left"/>
            </w:pPr>
          </w:p>
        </w:tc>
        <w:tc>
          <w:tcPr>
            <w:tcW w:w="1701" w:type="dxa"/>
          </w:tcPr>
          <w:p w14:paraId="656D2318" w14:textId="62387B09" w:rsidR="00863227" w:rsidRDefault="003B6163" w:rsidP="004D4865">
            <w:pPr>
              <w:pStyle w:val="MDPI63Notes"/>
              <w:spacing w:before="0"/>
              <w:jc w:val="left"/>
            </w:pPr>
            <w:r>
              <w:t>3</w:t>
            </w:r>
            <w:r w:rsidRPr="00FF455D">
              <w:t>.</w:t>
            </w:r>
            <w:r>
              <w:t>27</w:t>
            </w:r>
            <w:r w:rsidRPr="00FF455D">
              <w:t xml:space="preserve"> ± 5.</w:t>
            </w:r>
            <w:r>
              <w:t>92</w:t>
            </w:r>
          </w:p>
        </w:tc>
        <w:tc>
          <w:tcPr>
            <w:tcW w:w="1701" w:type="dxa"/>
          </w:tcPr>
          <w:p w14:paraId="26E848A8" w14:textId="70AC7CB9" w:rsidR="00863227" w:rsidRDefault="003B6163" w:rsidP="004D4865">
            <w:pPr>
              <w:pStyle w:val="MDPI63Notes"/>
              <w:spacing w:before="0"/>
              <w:jc w:val="left"/>
            </w:pPr>
            <w:r>
              <w:t xml:space="preserve">267.80 </w:t>
            </w:r>
            <w:r w:rsidRPr="00FF455D">
              <w:t xml:space="preserve">± </w:t>
            </w:r>
            <w:r w:rsidR="00506568">
              <w:t>488.70</w:t>
            </w:r>
          </w:p>
        </w:tc>
        <w:tc>
          <w:tcPr>
            <w:tcW w:w="1247" w:type="dxa"/>
          </w:tcPr>
          <w:p w14:paraId="38380EF4" w14:textId="1F8E4EE2" w:rsidR="00863227" w:rsidRDefault="00863227" w:rsidP="004D4865">
            <w:pPr>
              <w:pStyle w:val="MDPI63Notes"/>
              <w:spacing w:before="0"/>
              <w:jc w:val="left"/>
            </w:pPr>
          </w:p>
        </w:tc>
      </w:tr>
      <w:tr w:rsidR="00863227" w14:paraId="762950FF" w14:textId="77777777" w:rsidTr="00E74789">
        <w:tc>
          <w:tcPr>
            <w:tcW w:w="1838" w:type="dxa"/>
            <w:vMerge/>
          </w:tcPr>
          <w:p w14:paraId="46C0C78B" w14:textId="77777777" w:rsidR="00863227" w:rsidRDefault="00863227" w:rsidP="004D4865">
            <w:pPr>
              <w:pStyle w:val="MDPI63Notes"/>
              <w:spacing w:before="0"/>
              <w:jc w:val="left"/>
            </w:pPr>
          </w:p>
        </w:tc>
        <w:tc>
          <w:tcPr>
            <w:tcW w:w="1559" w:type="dxa"/>
            <w:vMerge/>
          </w:tcPr>
          <w:p w14:paraId="6CB3E793" w14:textId="77777777" w:rsidR="00863227" w:rsidRDefault="00863227" w:rsidP="004D4865">
            <w:pPr>
              <w:pStyle w:val="MDPI63Notes"/>
              <w:spacing w:before="0"/>
              <w:jc w:val="left"/>
            </w:pPr>
          </w:p>
        </w:tc>
        <w:tc>
          <w:tcPr>
            <w:tcW w:w="2410" w:type="dxa"/>
          </w:tcPr>
          <w:p w14:paraId="4CC7E890" w14:textId="4F03F47B" w:rsidR="00863227" w:rsidRDefault="00863227" w:rsidP="004D4865">
            <w:pPr>
              <w:pStyle w:val="MDPI63Notes"/>
              <w:spacing w:before="0"/>
              <w:jc w:val="left"/>
            </w:pPr>
            <w:proofErr w:type="spellStart"/>
            <w:r w:rsidRPr="00FF455D">
              <w:t>Cryptotomus</w:t>
            </w:r>
            <w:proofErr w:type="spellEnd"/>
            <w:r w:rsidRPr="00FF455D">
              <w:t xml:space="preserve"> roseus</w:t>
            </w:r>
          </w:p>
        </w:tc>
        <w:tc>
          <w:tcPr>
            <w:tcW w:w="1701" w:type="dxa"/>
          </w:tcPr>
          <w:p w14:paraId="2C31C763" w14:textId="65C6F43D" w:rsidR="00863227" w:rsidRDefault="00863227" w:rsidP="004D4865">
            <w:pPr>
              <w:pStyle w:val="MDPI63Notes"/>
              <w:spacing w:before="0"/>
              <w:jc w:val="left"/>
            </w:pPr>
            <w:r w:rsidRPr="00FF455D">
              <w:t>0.006 ± 0.022</w:t>
            </w:r>
          </w:p>
        </w:tc>
        <w:tc>
          <w:tcPr>
            <w:tcW w:w="1701" w:type="dxa"/>
          </w:tcPr>
          <w:p w14:paraId="0CBAEA19" w14:textId="1C94B509" w:rsidR="00863227" w:rsidRDefault="00863227" w:rsidP="004D4865">
            <w:pPr>
              <w:pStyle w:val="MDPI63Notes"/>
              <w:spacing w:before="0"/>
              <w:jc w:val="left"/>
            </w:pPr>
            <w:r w:rsidRPr="00FF455D">
              <w:t>0.000 ± 0.000</w:t>
            </w:r>
          </w:p>
        </w:tc>
        <w:tc>
          <w:tcPr>
            <w:tcW w:w="1247" w:type="dxa"/>
          </w:tcPr>
          <w:p w14:paraId="79B37F58" w14:textId="477E6A2D" w:rsidR="00863227" w:rsidRDefault="009D225C" w:rsidP="004D4865">
            <w:pPr>
              <w:pStyle w:val="MDPI63Notes"/>
              <w:spacing w:before="0"/>
              <w:jc w:val="left"/>
            </w:pPr>
            <w:r>
              <w:t>0</w:t>
            </w:r>
          </w:p>
        </w:tc>
      </w:tr>
      <w:tr w:rsidR="00863227" w14:paraId="2BC7C076" w14:textId="77777777" w:rsidTr="00E74789">
        <w:tc>
          <w:tcPr>
            <w:tcW w:w="1838" w:type="dxa"/>
            <w:vMerge/>
          </w:tcPr>
          <w:p w14:paraId="2A15348F" w14:textId="77777777" w:rsidR="00863227" w:rsidRDefault="00863227" w:rsidP="004D4865">
            <w:pPr>
              <w:pStyle w:val="MDPI63Notes"/>
              <w:spacing w:before="0"/>
              <w:jc w:val="left"/>
            </w:pPr>
          </w:p>
        </w:tc>
        <w:tc>
          <w:tcPr>
            <w:tcW w:w="1559" w:type="dxa"/>
            <w:vMerge/>
          </w:tcPr>
          <w:p w14:paraId="0A8E1769" w14:textId="77777777" w:rsidR="00863227" w:rsidRDefault="00863227" w:rsidP="004D4865">
            <w:pPr>
              <w:pStyle w:val="MDPI63Notes"/>
              <w:spacing w:before="0"/>
              <w:jc w:val="left"/>
            </w:pPr>
          </w:p>
        </w:tc>
        <w:tc>
          <w:tcPr>
            <w:tcW w:w="2410" w:type="dxa"/>
          </w:tcPr>
          <w:p w14:paraId="0824D93C" w14:textId="0FF1CAD4" w:rsidR="00863227" w:rsidRDefault="00863227" w:rsidP="004D4865">
            <w:pPr>
              <w:pStyle w:val="MDPI63Notes"/>
              <w:spacing w:before="0"/>
              <w:jc w:val="left"/>
            </w:pPr>
            <w:proofErr w:type="spellStart"/>
            <w:r w:rsidRPr="00FF455D">
              <w:t>Nicholsina</w:t>
            </w:r>
            <w:proofErr w:type="spellEnd"/>
            <w:r w:rsidRPr="00FF455D">
              <w:t xml:space="preserve"> </w:t>
            </w:r>
            <w:proofErr w:type="spellStart"/>
            <w:r w:rsidRPr="00FF455D">
              <w:t>usta</w:t>
            </w:r>
            <w:proofErr w:type="spellEnd"/>
          </w:p>
        </w:tc>
        <w:tc>
          <w:tcPr>
            <w:tcW w:w="1701" w:type="dxa"/>
          </w:tcPr>
          <w:p w14:paraId="08AE8E38" w14:textId="49FECF1A" w:rsidR="00863227" w:rsidRDefault="00863227" w:rsidP="004D4865">
            <w:pPr>
              <w:pStyle w:val="MDPI63Notes"/>
              <w:spacing w:before="0"/>
              <w:jc w:val="left"/>
            </w:pPr>
            <w:r w:rsidRPr="00FF455D">
              <w:t>0.29 ± 0.80</w:t>
            </w:r>
          </w:p>
        </w:tc>
        <w:tc>
          <w:tcPr>
            <w:tcW w:w="1701" w:type="dxa"/>
          </w:tcPr>
          <w:p w14:paraId="2B92AF65" w14:textId="4F5BF91A" w:rsidR="00863227" w:rsidRDefault="00863227" w:rsidP="004D4865">
            <w:pPr>
              <w:pStyle w:val="MDPI63Notes"/>
              <w:spacing w:before="0"/>
              <w:jc w:val="left"/>
            </w:pPr>
            <w:r w:rsidRPr="00FF455D">
              <w:t>1.47 ± 4.03</w:t>
            </w:r>
          </w:p>
        </w:tc>
        <w:tc>
          <w:tcPr>
            <w:tcW w:w="1247" w:type="dxa"/>
          </w:tcPr>
          <w:p w14:paraId="355F803F" w14:textId="57BC2E7E" w:rsidR="00863227" w:rsidRDefault="009D225C" w:rsidP="004D4865">
            <w:pPr>
              <w:pStyle w:val="MDPI63Notes"/>
              <w:spacing w:before="0"/>
              <w:jc w:val="left"/>
            </w:pPr>
            <w:r>
              <w:t>0</w:t>
            </w:r>
          </w:p>
        </w:tc>
      </w:tr>
      <w:tr w:rsidR="00863227" w14:paraId="147FAA34" w14:textId="77777777" w:rsidTr="00E74789">
        <w:tc>
          <w:tcPr>
            <w:tcW w:w="1838" w:type="dxa"/>
            <w:vMerge/>
          </w:tcPr>
          <w:p w14:paraId="292F44F6" w14:textId="77777777" w:rsidR="00863227" w:rsidRDefault="00863227" w:rsidP="004D4865">
            <w:pPr>
              <w:pStyle w:val="MDPI63Notes"/>
              <w:spacing w:before="0"/>
              <w:jc w:val="left"/>
            </w:pPr>
          </w:p>
        </w:tc>
        <w:tc>
          <w:tcPr>
            <w:tcW w:w="1559" w:type="dxa"/>
            <w:vMerge/>
          </w:tcPr>
          <w:p w14:paraId="15755FE5" w14:textId="77777777" w:rsidR="00863227" w:rsidRDefault="00863227" w:rsidP="004D4865">
            <w:pPr>
              <w:pStyle w:val="MDPI63Notes"/>
              <w:spacing w:before="0"/>
              <w:jc w:val="left"/>
            </w:pPr>
          </w:p>
        </w:tc>
        <w:tc>
          <w:tcPr>
            <w:tcW w:w="2410" w:type="dxa"/>
          </w:tcPr>
          <w:p w14:paraId="52EC9574" w14:textId="1670406D" w:rsidR="00863227" w:rsidRDefault="00863227" w:rsidP="004D4865">
            <w:pPr>
              <w:pStyle w:val="MDPI63Notes"/>
              <w:spacing w:before="0"/>
              <w:jc w:val="left"/>
            </w:pPr>
            <w:proofErr w:type="spellStart"/>
            <w:r w:rsidRPr="00FF455D">
              <w:t>Sparisoma</w:t>
            </w:r>
            <w:proofErr w:type="spellEnd"/>
            <w:r w:rsidRPr="00FF455D">
              <w:t xml:space="preserve"> </w:t>
            </w:r>
            <w:proofErr w:type="spellStart"/>
            <w:r w:rsidRPr="00FF455D">
              <w:t>rubripinne</w:t>
            </w:r>
            <w:proofErr w:type="spellEnd"/>
          </w:p>
        </w:tc>
        <w:tc>
          <w:tcPr>
            <w:tcW w:w="1701" w:type="dxa"/>
          </w:tcPr>
          <w:p w14:paraId="592E64FF" w14:textId="6B64513D" w:rsidR="00863227" w:rsidRDefault="00863227" w:rsidP="004D4865">
            <w:pPr>
              <w:pStyle w:val="MDPI63Notes"/>
              <w:spacing w:before="0"/>
              <w:jc w:val="left"/>
            </w:pPr>
            <w:r w:rsidRPr="00FF455D">
              <w:t>0.98 ± 1.47</w:t>
            </w:r>
          </w:p>
        </w:tc>
        <w:tc>
          <w:tcPr>
            <w:tcW w:w="1701" w:type="dxa"/>
          </w:tcPr>
          <w:p w14:paraId="63E56D04" w14:textId="028D817B" w:rsidR="00863227" w:rsidRDefault="00863227" w:rsidP="004D4865">
            <w:pPr>
              <w:pStyle w:val="MDPI63Notes"/>
              <w:spacing w:before="0"/>
              <w:jc w:val="left"/>
            </w:pPr>
            <w:r w:rsidRPr="00FF455D">
              <w:t>96.7 ± 204.09</w:t>
            </w:r>
          </w:p>
        </w:tc>
        <w:tc>
          <w:tcPr>
            <w:tcW w:w="1247" w:type="dxa"/>
          </w:tcPr>
          <w:p w14:paraId="73941F3F" w14:textId="2067D8D7" w:rsidR="00863227" w:rsidRDefault="009D225C" w:rsidP="004D4865">
            <w:pPr>
              <w:pStyle w:val="MDPI63Notes"/>
              <w:spacing w:before="0"/>
              <w:jc w:val="left"/>
            </w:pPr>
            <w:r>
              <w:t>4.14</w:t>
            </w:r>
          </w:p>
        </w:tc>
      </w:tr>
      <w:tr w:rsidR="00863227" w14:paraId="759B84C6" w14:textId="77777777" w:rsidTr="00E74789">
        <w:tc>
          <w:tcPr>
            <w:tcW w:w="1838" w:type="dxa"/>
            <w:vMerge/>
          </w:tcPr>
          <w:p w14:paraId="00B1392D" w14:textId="77777777" w:rsidR="00863227" w:rsidRDefault="00863227" w:rsidP="004D4865">
            <w:pPr>
              <w:pStyle w:val="MDPI63Notes"/>
              <w:spacing w:before="0"/>
              <w:jc w:val="left"/>
            </w:pPr>
          </w:p>
        </w:tc>
        <w:tc>
          <w:tcPr>
            <w:tcW w:w="1559" w:type="dxa"/>
            <w:vMerge/>
          </w:tcPr>
          <w:p w14:paraId="29EB343D" w14:textId="77777777" w:rsidR="00863227" w:rsidRDefault="00863227" w:rsidP="004D4865">
            <w:pPr>
              <w:pStyle w:val="MDPI63Notes"/>
              <w:spacing w:before="0"/>
              <w:jc w:val="left"/>
            </w:pPr>
          </w:p>
        </w:tc>
        <w:tc>
          <w:tcPr>
            <w:tcW w:w="2410" w:type="dxa"/>
          </w:tcPr>
          <w:p w14:paraId="3F3FC72D" w14:textId="09AD09F4" w:rsidR="00863227" w:rsidRDefault="00863227" w:rsidP="004D4865">
            <w:pPr>
              <w:pStyle w:val="MDPI63Notes"/>
              <w:spacing w:before="0"/>
              <w:jc w:val="left"/>
            </w:pPr>
            <w:proofErr w:type="spellStart"/>
            <w:r w:rsidRPr="00FF455D">
              <w:t>Sparisoma</w:t>
            </w:r>
            <w:proofErr w:type="spellEnd"/>
            <w:r w:rsidRPr="00FF455D">
              <w:t xml:space="preserve"> </w:t>
            </w:r>
            <w:proofErr w:type="spellStart"/>
            <w:r w:rsidRPr="00FF455D">
              <w:t>viride</w:t>
            </w:r>
            <w:proofErr w:type="spellEnd"/>
          </w:p>
        </w:tc>
        <w:tc>
          <w:tcPr>
            <w:tcW w:w="1701" w:type="dxa"/>
          </w:tcPr>
          <w:p w14:paraId="0CC8E57A" w14:textId="4E6386F2" w:rsidR="00863227" w:rsidRDefault="00863227" w:rsidP="004D4865">
            <w:pPr>
              <w:pStyle w:val="MDPI63Notes"/>
              <w:spacing w:before="0"/>
              <w:jc w:val="left"/>
            </w:pPr>
            <w:r w:rsidRPr="00FF455D">
              <w:t>2.00 ± 5.47</w:t>
            </w:r>
          </w:p>
        </w:tc>
        <w:tc>
          <w:tcPr>
            <w:tcW w:w="1701" w:type="dxa"/>
          </w:tcPr>
          <w:p w14:paraId="12182621" w14:textId="5B3CD050" w:rsidR="00863227" w:rsidRDefault="00863227" w:rsidP="004D4865">
            <w:pPr>
              <w:pStyle w:val="MDPI63Notes"/>
              <w:spacing w:before="0"/>
              <w:jc w:val="left"/>
            </w:pPr>
            <w:r w:rsidRPr="00FF455D">
              <w:t>169.67 ± 407.51</w:t>
            </w:r>
          </w:p>
        </w:tc>
        <w:tc>
          <w:tcPr>
            <w:tcW w:w="1247" w:type="dxa"/>
          </w:tcPr>
          <w:p w14:paraId="437B8B4B" w14:textId="3FE767DF" w:rsidR="00863227" w:rsidRDefault="009D225C" w:rsidP="004D4865">
            <w:pPr>
              <w:pStyle w:val="MDPI63Notes"/>
              <w:spacing w:before="0"/>
              <w:jc w:val="left"/>
            </w:pPr>
            <w:r>
              <w:t>4.14</w:t>
            </w:r>
          </w:p>
        </w:tc>
      </w:tr>
      <w:tr w:rsidR="00863227" w14:paraId="16248B2E" w14:textId="77777777" w:rsidTr="00E74789">
        <w:tc>
          <w:tcPr>
            <w:tcW w:w="1838" w:type="dxa"/>
            <w:vMerge/>
            <w:tcBorders>
              <w:bottom w:val="single" w:sz="4" w:space="0" w:color="000000"/>
            </w:tcBorders>
          </w:tcPr>
          <w:p w14:paraId="6A419989" w14:textId="77777777" w:rsidR="00863227" w:rsidRDefault="00863227" w:rsidP="004D4865">
            <w:pPr>
              <w:pStyle w:val="MDPI63Notes"/>
              <w:spacing w:before="0"/>
              <w:jc w:val="left"/>
            </w:pPr>
          </w:p>
        </w:tc>
        <w:tc>
          <w:tcPr>
            <w:tcW w:w="1559" w:type="dxa"/>
            <w:tcBorders>
              <w:bottom w:val="single" w:sz="4" w:space="0" w:color="000000"/>
            </w:tcBorders>
          </w:tcPr>
          <w:p w14:paraId="71AC157A" w14:textId="471078E2" w:rsidR="00863227" w:rsidRDefault="00863227" w:rsidP="004D4865">
            <w:pPr>
              <w:pStyle w:val="MDPI63Notes"/>
              <w:spacing w:before="0"/>
              <w:jc w:val="left"/>
            </w:pPr>
            <w:proofErr w:type="spellStart"/>
            <w:r w:rsidRPr="00FF455D">
              <w:t>Sciaenidae</w:t>
            </w:r>
            <w:proofErr w:type="spellEnd"/>
          </w:p>
        </w:tc>
        <w:tc>
          <w:tcPr>
            <w:tcW w:w="2410" w:type="dxa"/>
            <w:tcBorders>
              <w:bottom w:val="single" w:sz="4" w:space="0" w:color="000000"/>
            </w:tcBorders>
          </w:tcPr>
          <w:p w14:paraId="71C0DB0F" w14:textId="5DFA5E8D" w:rsidR="00863227" w:rsidRDefault="00863227" w:rsidP="004D4865">
            <w:pPr>
              <w:pStyle w:val="MDPI63Notes"/>
              <w:spacing w:before="0"/>
              <w:jc w:val="left"/>
            </w:pPr>
            <w:proofErr w:type="spellStart"/>
            <w:r w:rsidRPr="00FF455D">
              <w:t>Sciaenidae</w:t>
            </w:r>
            <w:proofErr w:type="spellEnd"/>
            <w:r w:rsidRPr="00FF455D">
              <w:t xml:space="preserve"> sp.</w:t>
            </w:r>
          </w:p>
        </w:tc>
        <w:tc>
          <w:tcPr>
            <w:tcW w:w="1701" w:type="dxa"/>
            <w:tcBorders>
              <w:bottom w:val="single" w:sz="4" w:space="0" w:color="000000"/>
            </w:tcBorders>
          </w:tcPr>
          <w:p w14:paraId="0EA0C477" w14:textId="690A2900" w:rsidR="00863227" w:rsidRDefault="00863227" w:rsidP="004D4865">
            <w:pPr>
              <w:pStyle w:val="MDPI63Notes"/>
              <w:spacing w:before="0"/>
              <w:jc w:val="left"/>
            </w:pPr>
            <w:r w:rsidRPr="00FF455D">
              <w:t>0.01 ± 0.04</w:t>
            </w:r>
          </w:p>
        </w:tc>
        <w:tc>
          <w:tcPr>
            <w:tcW w:w="1701" w:type="dxa"/>
            <w:tcBorders>
              <w:bottom w:val="single" w:sz="4" w:space="0" w:color="000000"/>
            </w:tcBorders>
          </w:tcPr>
          <w:p w14:paraId="489DC001" w14:textId="45D3E6C7" w:rsidR="00863227" w:rsidRDefault="00863227" w:rsidP="004D4865">
            <w:pPr>
              <w:pStyle w:val="MDPI63Notes"/>
              <w:spacing w:before="0"/>
              <w:jc w:val="left"/>
            </w:pPr>
            <w:r w:rsidRPr="00FF455D">
              <w:t>0.40 ± 1.54</w:t>
            </w:r>
          </w:p>
        </w:tc>
        <w:tc>
          <w:tcPr>
            <w:tcW w:w="1247" w:type="dxa"/>
            <w:tcBorders>
              <w:bottom w:val="single" w:sz="4" w:space="0" w:color="000000"/>
            </w:tcBorders>
          </w:tcPr>
          <w:p w14:paraId="66DBB7BC" w14:textId="25DD8A56" w:rsidR="00863227" w:rsidRDefault="009D225C" w:rsidP="004D4865">
            <w:pPr>
              <w:pStyle w:val="MDPI63Notes"/>
              <w:spacing w:before="0"/>
              <w:jc w:val="left"/>
            </w:pPr>
            <w:r>
              <w:t>5.51*</w:t>
            </w:r>
          </w:p>
        </w:tc>
      </w:tr>
      <w:tr w:rsidR="00863227" w14:paraId="6C15B660" w14:textId="77777777" w:rsidTr="00E74789">
        <w:tc>
          <w:tcPr>
            <w:tcW w:w="1838" w:type="dxa"/>
            <w:vMerge w:val="restart"/>
            <w:tcBorders>
              <w:top w:val="single" w:sz="4" w:space="0" w:color="000000"/>
            </w:tcBorders>
          </w:tcPr>
          <w:p w14:paraId="12FC1C0F" w14:textId="6D492AD8" w:rsidR="00863227" w:rsidRDefault="00863227" w:rsidP="004D4865">
            <w:pPr>
              <w:pStyle w:val="MDPI63Notes"/>
              <w:spacing w:before="0"/>
              <w:jc w:val="left"/>
            </w:pPr>
            <w:proofErr w:type="spellStart"/>
            <w:r w:rsidRPr="00FF455D">
              <w:t>Holocentriformes</w:t>
            </w:r>
            <w:proofErr w:type="spellEnd"/>
          </w:p>
        </w:tc>
        <w:tc>
          <w:tcPr>
            <w:tcW w:w="1559" w:type="dxa"/>
            <w:vMerge w:val="restart"/>
            <w:tcBorders>
              <w:top w:val="single" w:sz="4" w:space="0" w:color="000000"/>
            </w:tcBorders>
          </w:tcPr>
          <w:p w14:paraId="6CCD35B3" w14:textId="2AFD9668" w:rsidR="00863227" w:rsidRDefault="00863227" w:rsidP="004D4865">
            <w:pPr>
              <w:pStyle w:val="MDPI63Notes"/>
              <w:spacing w:before="0"/>
              <w:jc w:val="left"/>
            </w:pPr>
            <w:proofErr w:type="spellStart"/>
            <w:r w:rsidRPr="00FF455D">
              <w:t>Holocentridae</w:t>
            </w:r>
            <w:proofErr w:type="spellEnd"/>
          </w:p>
        </w:tc>
        <w:tc>
          <w:tcPr>
            <w:tcW w:w="2410" w:type="dxa"/>
            <w:tcBorders>
              <w:top w:val="single" w:sz="4" w:space="0" w:color="000000"/>
            </w:tcBorders>
          </w:tcPr>
          <w:p w14:paraId="17921475" w14:textId="77777777" w:rsidR="00863227" w:rsidRDefault="00863227" w:rsidP="004D4865">
            <w:pPr>
              <w:pStyle w:val="MDPI63Notes"/>
              <w:spacing w:before="0"/>
              <w:jc w:val="left"/>
            </w:pPr>
          </w:p>
        </w:tc>
        <w:tc>
          <w:tcPr>
            <w:tcW w:w="1701" w:type="dxa"/>
            <w:tcBorders>
              <w:top w:val="single" w:sz="4" w:space="0" w:color="000000"/>
            </w:tcBorders>
          </w:tcPr>
          <w:p w14:paraId="5A278CDE" w14:textId="1202201D" w:rsidR="00863227" w:rsidRDefault="00506568" w:rsidP="004D4865">
            <w:pPr>
              <w:pStyle w:val="MDPI63Notes"/>
              <w:spacing w:before="0"/>
              <w:jc w:val="left"/>
            </w:pPr>
            <w:r>
              <w:t xml:space="preserve">1.83 </w:t>
            </w:r>
            <w:r w:rsidRPr="00FF455D">
              <w:t xml:space="preserve">± </w:t>
            </w:r>
            <w:r>
              <w:t>6.51</w:t>
            </w:r>
          </w:p>
        </w:tc>
        <w:tc>
          <w:tcPr>
            <w:tcW w:w="1701" w:type="dxa"/>
            <w:tcBorders>
              <w:top w:val="single" w:sz="4" w:space="0" w:color="000000"/>
            </w:tcBorders>
          </w:tcPr>
          <w:p w14:paraId="3A53FB9D" w14:textId="411A14EF" w:rsidR="00863227" w:rsidRDefault="00506568" w:rsidP="004D4865">
            <w:pPr>
              <w:pStyle w:val="MDPI63Notes"/>
              <w:spacing w:before="0"/>
              <w:jc w:val="left"/>
            </w:pPr>
            <w:r>
              <w:t>88.40</w:t>
            </w:r>
            <w:r w:rsidRPr="00FF455D">
              <w:t xml:space="preserve"> ± </w:t>
            </w:r>
            <w:r>
              <w:t>302.65</w:t>
            </w:r>
          </w:p>
        </w:tc>
        <w:tc>
          <w:tcPr>
            <w:tcW w:w="1247" w:type="dxa"/>
            <w:tcBorders>
              <w:top w:val="single" w:sz="4" w:space="0" w:color="000000"/>
            </w:tcBorders>
          </w:tcPr>
          <w:p w14:paraId="42E87D24" w14:textId="0A19EC63" w:rsidR="00863227" w:rsidRDefault="00863227" w:rsidP="004D4865">
            <w:pPr>
              <w:pStyle w:val="MDPI63Notes"/>
              <w:spacing w:before="0"/>
              <w:jc w:val="left"/>
            </w:pPr>
          </w:p>
        </w:tc>
      </w:tr>
      <w:tr w:rsidR="00863227" w14:paraId="5E4019BF" w14:textId="77777777" w:rsidTr="00E74789">
        <w:tc>
          <w:tcPr>
            <w:tcW w:w="1838" w:type="dxa"/>
            <w:vMerge/>
          </w:tcPr>
          <w:p w14:paraId="18027B16" w14:textId="77777777" w:rsidR="00863227" w:rsidRDefault="00863227" w:rsidP="004D4865">
            <w:pPr>
              <w:pStyle w:val="MDPI63Notes"/>
              <w:spacing w:before="0"/>
              <w:jc w:val="left"/>
            </w:pPr>
          </w:p>
        </w:tc>
        <w:tc>
          <w:tcPr>
            <w:tcW w:w="1559" w:type="dxa"/>
            <w:vMerge/>
          </w:tcPr>
          <w:p w14:paraId="3238B85C" w14:textId="77777777" w:rsidR="00863227" w:rsidRDefault="00863227" w:rsidP="004D4865">
            <w:pPr>
              <w:pStyle w:val="MDPI63Notes"/>
              <w:spacing w:before="0"/>
              <w:jc w:val="left"/>
            </w:pPr>
          </w:p>
        </w:tc>
        <w:tc>
          <w:tcPr>
            <w:tcW w:w="2410" w:type="dxa"/>
          </w:tcPr>
          <w:p w14:paraId="45057232" w14:textId="5D7FEA06" w:rsidR="00863227" w:rsidRDefault="00863227" w:rsidP="004D4865">
            <w:pPr>
              <w:pStyle w:val="MDPI63Notes"/>
              <w:spacing w:before="0"/>
              <w:jc w:val="left"/>
            </w:pPr>
            <w:proofErr w:type="spellStart"/>
            <w:r w:rsidRPr="00FF455D">
              <w:t>Holocentrus</w:t>
            </w:r>
            <w:proofErr w:type="spellEnd"/>
            <w:r w:rsidRPr="00FF455D">
              <w:t xml:space="preserve"> </w:t>
            </w:r>
            <w:proofErr w:type="spellStart"/>
            <w:r w:rsidRPr="00FF455D">
              <w:t>adscensionis</w:t>
            </w:r>
            <w:proofErr w:type="spellEnd"/>
          </w:p>
        </w:tc>
        <w:tc>
          <w:tcPr>
            <w:tcW w:w="1701" w:type="dxa"/>
          </w:tcPr>
          <w:p w14:paraId="7CFABAA8" w14:textId="0F41C4A5" w:rsidR="00863227" w:rsidRDefault="00863227" w:rsidP="004D4865">
            <w:pPr>
              <w:pStyle w:val="MDPI63Notes"/>
              <w:spacing w:before="0"/>
              <w:jc w:val="left"/>
            </w:pPr>
            <w:r w:rsidRPr="00FF455D">
              <w:t>0.077 ± 0.30</w:t>
            </w:r>
          </w:p>
        </w:tc>
        <w:tc>
          <w:tcPr>
            <w:tcW w:w="1701" w:type="dxa"/>
          </w:tcPr>
          <w:p w14:paraId="39D7BEB6" w14:textId="6921A6F6" w:rsidR="00863227" w:rsidRDefault="00863227" w:rsidP="004D4865">
            <w:pPr>
              <w:pStyle w:val="MDPI63Notes"/>
              <w:spacing w:before="0"/>
              <w:jc w:val="left"/>
            </w:pPr>
            <w:r w:rsidRPr="00FF455D">
              <w:t>7.73 ± 29.95</w:t>
            </w:r>
          </w:p>
        </w:tc>
        <w:tc>
          <w:tcPr>
            <w:tcW w:w="1247" w:type="dxa"/>
          </w:tcPr>
          <w:p w14:paraId="24BC1360" w14:textId="380C82D8" w:rsidR="00863227" w:rsidRDefault="009D225C" w:rsidP="004D4865">
            <w:pPr>
              <w:pStyle w:val="MDPI63Notes"/>
              <w:spacing w:before="0"/>
              <w:jc w:val="left"/>
            </w:pPr>
            <w:r>
              <w:t>2.20</w:t>
            </w:r>
          </w:p>
        </w:tc>
      </w:tr>
      <w:tr w:rsidR="00863227" w14:paraId="0B93BDA6" w14:textId="77777777" w:rsidTr="00E74789">
        <w:tc>
          <w:tcPr>
            <w:tcW w:w="1838" w:type="dxa"/>
            <w:vMerge/>
          </w:tcPr>
          <w:p w14:paraId="5C28A65A" w14:textId="77777777" w:rsidR="00863227" w:rsidRDefault="00863227" w:rsidP="004D4865">
            <w:pPr>
              <w:pStyle w:val="MDPI63Notes"/>
              <w:spacing w:before="0"/>
              <w:jc w:val="left"/>
            </w:pPr>
          </w:p>
        </w:tc>
        <w:tc>
          <w:tcPr>
            <w:tcW w:w="1559" w:type="dxa"/>
            <w:vMerge/>
          </w:tcPr>
          <w:p w14:paraId="1E82AF1A" w14:textId="77777777" w:rsidR="00863227" w:rsidRDefault="00863227" w:rsidP="004D4865">
            <w:pPr>
              <w:pStyle w:val="MDPI63Notes"/>
              <w:spacing w:before="0"/>
              <w:jc w:val="left"/>
            </w:pPr>
          </w:p>
        </w:tc>
        <w:tc>
          <w:tcPr>
            <w:tcW w:w="2410" w:type="dxa"/>
          </w:tcPr>
          <w:p w14:paraId="16843B36" w14:textId="4B0F0DF9" w:rsidR="00863227" w:rsidRDefault="00863227" w:rsidP="004D4865">
            <w:pPr>
              <w:pStyle w:val="MDPI63Notes"/>
              <w:spacing w:before="0"/>
              <w:jc w:val="left"/>
            </w:pPr>
            <w:proofErr w:type="spellStart"/>
            <w:r w:rsidRPr="00FF455D">
              <w:t>Holocentrus</w:t>
            </w:r>
            <w:proofErr w:type="spellEnd"/>
            <w:r w:rsidRPr="00FF455D">
              <w:t xml:space="preserve"> rufus</w:t>
            </w:r>
          </w:p>
        </w:tc>
        <w:tc>
          <w:tcPr>
            <w:tcW w:w="1701" w:type="dxa"/>
          </w:tcPr>
          <w:p w14:paraId="69E03406" w14:textId="1B97E4CC" w:rsidR="00863227" w:rsidRDefault="00863227" w:rsidP="004D4865">
            <w:pPr>
              <w:pStyle w:val="MDPI63Notes"/>
              <w:spacing w:before="0"/>
              <w:jc w:val="left"/>
            </w:pPr>
            <w:r w:rsidRPr="00FF455D">
              <w:t>0.006 ± 0.02</w:t>
            </w:r>
          </w:p>
        </w:tc>
        <w:tc>
          <w:tcPr>
            <w:tcW w:w="1701" w:type="dxa"/>
          </w:tcPr>
          <w:p w14:paraId="5938A6DD" w14:textId="2D3129B2" w:rsidR="00863227" w:rsidRDefault="00863227" w:rsidP="004D4865">
            <w:pPr>
              <w:pStyle w:val="MDPI63Notes"/>
              <w:spacing w:before="0"/>
              <w:jc w:val="left"/>
            </w:pPr>
            <w:r w:rsidRPr="00FF455D">
              <w:t>0.07 ± 0.26</w:t>
            </w:r>
          </w:p>
        </w:tc>
        <w:tc>
          <w:tcPr>
            <w:tcW w:w="1247" w:type="dxa"/>
          </w:tcPr>
          <w:p w14:paraId="6D666092" w14:textId="5481374A" w:rsidR="00863227" w:rsidRDefault="009D225C" w:rsidP="004D4865">
            <w:pPr>
              <w:pStyle w:val="MDPI63Notes"/>
              <w:spacing w:before="0"/>
              <w:jc w:val="left"/>
            </w:pPr>
            <w:r>
              <w:t>2.20</w:t>
            </w:r>
          </w:p>
        </w:tc>
      </w:tr>
      <w:tr w:rsidR="00863227" w14:paraId="5AD57D56" w14:textId="77777777" w:rsidTr="00E74789">
        <w:tc>
          <w:tcPr>
            <w:tcW w:w="1838" w:type="dxa"/>
            <w:vMerge/>
            <w:tcBorders>
              <w:bottom w:val="single" w:sz="4" w:space="0" w:color="000000"/>
            </w:tcBorders>
          </w:tcPr>
          <w:p w14:paraId="3DDF3F7A" w14:textId="77777777" w:rsidR="00863227" w:rsidRDefault="00863227" w:rsidP="004D4865">
            <w:pPr>
              <w:pStyle w:val="MDPI63Notes"/>
              <w:spacing w:before="0"/>
              <w:jc w:val="left"/>
            </w:pPr>
          </w:p>
        </w:tc>
        <w:tc>
          <w:tcPr>
            <w:tcW w:w="1559" w:type="dxa"/>
            <w:vMerge/>
            <w:tcBorders>
              <w:bottom w:val="single" w:sz="4" w:space="0" w:color="000000"/>
            </w:tcBorders>
          </w:tcPr>
          <w:p w14:paraId="389311AC" w14:textId="77777777" w:rsidR="00863227" w:rsidRDefault="00863227" w:rsidP="004D4865">
            <w:pPr>
              <w:pStyle w:val="MDPI63Notes"/>
              <w:spacing w:before="0"/>
              <w:jc w:val="left"/>
            </w:pPr>
          </w:p>
        </w:tc>
        <w:tc>
          <w:tcPr>
            <w:tcW w:w="2410" w:type="dxa"/>
            <w:tcBorders>
              <w:bottom w:val="single" w:sz="4" w:space="0" w:color="000000"/>
            </w:tcBorders>
          </w:tcPr>
          <w:p w14:paraId="7D19D1F7" w14:textId="5219655C" w:rsidR="00863227" w:rsidRDefault="00863227" w:rsidP="004D4865">
            <w:pPr>
              <w:pStyle w:val="MDPI63Notes"/>
              <w:spacing w:before="0"/>
              <w:jc w:val="left"/>
            </w:pPr>
            <w:proofErr w:type="spellStart"/>
            <w:r w:rsidRPr="00FF455D">
              <w:t>Sargocentron</w:t>
            </w:r>
            <w:proofErr w:type="spellEnd"/>
            <w:r w:rsidRPr="00FF455D">
              <w:t xml:space="preserve"> </w:t>
            </w:r>
            <w:proofErr w:type="spellStart"/>
            <w:r w:rsidRPr="00FF455D">
              <w:t>vexillarium</w:t>
            </w:r>
            <w:proofErr w:type="spellEnd"/>
          </w:p>
        </w:tc>
        <w:tc>
          <w:tcPr>
            <w:tcW w:w="1701" w:type="dxa"/>
            <w:tcBorders>
              <w:bottom w:val="single" w:sz="4" w:space="0" w:color="000000"/>
            </w:tcBorders>
          </w:tcPr>
          <w:p w14:paraId="6298F2CE" w14:textId="33525024" w:rsidR="00863227" w:rsidRDefault="00863227" w:rsidP="004D4865">
            <w:pPr>
              <w:pStyle w:val="MDPI63Notes"/>
              <w:spacing w:before="0"/>
              <w:jc w:val="left"/>
            </w:pPr>
            <w:r w:rsidRPr="00FF455D">
              <w:t>1.75 ± 6.52</w:t>
            </w:r>
          </w:p>
        </w:tc>
        <w:tc>
          <w:tcPr>
            <w:tcW w:w="1701" w:type="dxa"/>
            <w:tcBorders>
              <w:bottom w:val="single" w:sz="4" w:space="0" w:color="000000"/>
            </w:tcBorders>
          </w:tcPr>
          <w:p w14:paraId="20A7AF44" w14:textId="77D9471F" w:rsidR="00863227" w:rsidRDefault="00863227" w:rsidP="004D4865">
            <w:pPr>
              <w:pStyle w:val="MDPI63Notes"/>
              <w:spacing w:before="0"/>
              <w:jc w:val="left"/>
            </w:pPr>
            <w:r w:rsidRPr="00FF455D">
              <w:t>80.60 ± 303.40</w:t>
            </w:r>
          </w:p>
        </w:tc>
        <w:tc>
          <w:tcPr>
            <w:tcW w:w="1247" w:type="dxa"/>
            <w:tcBorders>
              <w:bottom w:val="single" w:sz="4" w:space="0" w:color="000000"/>
            </w:tcBorders>
          </w:tcPr>
          <w:p w14:paraId="5BFB82CB" w14:textId="51A71D3A" w:rsidR="00863227" w:rsidRDefault="009D225C" w:rsidP="004D4865">
            <w:pPr>
              <w:pStyle w:val="MDPI63Notes"/>
              <w:spacing w:before="0"/>
              <w:jc w:val="left"/>
            </w:pPr>
            <w:r>
              <w:t>0</w:t>
            </w:r>
          </w:p>
        </w:tc>
      </w:tr>
      <w:tr w:rsidR="00E74789" w14:paraId="3B954B6C" w14:textId="77777777" w:rsidTr="00195062">
        <w:tc>
          <w:tcPr>
            <w:tcW w:w="1838" w:type="dxa"/>
            <w:tcBorders>
              <w:top w:val="single" w:sz="4" w:space="0" w:color="000000"/>
            </w:tcBorders>
          </w:tcPr>
          <w:p w14:paraId="4B36330B" w14:textId="658A6C7E" w:rsidR="00A12A10" w:rsidRDefault="00A12A10" w:rsidP="004D4865">
            <w:pPr>
              <w:pStyle w:val="MDPI63Notes"/>
              <w:spacing w:before="0"/>
              <w:jc w:val="left"/>
            </w:pPr>
            <w:proofErr w:type="spellStart"/>
            <w:r w:rsidRPr="00FF455D">
              <w:t>Mulliformes</w:t>
            </w:r>
            <w:proofErr w:type="spellEnd"/>
          </w:p>
        </w:tc>
        <w:tc>
          <w:tcPr>
            <w:tcW w:w="1559" w:type="dxa"/>
            <w:tcBorders>
              <w:top w:val="single" w:sz="4" w:space="0" w:color="000000"/>
            </w:tcBorders>
          </w:tcPr>
          <w:p w14:paraId="79510EED" w14:textId="0A70FDE9" w:rsidR="00A12A10" w:rsidRDefault="00A12A10" w:rsidP="004D4865">
            <w:pPr>
              <w:pStyle w:val="MDPI63Notes"/>
              <w:spacing w:before="0"/>
              <w:jc w:val="left"/>
            </w:pPr>
            <w:proofErr w:type="spellStart"/>
            <w:r w:rsidRPr="00FF455D">
              <w:t>Mullidae</w:t>
            </w:r>
            <w:proofErr w:type="spellEnd"/>
          </w:p>
        </w:tc>
        <w:tc>
          <w:tcPr>
            <w:tcW w:w="2410" w:type="dxa"/>
            <w:tcBorders>
              <w:top w:val="single" w:sz="4" w:space="0" w:color="000000"/>
            </w:tcBorders>
          </w:tcPr>
          <w:p w14:paraId="35B68373" w14:textId="2BC988D8" w:rsidR="00A12A10" w:rsidRDefault="00A12A10" w:rsidP="004D4865">
            <w:pPr>
              <w:pStyle w:val="MDPI63Notes"/>
              <w:spacing w:before="0"/>
              <w:jc w:val="left"/>
            </w:pPr>
            <w:proofErr w:type="spellStart"/>
            <w:r w:rsidRPr="00FF455D">
              <w:t>Pseudupeneus</w:t>
            </w:r>
            <w:proofErr w:type="spellEnd"/>
            <w:r w:rsidRPr="00FF455D">
              <w:t xml:space="preserve"> maculatus</w:t>
            </w:r>
          </w:p>
        </w:tc>
        <w:tc>
          <w:tcPr>
            <w:tcW w:w="1701" w:type="dxa"/>
            <w:tcBorders>
              <w:top w:val="single" w:sz="4" w:space="0" w:color="000000"/>
            </w:tcBorders>
          </w:tcPr>
          <w:p w14:paraId="35DD953D" w14:textId="6D939EF5" w:rsidR="00A12A10" w:rsidRDefault="00A12A10" w:rsidP="004D4865">
            <w:pPr>
              <w:pStyle w:val="MDPI63Notes"/>
              <w:spacing w:before="0"/>
              <w:jc w:val="left"/>
            </w:pPr>
            <w:r w:rsidRPr="00FF455D">
              <w:t>0.04 ± 0.15</w:t>
            </w:r>
          </w:p>
        </w:tc>
        <w:tc>
          <w:tcPr>
            <w:tcW w:w="1701" w:type="dxa"/>
            <w:tcBorders>
              <w:top w:val="single" w:sz="4" w:space="0" w:color="000000"/>
            </w:tcBorders>
          </w:tcPr>
          <w:p w14:paraId="10B3236C" w14:textId="53460AB3" w:rsidR="00A12A10" w:rsidRDefault="00A12A10" w:rsidP="004D4865">
            <w:pPr>
              <w:pStyle w:val="MDPI63Notes"/>
              <w:spacing w:before="0"/>
              <w:jc w:val="left"/>
            </w:pPr>
            <w:r w:rsidRPr="00FF455D">
              <w:t>1.80 ± 6.98</w:t>
            </w:r>
          </w:p>
        </w:tc>
        <w:tc>
          <w:tcPr>
            <w:tcW w:w="1247" w:type="dxa"/>
            <w:tcBorders>
              <w:top w:val="single" w:sz="4" w:space="0" w:color="000000"/>
            </w:tcBorders>
          </w:tcPr>
          <w:p w14:paraId="4362AD0B" w14:textId="131921ED" w:rsidR="00A12A10" w:rsidRDefault="009D225C" w:rsidP="004D4865">
            <w:pPr>
              <w:pStyle w:val="MDPI63Notes"/>
              <w:spacing w:before="0"/>
              <w:jc w:val="left"/>
            </w:pPr>
            <w:r>
              <w:t>0</w:t>
            </w:r>
          </w:p>
        </w:tc>
      </w:tr>
      <w:tr w:rsidR="00863227" w14:paraId="08A497BB" w14:textId="77777777" w:rsidTr="00E74789">
        <w:tc>
          <w:tcPr>
            <w:tcW w:w="1838" w:type="dxa"/>
            <w:vMerge w:val="restart"/>
          </w:tcPr>
          <w:p w14:paraId="697B5290" w14:textId="41154BDF" w:rsidR="00863227" w:rsidRDefault="00863227" w:rsidP="004D4865">
            <w:pPr>
              <w:pStyle w:val="MDPI63Notes"/>
              <w:spacing w:before="0"/>
              <w:jc w:val="left"/>
            </w:pPr>
            <w:proofErr w:type="spellStart"/>
            <w:r w:rsidRPr="00FF455D">
              <w:t>Ovalentaria</w:t>
            </w:r>
            <w:proofErr w:type="spellEnd"/>
            <w:r w:rsidRPr="00FF455D">
              <w:t xml:space="preserve"> </w:t>
            </w:r>
            <w:proofErr w:type="spellStart"/>
            <w:r w:rsidRPr="00FF455D">
              <w:t>incertae</w:t>
            </w:r>
            <w:proofErr w:type="spellEnd"/>
            <w:r w:rsidRPr="00FF455D">
              <w:t xml:space="preserve"> </w:t>
            </w:r>
            <w:proofErr w:type="spellStart"/>
            <w:r w:rsidRPr="00FF455D">
              <w:t>sedis</w:t>
            </w:r>
            <w:proofErr w:type="spellEnd"/>
          </w:p>
        </w:tc>
        <w:tc>
          <w:tcPr>
            <w:tcW w:w="1559" w:type="dxa"/>
            <w:vMerge w:val="restart"/>
          </w:tcPr>
          <w:p w14:paraId="3B1B4078" w14:textId="690C717E" w:rsidR="00863227" w:rsidRDefault="00863227" w:rsidP="004D4865">
            <w:pPr>
              <w:pStyle w:val="MDPI63Notes"/>
              <w:spacing w:before="0"/>
              <w:jc w:val="left"/>
            </w:pPr>
            <w:proofErr w:type="spellStart"/>
            <w:r w:rsidRPr="00FF455D">
              <w:t>Pomacentridae</w:t>
            </w:r>
            <w:proofErr w:type="spellEnd"/>
          </w:p>
        </w:tc>
        <w:tc>
          <w:tcPr>
            <w:tcW w:w="2410" w:type="dxa"/>
          </w:tcPr>
          <w:p w14:paraId="1F85137D" w14:textId="77777777" w:rsidR="00863227" w:rsidRDefault="00863227" w:rsidP="004D4865">
            <w:pPr>
              <w:pStyle w:val="MDPI63Notes"/>
              <w:spacing w:before="0"/>
              <w:jc w:val="left"/>
            </w:pPr>
          </w:p>
        </w:tc>
        <w:tc>
          <w:tcPr>
            <w:tcW w:w="1701" w:type="dxa"/>
          </w:tcPr>
          <w:p w14:paraId="4F49585C" w14:textId="128CAB4F" w:rsidR="00863227" w:rsidRDefault="00506568" w:rsidP="004D4865">
            <w:pPr>
              <w:pStyle w:val="MDPI63Notes"/>
              <w:spacing w:before="0"/>
              <w:jc w:val="left"/>
            </w:pPr>
            <w:r>
              <w:t>45</w:t>
            </w:r>
            <w:r w:rsidRPr="00FF455D">
              <w:t>.</w:t>
            </w:r>
            <w:r>
              <w:t>65</w:t>
            </w:r>
            <w:r w:rsidRPr="00FF455D">
              <w:t xml:space="preserve"> ± </w:t>
            </w:r>
            <w:r>
              <w:t>27.43</w:t>
            </w:r>
          </w:p>
        </w:tc>
        <w:tc>
          <w:tcPr>
            <w:tcW w:w="1701" w:type="dxa"/>
          </w:tcPr>
          <w:p w14:paraId="4BCF92DE" w14:textId="187B18D4" w:rsidR="00863227" w:rsidRDefault="00506568" w:rsidP="004D4865">
            <w:pPr>
              <w:pStyle w:val="MDPI63Notes"/>
              <w:spacing w:before="0"/>
              <w:jc w:val="left"/>
            </w:pPr>
            <w:r>
              <w:t xml:space="preserve">686.13 </w:t>
            </w:r>
            <w:r w:rsidRPr="00FF455D">
              <w:t xml:space="preserve">± </w:t>
            </w:r>
            <w:r>
              <w:t>967.85</w:t>
            </w:r>
          </w:p>
        </w:tc>
        <w:tc>
          <w:tcPr>
            <w:tcW w:w="1247" w:type="dxa"/>
          </w:tcPr>
          <w:p w14:paraId="7542397E" w14:textId="352FE967" w:rsidR="00863227" w:rsidRDefault="00863227" w:rsidP="004D4865">
            <w:pPr>
              <w:pStyle w:val="MDPI63Notes"/>
              <w:spacing w:before="0"/>
              <w:jc w:val="left"/>
            </w:pPr>
          </w:p>
        </w:tc>
      </w:tr>
      <w:tr w:rsidR="00863227" w14:paraId="4E0B473E" w14:textId="77777777" w:rsidTr="00E74789">
        <w:tc>
          <w:tcPr>
            <w:tcW w:w="1838" w:type="dxa"/>
            <w:vMerge/>
          </w:tcPr>
          <w:p w14:paraId="2D5D8546" w14:textId="77777777" w:rsidR="00863227" w:rsidRDefault="00863227" w:rsidP="004D4865">
            <w:pPr>
              <w:pStyle w:val="MDPI63Notes"/>
              <w:spacing w:before="0"/>
              <w:jc w:val="left"/>
            </w:pPr>
          </w:p>
        </w:tc>
        <w:tc>
          <w:tcPr>
            <w:tcW w:w="1559" w:type="dxa"/>
            <w:vMerge/>
          </w:tcPr>
          <w:p w14:paraId="77CEABF0" w14:textId="77777777" w:rsidR="00863227" w:rsidRDefault="00863227" w:rsidP="004D4865">
            <w:pPr>
              <w:pStyle w:val="MDPI63Notes"/>
              <w:spacing w:before="0"/>
              <w:jc w:val="left"/>
            </w:pPr>
          </w:p>
        </w:tc>
        <w:tc>
          <w:tcPr>
            <w:tcW w:w="2410" w:type="dxa"/>
          </w:tcPr>
          <w:p w14:paraId="4EA70A67" w14:textId="1D6AD38E" w:rsidR="00863227" w:rsidRDefault="00863227" w:rsidP="004D4865">
            <w:pPr>
              <w:pStyle w:val="MDPI63Notes"/>
              <w:spacing w:before="0"/>
              <w:jc w:val="left"/>
            </w:pPr>
            <w:proofErr w:type="spellStart"/>
            <w:r w:rsidRPr="00FF455D">
              <w:t>Abudefduf</w:t>
            </w:r>
            <w:proofErr w:type="spellEnd"/>
            <w:r w:rsidRPr="00FF455D">
              <w:t xml:space="preserve"> saxatilis</w:t>
            </w:r>
          </w:p>
        </w:tc>
        <w:tc>
          <w:tcPr>
            <w:tcW w:w="1701" w:type="dxa"/>
          </w:tcPr>
          <w:p w14:paraId="7946E0C4" w14:textId="642BD445" w:rsidR="00863227" w:rsidRDefault="00863227" w:rsidP="004D4865">
            <w:pPr>
              <w:pStyle w:val="MDPI63Notes"/>
              <w:spacing w:before="0"/>
              <w:jc w:val="left"/>
            </w:pPr>
            <w:r w:rsidRPr="00FF455D">
              <w:t>8.31 ± 16.11</w:t>
            </w:r>
          </w:p>
        </w:tc>
        <w:tc>
          <w:tcPr>
            <w:tcW w:w="1701" w:type="dxa"/>
          </w:tcPr>
          <w:p w14:paraId="2F29A6C1" w14:textId="67135D2E" w:rsidR="00863227" w:rsidRDefault="00863227" w:rsidP="004D4865">
            <w:pPr>
              <w:pStyle w:val="MDPI63Notes"/>
              <w:spacing w:before="0"/>
              <w:jc w:val="left"/>
            </w:pPr>
            <w:r w:rsidRPr="00FF455D">
              <w:t>273.87 ± 898.48</w:t>
            </w:r>
          </w:p>
        </w:tc>
        <w:tc>
          <w:tcPr>
            <w:tcW w:w="1247" w:type="dxa"/>
          </w:tcPr>
          <w:p w14:paraId="6BEF1526" w14:textId="1B618BF4" w:rsidR="00863227" w:rsidRDefault="009D225C" w:rsidP="004D4865">
            <w:pPr>
              <w:pStyle w:val="MDPI63Notes"/>
              <w:spacing w:before="0"/>
              <w:jc w:val="left"/>
            </w:pPr>
            <w:r>
              <w:t>0</w:t>
            </w:r>
          </w:p>
        </w:tc>
      </w:tr>
      <w:tr w:rsidR="00863227" w14:paraId="000AEDD4" w14:textId="77777777" w:rsidTr="00E74789">
        <w:tc>
          <w:tcPr>
            <w:tcW w:w="1838" w:type="dxa"/>
            <w:vMerge/>
          </w:tcPr>
          <w:p w14:paraId="21B8F9DB" w14:textId="77777777" w:rsidR="00863227" w:rsidRDefault="00863227" w:rsidP="004D4865">
            <w:pPr>
              <w:pStyle w:val="MDPI63Notes"/>
              <w:spacing w:before="0"/>
              <w:jc w:val="left"/>
            </w:pPr>
          </w:p>
        </w:tc>
        <w:tc>
          <w:tcPr>
            <w:tcW w:w="1559" w:type="dxa"/>
            <w:vMerge/>
          </w:tcPr>
          <w:p w14:paraId="5056025A" w14:textId="77777777" w:rsidR="00863227" w:rsidRDefault="00863227" w:rsidP="004D4865">
            <w:pPr>
              <w:pStyle w:val="MDPI63Notes"/>
              <w:spacing w:before="0"/>
              <w:jc w:val="left"/>
            </w:pPr>
          </w:p>
        </w:tc>
        <w:tc>
          <w:tcPr>
            <w:tcW w:w="2410" w:type="dxa"/>
          </w:tcPr>
          <w:p w14:paraId="0EA50E97" w14:textId="6CEA8C45" w:rsidR="00863227" w:rsidRDefault="00863227" w:rsidP="004D4865">
            <w:pPr>
              <w:pStyle w:val="MDPI63Notes"/>
              <w:spacing w:before="0"/>
              <w:jc w:val="left"/>
            </w:pPr>
            <w:proofErr w:type="spellStart"/>
            <w:r w:rsidRPr="00FF455D">
              <w:t>Microspathodon</w:t>
            </w:r>
            <w:proofErr w:type="spellEnd"/>
            <w:r w:rsidRPr="00FF455D">
              <w:t xml:space="preserve"> chrysurus</w:t>
            </w:r>
          </w:p>
        </w:tc>
        <w:tc>
          <w:tcPr>
            <w:tcW w:w="1701" w:type="dxa"/>
          </w:tcPr>
          <w:p w14:paraId="6D2D6CCD" w14:textId="7D1415BE" w:rsidR="00863227" w:rsidRDefault="00863227" w:rsidP="004D4865">
            <w:pPr>
              <w:pStyle w:val="MDPI63Notes"/>
              <w:spacing w:before="0"/>
              <w:jc w:val="left"/>
            </w:pPr>
            <w:r w:rsidRPr="00FF455D">
              <w:t>3.20 ± 4.73</w:t>
            </w:r>
          </w:p>
        </w:tc>
        <w:tc>
          <w:tcPr>
            <w:tcW w:w="1701" w:type="dxa"/>
          </w:tcPr>
          <w:p w14:paraId="02B3EC49" w14:textId="069322C5" w:rsidR="00863227" w:rsidRDefault="00863227" w:rsidP="004D4865">
            <w:pPr>
              <w:pStyle w:val="MDPI63Notes"/>
              <w:spacing w:before="0"/>
              <w:jc w:val="left"/>
            </w:pPr>
            <w:r w:rsidRPr="00FF455D">
              <w:t>162.80 ± 320.46</w:t>
            </w:r>
          </w:p>
        </w:tc>
        <w:tc>
          <w:tcPr>
            <w:tcW w:w="1247" w:type="dxa"/>
          </w:tcPr>
          <w:p w14:paraId="4B7C7114" w14:textId="0842CBD0" w:rsidR="00863227" w:rsidRDefault="009D225C" w:rsidP="004D4865">
            <w:pPr>
              <w:pStyle w:val="MDPI63Notes"/>
              <w:spacing w:before="0"/>
              <w:jc w:val="left"/>
            </w:pPr>
            <w:r>
              <w:t>0</w:t>
            </w:r>
          </w:p>
        </w:tc>
      </w:tr>
      <w:tr w:rsidR="00863227" w14:paraId="03F6CB8D" w14:textId="77777777" w:rsidTr="00195062">
        <w:tc>
          <w:tcPr>
            <w:tcW w:w="1838" w:type="dxa"/>
            <w:vMerge/>
          </w:tcPr>
          <w:p w14:paraId="3E52952A" w14:textId="77777777" w:rsidR="00863227" w:rsidRDefault="00863227" w:rsidP="004D4865">
            <w:pPr>
              <w:pStyle w:val="MDPI63Notes"/>
              <w:spacing w:before="0"/>
              <w:jc w:val="left"/>
            </w:pPr>
          </w:p>
        </w:tc>
        <w:tc>
          <w:tcPr>
            <w:tcW w:w="1559" w:type="dxa"/>
            <w:vMerge/>
          </w:tcPr>
          <w:p w14:paraId="01313A1D" w14:textId="77777777" w:rsidR="00863227" w:rsidRDefault="00863227" w:rsidP="004D4865">
            <w:pPr>
              <w:pStyle w:val="MDPI63Notes"/>
              <w:spacing w:before="0"/>
              <w:jc w:val="left"/>
            </w:pPr>
          </w:p>
        </w:tc>
        <w:tc>
          <w:tcPr>
            <w:tcW w:w="2410" w:type="dxa"/>
          </w:tcPr>
          <w:p w14:paraId="588F2115" w14:textId="55A9A613" w:rsidR="00863227" w:rsidRDefault="00863227" w:rsidP="004D4865">
            <w:pPr>
              <w:pStyle w:val="MDPI63Notes"/>
              <w:spacing w:before="0"/>
              <w:jc w:val="left"/>
            </w:pPr>
            <w:proofErr w:type="spellStart"/>
            <w:r w:rsidRPr="00FF455D">
              <w:t>Stegastes</w:t>
            </w:r>
            <w:proofErr w:type="spellEnd"/>
            <w:r w:rsidRPr="00FF455D">
              <w:t xml:space="preserve"> </w:t>
            </w:r>
            <w:proofErr w:type="spellStart"/>
            <w:r w:rsidRPr="00FF455D">
              <w:t>adustus</w:t>
            </w:r>
            <w:proofErr w:type="spellEnd"/>
          </w:p>
        </w:tc>
        <w:tc>
          <w:tcPr>
            <w:tcW w:w="1701" w:type="dxa"/>
          </w:tcPr>
          <w:p w14:paraId="05F50577" w14:textId="6854FDD1" w:rsidR="00863227" w:rsidRDefault="00863227" w:rsidP="004D4865">
            <w:pPr>
              <w:pStyle w:val="MDPI63Notes"/>
              <w:spacing w:before="0"/>
              <w:jc w:val="left"/>
            </w:pPr>
            <w:r w:rsidRPr="00FF455D">
              <w:t>30.17 ± 25.53</w:t>
            </w:r>
          </w:p>
        </w:tc>
        <w:tc>
          <w:tcPr>
            <w:tcW w:w="1701" w:type="dxa"/>
          </w:tcPr>
          <w:p w14:paraId="23DF5536" w14:textId="1F9A2FBE" w:rsidR="00863227" w:rsidRDefault="00863227" w:rsidP="004D4865">
            <w:pPr>
              <w:pStyle w:val="MDPI63Notes"/>
              <w:spacing w:before="0"/>
              <w:jc w:val="left"/>
            </w:pPr>
            <w:r w:rsidRPr="00FF455D">
              <w:t>223.93 ± 197.44</w:t>
            </w:r>
          </w:p>
        </w:tc>
        <w:tc>
          <w:tcPr>
            <w:tcW w:w="1247" w:type="dxa"/>
          </w:tcPr>
          <w:p w14:paraId="49D4CE2F" w14:textId="05919893" w:rsidR="00863227" w:rsidRDefault="009D225C" w:rsidP="004D4865">
            <w:pPr>
              <w:pStyle w:val="MDPI63Notes"/>
              <w:spacing w:before="0"/>
              <w:jc w:val="left"/>
            </w:pPr>
            <w:r>
              <w:t>0</w:t>
            </w:r>
          </w:p>
        </w:tc>
      </w:tr>
      <w:tr w:rsidR="00863227" w14:paraId="5773AD9B" w14:textId="77777777" w:rsidTr="00195062">
        <w:tc>
          <w:tcPr>
            <w:tcW w:w="1838" w:type="dxa"/>
            <w:vMerge/>
            <w:tcBorders>
              <w:bottom w:val="single" w:sz="4" w:space="0" w:color="000000"/>
            </w:tcBorders>
          </w:tcPr>
          <w:p w14:paraId="2DEB97F9" w14:textId="77777777" w:rsidR="00863227" w:rsidRDefault="00863227" w:rsidP="004D4865">
            <w:pPr>
              <w:pStyle w:val="MDPI63Notes"/>
              <w:spacing w:before="0"/>
              <w:jc w:val="left"/>
            </w:pPr>
          </w:p>
        </w:tc>
        <w:tc>
          <w:tcPr>
            <w:tcW w:w="1559" w:type="dxa"/>
            <w:vMerge/>
            <w:tcBorders>
              <w:bottom w:val="single" w:sz="4" w:space="0" w:color="000000"/>
            </w:tcBorders>
          </w:tcPr>
          <w:p w14:paraId="4231E454" w14:textId="77777777" w:rsidR="00863227" w:rsidRDefault="00863227" w:rsidP="004D4865">
            <w:pPr>
              <w:pStyle w:val="MDPI63Notes"/>
              <w:spacing w:before="0"/>
              <w:jc w:val="left"/>
            </w:pPr>
          </w:p>
        </w:tc>
        <w:tc>
          <w:tcPr>
            <w:tcW w:w="2410" w:type="dxa"/>
          </w:tcPr>
          <w:p w14:paraId="0F113F30" w14:textId="79264651" w:rsidR="00863227" w:rsidRDefault="00863227" w:rsidP="004D4865">
            <w:pPr>
              <w:pStyle w:val="MDPI63Notes"/>
              <w:spacing w:before="0"/>
              <w:jc w:val="left"/>
            </w:pPr>
            <w:proofErr w:type="spellStart"/>
            <w:r w:rsidRPr="00FF455D">
              <w:t>Stegastes</w:t>
            </w:r>
            <w:proofErr w:type="spellEnd"/>
            <w:r w:rsidRPr="00FF455D">
              <w:t xml:space="preserve"> </w:t>
            </w:r>
            <w:proofErr w:type="spellStart"/>
            <w:r w:rsidRPr="00FF455D">
              <w:t>diencaeus</w:t>
            </w:r>
            <w:proofErr w:type="spellEnd"/>
          </w:p>
        </w:tc>
        <w:tc>
          <w:tcPr>
            <w:tcW w:w="1701" w:type="dxa"/>
          </w:tcPr>
          <w:p w14:paraId="23B1D1A8" w14:textId="4C647767" w:rsidR="00863227" w:rsidRDefault="00863227" w:rsidP="004D4865">
            <w:pPr>
              <w:pStyle w:val="MDPI63Notes"/>
              <w:spacing w:before="0"/>
              <w:jc w:val="left"/>
            </w:pPr>
            <w:r w:rsidRPr="00FF455D">
              <w:t>3.38 ± 8.97</w:t>
            </w:r>
          </w:p>
        </w:tc>
        <w:tc>
          <w:tcPr>
            <w:tcW w:w="1701" w:type="dxa"/>
          </w:tcPr>
          <w:p w14:paraId="77C4DCDD" w14:textId="45458C80" w:rsidR="00863227" w:rsidRDefault="00863227" w:rsidP="004D4865">
            <w:pPr>
              <w:pStyle w:val="MDPI63Notes"/>
              <w:spacing w:before="0"/>
              <w:jc w:val="left"/>
            </w:pPr>
            <w:r w:rsidRPr="00FF455D">
              <w:t>23.07 ± 61.01</w:t>
            </w:r>
          </w:p>
        </w:tc>
        <w:tc>
          <w:tcPr>
            <w:tcW w:w="1247" w:type="dxa"/>
          </w:tcPr>
          <w:p w14:paraId="565A0B63" w14:textId="3D96E0BF" w:rsidR="00863227" w:rsidRDefault="009D225C" w:rsidP="004D4865">
            <w:pPr>
              <w:pStyle w:val="MDPI63Notes"/>
              <w:spacing w:before="0"/>
              <w:jc w:val="left"/>
            </w:pPr>
            <w:r>
              <w:t>0</w:t>
            </w:r>
          </w:p>
        </w:tc>
      </w:tr>
      <w:tr w:rsidR="00863227" w14:paraId="2337646B" w14:textId="77777777" w:rsidTr="00195062">
        <w:tc>
          <w:tcPr>
            <w:tcW w:w="1838" w:type="dxa"/>
            <w:vMerge/>
            <w:tcBorders>
              <w:top w:val="single" w:sz="4" w:space="0" w:color="000000"/>
              <w:bottom w:val="single" w:sz="4" w:space="0" w:color="auto"/>
            </w:tcBorders>
          </w:tcPr>
          <w:p w14:paraId="29029930" w14:textId="77777777" w:rsidR="00863227" w:rsidRDefault="00863227" w:rsidP="004D4865">
            <w:pPr>
              <w:pStyle w:val="MDPI63Notes"/>
              <w:spacing w:before="0"/>
              <w:jc w:val="left"/>
            </w:pPr>
          </w:p>
        </w:tc>
        <w:tc>
          <w:tcPr>
            <w:tcW w:w="1559" w:type="dxa"/>
            <w:vMerge/>
            <w:tcBorders>
              <w:top w:val="single" w:sz="4" w:space="0" w:color="000000"/>
              <w:bottom w:val="single" w:sz="4" w:space="0" w:color="auto"/>
            </w:tcBorders>
          </w:tcPr>
          <w:p w14:paraId="63BB854D" w14:textId="77777777" w:rsidR="00863227" w:rsidRDefault="00863227" w:rsidP="004D4865">
            <w:pPr>
              <w:pStyle w:val="MDPI63Notes"/>
              <w:spacing w:before="0"/>
              <w:jc w:val="left"/>
            </w:pPr>
          </w:p>
        </w:tc>
        <w:tc>
          <w:tcPr>
            <w:tcW w:w="2410" w:type="dxa"/>
            <w:tcBorders>
              <w:bottom w:val="single" w:sz="4" w:space="0" w:color="auto"/>
            </w:tcBorders>
          </w:tcPr>
          <w:p w14:paraId="2BF5C406" w14:textId="182BDB6D" w:rsidR="00863227" w:rsidRDefault="00863227" w:rsidP="004D4865">
            <w:pPr>
              <w:pStyle w:val="MDPI63Notes"/>
              <w:spacing w:before="0"/>
              <w:jc w:val="left"/>
            </w:pPr>
            <w:proofErr w:type="spellStart"/>
            <w:r w:rsidRPr="00FF455D">
              <w:t>Stegastes</w:t>
            </w:r>
            <w:proofErr w:type="spellEnd"/>
            <w:r w:rsidRPr="00FF455D">
              <w:t xml:space="preserve"> </w:t>
            </w:r>
            <w:proofErr w:type="spellStart"/>
            <w:r w:rsidRPr="00FF455D">
              <w:t>leucostictus</w:t>
            </w:r>
            <w:proofErr w:type="spellEnd"/>
          </w:p>
        </w:tc>
        <w:tc>
          <w:tcPr>
            <w:tcW w:w="1701" w:type="dxa"/>
            <w:tcBorders>
              <w:bottom w:val="single" w:sz="4" w:space="0" w:color="auto"/>
            </w:tcBorders>
          </w:tcPr>
          <w:p w14:paraId="0E6DE6FC" w14:textId="658D9EAA" w:rsidR="00863227" w:rsidRDefault="00863227" w:rsidP="004D4865">
            <w:pPr>
              <w:pStyle w:val="MDPI63Notes"/>
              <w:spacing w:before="0"/>
              <w:jc w:val="left"/>
            </w:pPr>
            <w:r w:rsidRPr="00FF455D">
              <w:t>0.42 ± 1.62</w:t>
            </w:r>
          </w:p>
        </w:tc>
        <w:tc>
          <w:tcPr>
            <w:tcW w:w="1701" w:type="dxa"/>
            <w:tcBorders>
              <w:bottom w:val="single" w:sz="4" w:space="0" w:color="auto"/>
            </w:tcBorders>
          </w:tcPr>
          <w:p w14:paraId="29430BFE" w14:textId="050CD733" w:rsidR="00863227" w:rsidRDefault="00863227" w:rsidP="004D4865">
            <w:pPr>
              <w:pStyle w:val="MDPI63Notes"/>
              <w:spacing w:before="0"/>
              <w:jc w:val="left"/>
            </w:pPr>
            <w:r w:rsidRPr="00FF455D">
              <w:t>0.93 ± 3.61</w:t>
            </w:r>
          </w:p>
        </w:tc>
        <w:tc>
          <w:tcPr>
            <w:tcW w:w="1247" w:type="dxa"/>
            <w:tcBorders>
              <w:bottom w:val="single" w:sz="4" w:space="0" w:color="auto"/>
            </w:tcBorders>
          </w:tcPr>
          <w:p w14:paraId="0C2FDCD4" w14:textId="52BBBE9F" w:rsidR="00863227" w:rsidRDefault="009D225C" w:rsidP="004D4865">
            <w:pPr>
              <w:pStyle w:val="MDPI63Notes"/>
              <w:spacing w:before="0"/>
              <w:jc w:val="left"/>
            </w:pPr>
            <w:r>
              <w:t>0</w:t>
            </w:r>
          </w:p>
        </w:tc>
      </w:tr>
      <w:tr w:rsidR="00863227" w14:paraId="66F60BA7" w14:textId="77777777" w:rsidTr="00195062">
        <w:tc>
          <w:tcPr>
            <w:tcW w:w="1838" w:type="dxa"/>
            <w:vMerge/>
            <w:tcBorders>
              <w:top w:val="single" w:sz="4" w:space="0" w:color="auto"/>
            </w:tcBorders>
          </w:tcPr>
          <w:p w14:paraId="6A1C61DE" w14:textId="77777777" w:rsidR="00863227" w:rsidRDefault="00863227" w:rsidP="004D4865">
            <w:pPr>
              <w:pStyle w:val="MDPI63Notes"/>
              <w:spacing w:before="0"/>
              <w:jc w:val="left"/>
            </w:pPr>
          </w:p>
        </w:tc>
        <w:tc>
          <w:tcPr>
            <w:tcW w:w="1559" w:type="dxa"/>
            <w:vMerge/>
            <w:tcBorders>
              <w:top w:val="single" w:sz="4" w:space="0" w:color="auto"/>
            </w:tcBorders>
          </w:tcPr>
          <w:p w14:paraId="5DE369DF" w14:textId="77777777" w:rsidR="00863227" w:rsidRDefault="00863227" w:rsidP="004D4865">
            <w:pPr>
              <w:pStyle w:val="MDPI63Notes"/>
              <w:spacing w:before="0"/>
              <w:jc w:val="left"/>
            </w:pPr>
          </w:p>
        </w:tc>
        <w:tc>
          <w:tcPr>
            <w:tcW w:w="2410" w:type="dxa"/>
            <w:tcBorders>
              <w:top w:val="single" w:sz="4" w:space="0" w:color="auto"/>
            </w:tcBorders>
          </w:tcPr>
          <w:p w14:paraId="78618340" w14:textId="58A8612B" w:rsidR="00863227" w:rsidRDefault="00863227" w:rsidP="004D4865">
            <w:pPr>
              <w:pStyle w:val="MDPI63Notes"/>
              <w:spacing w:before="0"/>
              <w:jc w:val="left"/>
            </w:pPr>
            <w:proofErr w:type="spellStart"/>
            <w:r w:rsidRPr="00FF455D">
              <w:t>Stegastes</w:t>
            </w:r>
            <w:proofErr w:type="spellEnd"/>
            <w:r w:rsidRPr="00FF455D">
              <w:t xml:space="preserve"> </w:t>
            </w:r>
            <w:proofErr w:type="spellStart"/>
            <w:r w:rsidRPr="00FF455D">
              <w:t>partitus</w:t>
            </w:r>
            <w:proofErr w:type="spellEnd"/>
          </w:p>
        </w:tc>
        <w:tc>
          <w:tcPr>
            <w:tcW w:w="1701" w:type="dxa"/>
            <w:tcBorders>
              <w:top w:val="single" w:sz="4" w:space="0" w:color="auto"/>
            </w:tcBorders>
          </w:tcPr>
          <w:p w14:paraId="4FF51606" w14:textId="4EA49DD0" w:rsidR="00863227" w:rsidRDefault="00863227" w:rsidP="004D4865">
            <w:pPr>
              <w:pStyle w:val="MDPI63Notes"/>
              <w:spacing w:before="0"/>
              <w:jc w:val="left"/>
            </w:pPr>
            <w:r w:rsidRPr="00FF455D">
              <w:t>0.15 ± 0.46</w:t>
            </w:r>
          </w:p>
        </w:tc>
        <w:tc>
          <w:tcPr>
            <w:tcW w:w="1701" w:type="dxa"/>
            <w:tcBorders>
              <w:top w:val="single" w:sz="4" w:space="0" w:color="auto"/>
            </w:tcBorders>
          </w:tcPr>
          <w:p w14:paraId="085AD40D" w14:textId="1C4723AF" w:rsidR="00863227" w:rsidRDefault="00863227" w:rsidP="004D4865">
            <w:pPr>
              <w:pStyle w:val="MDPI63Notes"/>
              <w:spacing w:before="0"/>
              <w:jc w:val="left"/>
            </w:pPr>
            <w:r w:rsidRPr="00FF455D">
              <w:t>0.67 ± 1.80</w:t>
            </w:r>
          </w:p>
        </w:tc>
        <w:tc>
          <w:tcPr>
            <w:tcW w:w="1247" w:type="dxa"/>
            <w:tcBorders>
              <w:top w:val="single" w:sz="4" w:space="0" w:color="auto"/>
            </w:tcBorders>
          </w:tcPr>
          <w:p w14:paraId="1F85B178" w14:textId="40EB379A" w:rsidR="00863227" w:rsidRDefault="009D225C" w:rsidP="004D4865">
            <w:pPr>
              <w:pStyle w:val="MDPI63Notes"/>
              <w:spacing w:before="0"/>
              <w:jc w:val="left"/>
            </w:pPr>
            <w:r>
              <w:t>0</w:t>
            </w:r>
          </w:p>
        </w:tc>
      </w:tr>
      <w:tr w:rsidR="00863227" w14:paraId="10E83D7E" w14:textId="77777777" w:rsidTr="00E74789">
        <w:tc>
          <w:tcPr>
            <w:tcW w:w="1838" w:type="dxa"/>
            <w:vMerge/>
            <w:tcBorders>
              <w:bottom w:val="single" w:sz="4" w:space="0" w:color="000000"/>
            </w:tcBorders>
          </w:tcPr>
          <w:p w14:paraId="572A31B1" w14:textId="77777777" w:rsidR="00863227" w:rsidRDefault="00863227" w:rsidP="004D4865">
            <w:pPr>
              <w:pStyle w:val="MDPI63Notes"/>
              <w:spacing w:before="0"/>
              <w:jc w:val="left"/>
            </w:pPr>
          </w:p>
        </w:tc>
        <w:tc>
          <w:tcPr>
            <w:tcW w:w="1559" w:type="dxa"/>
            <w:vMerge/>
            <w:tcBorders>
              <w:bottom w:val="single" w:sz="4" w:space="0" w:color="000000"/>
            </w:tcBorders>
          </w:tcPr>
          <w:p w14:paraId="08C13C5B" w14:textId="77777777" w:rsidR="00863227" w:rsidRDefault="00863227" w:rsidP="004D4865">
            <w:pPr>
              <w:pStyle w:val="MDPI63Notes"/>
              <w:spacing w:before="0"/>
              <w:jc w:val="left"/>
            </w:pPr>
          </w:p>
        </w:tc>
        <w:tc>
          <w:tcPr>
            <w:tcW w:w="2410" w:type="dxa"/>
            <w:tcBorders>
              <w:bottom w:val="single" w:sz="4" w:space="0" w:color="000000"/>
            </w:tcBorders>
          </w:tcPr>
          <w:p w14:paraId="7835157E" w14:textId="7030B25C" w:rsidR="00863227" w:rsidRDefault="00863227" w:rsidP="004D4865">
            <w:pPr>
              <w:pStyle w:val="MDPI63Notes"/>
              <w:spacing w:before="0"/>
              <w:jc w:val="left"/>
            </w:pPr>
            <w:proofErr w:type="spellStart"/>
            <w:r w:rsidRPr="00FF455D">
              <w:t>Stegastes</w:t>
            </w:r>
            <w:proofErr w:type="spellEnd"/>
            <w:r w:rsidRPr="00FF455D">
              <w:t xml:space="preserve"> </w:t>
            </w:r>
            <w:proofErr w:type="spellStart"/>
            <w:r w:rsidRPr="00FF455D">
              <w:t>xanthurus</w:t>
            </w:r>
            <w:proofErr w:type="spellEnd"/>
          </w:p>
        </w:tc>
        <w:tc>
          <w:tcPr>
            <w:tcW w:w="1701" w:type="dxa"/>
            <w:tcBorders>
              <w:bottom w:val="single" w:sz="4" w:space="0" w:color="000000"/>
            </w:tcBorders>
          </w:tcPr>
          <w:p w14:paraId="278689F2" w14:textId="007B538E" w:rsidR="00863227" w:rsidRDefault="00863227" w:rsidP="004D4865">
            <w:pPr>
              <w:pStyle w:val="MDPI63Notes"/>
              <w:spacing w:before="0"/>
              <w:jc w:val="left"/>
            </w:pPr>
            <w:r w:rsidRPr="00FF455D">
              <w:t>0.02 ± 0.06</w:t>
            </w:r>
          </w:p>
        </w:tc>
        <w:tc>
          <w:tcPr>
            <w:tcW w:w="1701" w:type="dxa"/>
            <w:tcBorders>
              <w:bottom w:val="single" w:sz="4" w:space="0" w:color="000000"/>
            </w:tcBorders>
          </w:tcPr>
          <w:p w14:paraId="6F66D676" w14:textId="425EF546" w:rsidR="00863227" w:rsidRDefault="00863227" w:rsidP="004D4865">
            <w:pPr>
              <w:pStyle w:val="MDPI63Notes"/>
              <w:spacing w:before="0"/>
              <w:jc w:val="left"/>
            </w:pPr>
            <w:r w:rsidRPr="00FF455D">
              <w:t>1.07 ± 4.13</w:t>
            </w:r>
          </w:p>
        </w:tc>
        <w:tc>
          <w:tcPr>
            <w:tcW w:w="1247" w:type="dxa"/>
            <w:tcBorders>
              <w:bottom w:val="single" w:sz="4" w:space="0" w:color="000000"/>
            </w:tcBorders>
          </w:tcPr>
          <w:p w14:paraId="573E6CFE" w14:textId="1AC0D561" w:rsidR="00863227" w:rsidRDefault="009D225C" w:rsidP="004D4865">
            <w:pPr>
              <w:pStyle w:val="MDPI63Notes"/>
              <w:spacing w:before="0"/>
              <w:jc w:val="left"/>
            </w:pPr>
            <w:r>
              <w:t>0</w:t>
            </w:r>
          </w:p>
        </w:tc>
      </w:tr>
      <w:tr w:rsidR="00863227" w14:paraId="23F816DD" w14:textId="77777777" w:rsidTr="00E74789">
        <w:tc>
          <w:tcPr>
            <w:tcW w:w="1838" w:type="dxa"/>
            <w:vMerge w:val="restart"/>
            <w:tcBorders>
              <w:top w:val="single" w:sz="4" w:space="0" w:color="000000"/>
            </w:tcBorders>
          </w:tcPr>
          <w:p w14:paraId="410D24D5" w14:textId="4FF44E74" w:rsidR="00863227" w:rsidRDefault="00863227" w:rsidP="004D4865">
            <w:pPr>
              <w:pStyle w:val="MDPI63Notes"/>
              <w:spacing w:before="0"/>
              <w:jc w:val="left"/>
            </w:pPr>
            <w:r w:rsidRPr="00FF455D">
              <w:t>Perciformes</w:t>
            </w:r>
          </w:p>
        </w:tc>
        <w:tc>
          <w:tcPr>
            <w:tcW w:w="1559" w:type="dxa"/>
            <w:tcBorders>
              <w:top w:val="single" w:sz="4" w:space="0" w:color="000000"/>
            </w:tcBorders>
          </w:tcPr>
          <w:p w14:paraId="304AC9C9" w14:textId="6A7291AD" w:rsidR="00863227" w:rsidRDefault="00863227" w:rsidP="004D4865">
            <w:pPr>
              <w:pStyle w:val="MDPI63Notes"/>
              <w:spacing w:before="0"/>
              <w:jc w:val="left"/>
            </w:pPr>
            <w:proofErr w:type="spellStart"/>
            <w:r w:rsidRPr="00FF455D">
              <w:t>Scorpaenidae</w:t>
            </w:r>
            <w:proofErr w:type="spellEnd"/>
          </w:p>
        </w:tc>
        <w:tc>
          <w:tcPr>
            <w:tcW w:w="2410" w:type="dxa"/>
            <w:tcBorders>
              <w:top w:val="single" w:sz="4" w:space="0" w:color="000000"/>
            </w:tcBorders>
          </w:tcPr>
          <w:p w14:paraId="402BE5A8" w14:textId="484B9C5F" w:rsidR="00863227" w:rsidRDefault="00863227" w:rsidP="004D4865">
            <w:pPr>
              <w:pStyle w:val="MDPI63Notes"/>
              <w:spacing w:before="0"/>
              <w:jc w:val="left"/>
            </w:pPr>
            <w:r w:rsidRPr="00FF455D">
              <w:t>Pterois volitans</w:t>
            </w:r>
          </w:p>
        </w:tc>
        <w:tc>
          <w:tcPr>
            <w:tcW w:w="1701" w:type="dxa"/>
            <w:tcBorders>
              <w:top w:val="single" w:sz="4" w:space="0" w:color="000000"/>
            </w:tcBorders>
          </w:tcPr>
          <w:p w14:paraId="6F163C5D" w14:textId="17BAD263" w:rsidR="00863227" w:rsidRDefault="00863227" w:rsidP="004D4865">
            <w:pPr>
              <w:pStyle w:val="MDPI63Notes"/>
              <w:spacing w:before="0"/>
              <w:jc w:val="left"/>
            </w:pPr>
            <w:r w:rsidRPr="00FF455D">
              <w:t>0.22 ± 0.41</w:t>
            </w:r>
          </w:p>
        </w:tc>
        <w:tc>
          <w:tcPr>
            <w:tcW w:w="1701" w:type="dxa"/>
            <w:tcBorders>
              <w:top w:val="single" w:sz="4" w:space="0" w:color="000000"/>
            </w:tcBorders>
          </w:tcPr>
          <w:p w14:paraId="4316AFED" w14:textId="7525ECB0" w:rsidR="00863227" w:rsidRDefault="00863227" w:rsidP="004D4865">
            <w:pPr>
              <w:pStyle w:val="MDPI63Notes"/>
              <w:spacing w:before="0"/>
              <w:jc w:val="left"/>
            </w:pPr>
            <w:r w:rsidRPr="00FF455D">
              <w:t>8.20 ± 17.76</w:t>
            </w:r>
          </w:p>
        </w:tc>
        <w:tc>
          <w:tcPr>
            <w:tcW w:w="1247" w:type="dxa"/>
            <w:tcBorders>
              <w:top w:val="single" w:sz="4" w:space="0" w:color="000000"/>
            </w:tcBorders>
          </w:tcPr>
          <w:p w14:paraId="5867DF8D" w14:textId="72C6BA2F" w:rsidR="00863227" w:rsidRDefault="009D225C" w:rsidP="004D4865">
            <w:pPr>
              <w:pStyle w:val="MDPI63Notes"/>
              <w:spacing w:before="0"/>
              <w:jc w:val="left"/>
            </w:pPr>
            <w:r>
              <w:t>0</w:t>
            </w:r>
          </w:p>
        </w:tc>
      </w:tr>
      <w:tr w:rsidR="00863227" w14:paraId="2F707F84" w14:textId="77777777" w:rsidTr="00E74789">
        <w:tc>
          <w:tcPr>
            <w:tcW w:w="1838" w:type="dxa"/>
            <w:vMerge/>
          </w:tcPr>
          <w:p w14:paraId="0F0C2B92" w14:textId="77777777" w:rsidR="00863227" w:rsidRDefault="00863227" w:rsidP="004D4865">
            <w:pPr>
              <w:pStyle w:val="MDPI63Notes"/>
              <w:spacing w:before="0"/>
              <w:jc w:val="left"/>
            </w:pPr>
          </w:p>
        </w:tc>
        <w:tc>
          <w:tcPr>
            <w:tcW w:w="1559" w:type="dxa"/>
            <w:vMerge w:val="restart"/>
          </w:tcPr>
          <w:p w14:paraId="60F043FF" w14:textId="4AF61C24" w:rsidR="00863227" w:rsidRDefault="00863227" w:rsidP="004D4865">
            <w:pPr>
              <w:pStyle w:val="MDPI63Notes"/>
              <w:spacing w:before="0"/>
              <w:jc w:val="left"/>
            </w:pPr>
            <w:r w:rsidRPr="00FF455D">
              <w:t>Serranidae</w:t>
            </w:r>
          </w:p>
        </w:tc>
        <w:tc>
          <w:tcPr>
            <w:tcW w:w="2410" w:type="dxa"/>
          </w:tcPr>
          <w:p w14:paraId="7C6D842B" w14:textId="5FBB1CE4" w:rsidR="00863227" w:rsidRDefault="00863227" w:rsidP="004D4865">
            <w:pPr>
              <w:pStyle w:val="MDPI63Notes"/>
              <w:spacing w:before="0"/>
              <w:jc w:val="left"/>
            </w:pPr>
          </w:p>
        </w:tc>
        <w:tc>
          <w:tcPr>
            <w:tcW w:w="1701" w:type="dxa"/>
          </w:tcPr>
          <w:p w14:paraId="10747377" w14:textId="7E7C2CA1" w:rsidR="00863227" w:rsidRDefault="00863227" w:rsidP="004D4865">
            <w:pPr>
              <w:pStyle w:val="MDPI63Notes"/>
              <w:spacing w:before="0"/>
              <w:jc w:val="left"/>
            </w:pPr>
            <w:r w:rsidRPr="00FF455D">
              <w:t>0.</w:t>
            </w:r>
            <w:r w:rsidR="00506568">
              <w:t>28</w:t>
            </w:r>
            <w:r w:rsidRPr="00FF455D">
              <w:t xml:space="preserve"> ± 0.</w:t>
            </w:r>
            <w:r w:rsidR="00506568">
              <w:t>62</w:t>
            </w:r>
          </w:p>
        </w:tc>
        <w:tc>
          <w:tcPr>
            <w:tcW w:w="1701" w:type="dxa"/>
          </w:tcPr>
          <w:p w14:paraId="5E7E49DC" w14:textId="205B7CED" w:rsidR="00863227" w:rsidRDefault="00506568" w:rsidP="004D4865">
            <w:pPr>
              <w:pStyle w:val="MDPI63Notes"/>
              <w:spacing w:before="0"/>
              <w:jc w:val="left"/>
            </w:pPr>
            <w:r>
              <w:t>6.73</w:t>
            </w:r>
            <w:r w:rsidR="00863227" w:rsidRPr="00FF455D">
              <w:t xml:space="preserve"> ± 1</w:t>
            </w:r>
            <w:r>
              <w:t>4</w:t>
            </w:r>
            <w:r w:rsidR="00863227" w:rsidRPr="00FF455D">
              <w:t>.</w:t>
            </w:r>
            <w:r>
              <w:t>24</w:t>
            </w:r>
          </w:p>
        </w:tc>
        <w:tc>
          <w:tcPr>
            <w:tcW w:w="1247" w:type="dxa"/>
          </w:tcPr>
          <w:p w14:paraId="2DE46E84" w14:textId="77777777" w:rsidR="00863227" w:rsidRDefault="00863227" w:rsidP="004D4865">
            <w:pPr>
              <w:pStyle w:val="MDPI63Notes"/>
              <w:spacing w:before="0"/>
              <w:jc w:val="left"/>
            </w:pPr>
          </w:p>
        </w:tc>
      </w:tr>
      <w:tr w:rsidR="00506568" w14:paraId="32EA23D3" w14:textId="77777777" w:rsidTr="00E74789">
        <w:tc>
          <w:tcPr>
            <w:tcW w:w="1838" w:type="dxa"/>
            <w:vMerge/>
          </w:tcPr>
          <w:p w14:paraId="22CE747B" w14:textId="77777777" w:rsidR="00506568" w:rsidRDefault="00506568" w:rsidP="00506568">
            <w:pPr>
              <w:pStyle w:val="MDPI63Notes"/>
              <w:spacing w:before="0"/>
              <w:jc w:val="left"/>
            </w:pPr>
          </w:p>
        </w:tc>
        <w:tc>
          <w:tcPr>
            <w:tcW w:w="1559" w:type="dxa"/>
            <w:vMerge/>
          </w:tcPr>
          <w:p w14:paraId="6557664D" w14:textId="77777777" w:rsidR="00506568" w:rsidRPr="00FF455D" w:rsidRDefault="00506568" w:rsidP="00506568">
            <w:pPr>
              <w:pStyle w:val="MDPI63Notes"/>
              <w:spacing w:before="0"/>
              <w:jc w:val="left"/>
            </w:pPr>
          </w:p>
        </w:tc>
        <w:tc>
          <w:tcPr>
            <w:tcW w:w="2410" w:type="dxa"/>
          </w:tcPr>
          <w:p w14:paraId="64FC8D15" w14:textId="101719D3" w:rsidR="00506568" w:rsidRPr="00FF455D" w:rsidRDefault="00506568" w:rsidP="00506568">
            <w:pPr>
              <w:pStyle w:val="MDPI63Notes"/>
              <w:spacing w:before="0"/>
              <w:jc w:val="left"/>
            </w:pPr>
            <w:proofErr w:type="spellStart"/>
            <w:r w:rsidRPr="00FF455D">
              <w:t>Cephalopholis</w:t>
            </w:r>
            <w:proofErr w:type="spellEnd"/>
            <w:r w:rsidRPr="00FF455D">
              <w:t xml:space="preserve"> cruentata</w:t>
            </w:r>
          </w:p>
        </w:tc>
        <w:tc>
          <w:tcPr>
            <w:tcW w:w="1701" w:type="dxa"/>
          </w:tcPr>
          <w:p w14:paraId="47BD5B29" w14:textId="6146658E" w:rsidR="00506568" w:rsidRPr="00FF455D" w:rsidRDefault="00506568" w:rsidP="00506568">
            <w:pPr>
              <w:pStyle w:val="MDPI63Notes"/>
              <w:spacing w:before="0"/>
              <w:jc w:val="left"/>
            </w:pPr>
            <w:r w:rsidRPr="00FF455D">
              <w:t>0.04 ± 0.17</w:t>
            </w:r>
          </w:p>
        </w:tc>
        <w:tc>
          <w:tcPr>
            <w:tcW w:w="1701" w:type="dxa"/>
          </w:tcPr>
          <w:p w14:paraId="465F0963" w14:textId="64B2D160" w:rsidR="00506568" w:rsidRPr="00FF455D" w:rsidRDefault="00506568" w:rsidP="00506568">
            <w:pPr>
              <w:pStyle w:val="MDPI63Notes"/>
              <w:spacing w:before="0"/>
              <w:jc w:val="left"/>
            </w:pPr>
            <w:r w:rsidRPr="00FF455D">
              <w:t>3.00 ± 11.62</w:t>
            </w:r>
          </w:p>
        </w:tc>
        <w:tc>
          <w:tcPr>
            <w:tcW w:w="1247" w:type="dxa"/>
          </w:tcPr>
          <w:p w14:paraId="46F7FE78" w14:textId="1B840EE4" w:rsidR="00506568" w:rsidRDefault="009D225C" w:rsidP="00506568">
            <w:pPr>
              <w:pStyle w:val="MDPI63Notes"/>
              <w:spacing w:before="0"/>
              <w:jc w:val="left"/>
            </w:pPr>
            <w:r>
              <w:t>6.11</w:t>
            </w:r>
          </w:p>
        </w:tc>
      </w:tr>
      <w:tr w:rsidR="00506568" w14:paraId="66D59C49" w14:textId="77777777" w:rsidTr="00E74789">
        <w:tc>
          <w:tcPr>
            <w:tcW w:w="1838" w:type="dxa"/>
            <w:vMerge/>
          </w:tcPr>
          <w:p w14:paraId="48EDAC98" w14:textId="77777777" w:rsidR="00506568" w:rsidRDefault="00506568" w:rsidP="00506568">
            <w:pPr>
              <w:pStyle w:val="MDPI63Notes"/>
              <w:spacing w:before="0"/>
              <w:jc w:val="left"/>
            </w:pPr>
          </w:p>
        </w:tc>
        <w:tc>
          <w:tcPr>
            <w:tcW w:w="1559" w:type="dxa"/>
            <w:vMerge/>
          </w:tcPr>
          <w:p w14:paraId="610330C3" w14:textId="77777777" w:rsidR="00506568" w:rsidRDefault="00506568" w:rsidP="00506568">
            <w:pPr>
              <w:pStyle w:val="MDPI63Notes"/>
              <w:spacing w:before="0"/>
              <w:jc w:val="left"/>
            </w:pPr>
          </w:p>
        </w:tc>
        <w:tc>
          <w:tcPr>
            <w:tcW w:w="2410" w:type="dxa"/>
          </w:tcPr>
          <w:p w14:paraId="5272981C" w14:textId="5260144A" w:rsidR="00506568" w:rsidRDefault="00506568" w:rsidP="00506568">
            <w:pPr>
              <w:pStyle w:val="MDPI63Notes"/>
              <w:spacing w:before="0"/>
              <w:jc w:val="left"/>
            </w:pPr>
            <w:proofErr w:type="spellStart"/>
            <w:r w:rsidRPr="00FF455D">
              <w:t>Diplectrum</w:t>
            </w:r>
            <w:proofErr w:type="spellEnd"/>
            <w:r w:rsidRPr="00FF455D">
              <w:t xml:space="preserve"> </w:t>
            </w:r>
            <w:proofErr w:type="spellStart"/>
            <w:r w:rsidRPr="00FF455D">
              <w:t>formosum</w:t>
            </w:r>
            <w:proofErr w:type="spellEnd"/>
          </w:p>
        </w:tc>
        <w:tc>
          <w:tcPr>
            <w:tcW w:w="1701" w:type="dxa"/>
          </w:tcPr>
          <w:p w14:paraId="114239E6" w14:textId="4AF749B4" w:rsidR="00506568" w:rsidRDefault="00506568" w:rsidP="00506568">
            <w:pPr>
              <w:pStyle w:val="MDPI63Notes"/>
              <w:spacing w:before="0"/>
              <w:jc w:val="left"/>
            </w:pPr>
            <w:r w:rsidRPr="00FF455D">
              <w:t>0.21 ± 0.56</w:t>
            </w:r>
          </w:p>
        </w:tc>
        <w:tc>
          <w:tcPr>
            <w:tcW w:w="1701" w:type="dxa"/>
          </w:tcPr>
          <w:p w14:paraId="34B3EA39" w14:textId="0BD34AAC" w:rsidR="00506568" w:rsidRDefault="00506568" w:rsidP="00506568">
            <w:pPr>
              <w:pStyle w:val="MDPI63Notes"/>
              <w:spacing w:before="0"/>
              <w:jc w:val="left"/>
            </w:pPr>
            <w:r w:rsidRPr="00FF455D">
              <w:t>0.27 ± 0.70</w:t>
            </w:r>
          </w:p>
        </w:tc>
        <w:tc>
          <w:tcPr>
            <w:tcW w:w="1247" w:type="dxa"/>
          </w:tcPr>
          <w:p w14:paraId="752D52FD" w14:textId="22D44C47" w:rsidR="00506568" w:rsidRDefault="009D225C" w:rsidP="00506568">
            <w:pPr>
              <w:pStyle w:val="MDPI63Notes"/>
              <w:spacing w:before="0"/>
              <w:jc w:val="left"/>
            </w:pPr>
            <w:r>
              <w:t>0</w:t>
            </w:r>
          </w:p>
        </w:tc>
      </w:tr>
      <w:tr w:rsidR="00506568" w14:paraId="42D2F6F3" w14:textId="77777777" w:rsidTr="00E74789">
        <w:tc>
          <w:tcPr>
            <w:tcW w:w="1838" w:type="dxa"/>
            <w:vMerge/>
          </w:tcPr>
          <w:p w14:paraId="19C15C5C" w14:textId="77777777" w:rsidR="00506568" w:rsidRDefault="00506568" w:rsidP="00506568">
            <w:pPr>
              <w:pStyle w:val="MDPI63Notes"/>
              <w:spacing w:before="0"/>
              <w:jc w:val="left"/>
            </w:pPr>
          </w:p>
        </w:tc>
        <w:tc>
          <w:tcPr>
            <w:tcW w:w="1559" w:type="dxa"/>
            <w:vMerge/>
          </w:tcPr>
          <w:p w14:paraId="2A00F410" w14:textId="77777777" w:rsidR="00506568" w:rsidRDefault="00506568" w:rsidP="00506568">
            <w:pPr>
              <w:pStyle w:val="MDPI63Notes"/>
              <w:spacing w:before="0"/>
              <w:jc w:val="left"/>
            </w:pPr>
          </w:p>
        </w:tc>
        <w:tc>
          <w:tcPr>
            <w:tcW w:w="2410" w:type="dxa"/>
          </w:tcPr>
          <w:p w14:paraId="019FDDF6" w14:textId="43E45883" w:rsidR="00506568" w:rsidRDefault="00506568" w:rsidP="00506568">
            <w:pPr>
              <w:pStyle w:val="MDPI63Notes"/>
              <w:spacing w:before="0"/>
              <w:jc w:val="left"/>
            </w:pPr>
            <w:proofErr w:type="spellStart"/>
            <w:r w:rsidRPr="00FF455D">
              <w:t>Epinephelus</w:t>
            </w:r>
            <w:proofErr w:type="spellEnd"/>
            <w:r w:rsidRPr="00FF455D">
              <w:t xml:space="preserve"> </w:t>
            </w:r>
            <w:proofErr w:type="spellStart"/>
            <w:r w:rsidRPr="00FF455D">
              <w:t>adscensionis</w:t>
            </w:r>
            <w:proofErr w:type="spellEnd"/>
          </w:p>
        </w:tc>
        <w:tc>
          <w:tcPr>
            <w:tcW w:w="1701" w:type="dxa"/>
          </w:tcPr>
          <w:p w14:paraId="6D12D92B" w14:textId="2A2483FD" w:rsidR="00506568" w:rsidRDefault="00506568" w:rsidP="00506568">
            <w:pPr>
              <w:pStyle w:val="MDPI63Notes"/>
              <w:spacing w:before="0"/>
              <w:jc w:val="left"/>
            </w:pPr>
            <w:r w:rsidRPr="00FF455D">
              <w:t>0.006 ± 0.022</w:t>
            </w:r>
          </w:p>
        </w:tc>
        <w:tc>
          <w:tcPr>
            <w:tcW w:w="1701" w:type="dxa"/>
          </w:tcPr>
          <w:p w14:paraId="0722264F" w14:textId="55E8580D" w:rsidR="00506568" w:rsidRDefault="00506568" w:rsidP="00506568">
            <w:pPr>
              <w:pStyle w:val="MDPI63Notes"/>
              <w:spacing w:before="0"/>
              <w:jc w:val="left"/>
            </w:pPr>
            <w:r w:rsidRPr="00FF455D">
              <w:t>1.53 ± 5.98</w:t>
            </w:r>
          </w:p>
        </w:tc>
        <w:tc>
          <w:tcPr>
            <w:tcW w:w="1247" w:type="dxa"/>
          </w:tcPr>
          <w:p w14:paraId="44246211" w14:textId="08EC8F03" w:rsidR="00506568" w:rsidRDefault="009D225C" w:rsidP="00506568">
            <w:pPr>
              <w:pStyle w:val="MDPI63Notes"/>
              <w:spacing w:before="0"/>
              <w:jc w:val="left"/>
            </w:pPr>
            <w:r>
              <w:t>6.11</w:t>
            </w:r>
          </w:p>
        </w:tc>
      </w:tr>
      <w:tr w:rsidR="00506568" w14:paraId="773C65EB" w14:textId="77777777" w:rsidTr="00E74789">
        <w:tc>
          <w:tcPr>
            <w:tcW w:w="1838" w:type="dxa"/>
            <w:vMerge/>
            <w:tcBorders>
              <w:bottom w:val="single" w:sz="4" w:space="0" w:color="000000"/>
            </w:tcBorders>
          </w:tcPr>
          <w:p w14:paraId="763C8966" w14:textId="77777777" w:rsidR="00506568" w:rsidRDefault="00506568" w:rsidP="00506568">
            <w:pPr>
              <w:pStyle w:val="MDPI63Notes"/>
              <w:spacing w:before="0"/>
              <w:jc w:val="left"/>
            </w:pPr>
          </w:p>
        </w:tc>
        <w:tc>
          <w:tcPr>
            <w:tcW w:w="1559" w:type="dxa"/>
            <w:vMerge/>
            <w:tcBorders>
              <w:bottom w:val="single" w:sz="4" w:space="0" w:color="000000"/>
            </w:tcBorders>
          </w:tcPr>
          <w:p w14:paraId="0B70111C" w14:textId="77777777" w:rsidR="00506568" w:rsidRDefault="00506568" w:rsidP="00506568">
            <w:pPr>
              <w:pStyle w:val="MDPI63Notes"/>
              <w:spacing w:before="0"/>
              <w:jc w:val="left"/>
            </w:pPr>
          </w:p>
        </w:tc>
        <w:tc>
          <w:tcPr>
            <w:tcW w:w="2410" w:type="dxa"/>
            <w:tcBorders>
              <w:bottom w:val="single" w:sz="4" w:space="0" w:color="000000"/>
            </w:tcBorders>
          </w:tcPr>
          <w:p w14:paraId="654D06CF" w14:textId="4D86CE14" w:rsidR="00506568" w:rsidRDefault="00506568" w:rsidP="00506568">
            <w:pPr>
              <w:pStyle w:val="MDPI63Notes"/>
              <w:spacing w:before="0"/>
              <w:jc w:val="left"/>
            </w:pPr>
            <w:proofErr w:type="spellStart"/>
            <w:r w:rsidRPr="00FF455D">
              <w:t>Rypticus</w:t>
            </w:r>
            <w:proofErr w:type="spellEnd"/>
            <w:r w:rsidRPr="00FF455D">
              <w:t xml:space="preserve"> </w:t>
            </w:r>
            <w:proofErr w:type="spellStart"/>
            <w:r w:rsidRPr="00FF455D">
              <w:t>saponaceus</w:t>
            </w:r>
            <w:proofErr w:type="spellEnd"/>
          </w:p>
        </w:tc>
        <w:tc>
          <w:tcPr>
            <w:tcW w:w="1701" w:type="dxa"/>
            <w:tcBorders>
              <w:bottom w:val="single" w:sz="4" w:space="0" w:color="000000"/>
            </w:tcBorders>
          </w:tcPr>
          <w:p w14:paraId="570B1069" w14:textId="16412510" w:rsidR="00506568" w:rsidRDefault="00506568" w:rsidP="00506568">
            <w:pPr>
              <w:pStyle w:val="MDPI63Notes"/>
              <w:spacing w:before="0"/>
              <w:jc w:val="left"/>
            </w:pPr>
            <w:r w:rsidRPr="00FF455D">
              <w:t>0.02 ± 0.07</w:t>
            </w:r>
          </w:p>
        </w:tc>
        <w:tc>
          <w:tcPr>
            <w:tcW w:w="1701" w:type="dxa"/>
            <w:tcBorders>
              <w:bottom w:val="single" w:sz="4" w:space="0" w:color="000000"/>
            </w:tcBorders>
          </w:tcPr>
          <w:p w14:paraId="5E81647C" w14:textId="6021BA0D" w:rsidR="00506568" w:rsidRDefault="00506568" w:rsidP="00506568">
            <w:pPr>
              <w:pStyle w:val="MDPI63Notes"/>
              <w:spacing w:before="0"/>
              <w:jc w:val="left"/>
            </w:pPr>
            <w:r w:rsidRPr="00FF455D">
              <w:t>1.93 ± 7.49</w:t>
            </w:r>
          </w:p>
        </w:tc>
        <w:tc>
          <w:tcPr>
            <w:tcW w:w="1247" w:type="dxa"/>
            <w:tcBorders>
              <w:bottom w:val="single" w:sz="4" w:space="0" w:color="000000"/>
            </w:tcBorders>
          </w:tcPr>
          <w:p w14:paraId="24F8C8CF" w14:textId="4FB3F7FF" w:rsidR="00506568" w:rsidRDefault="009D225C" w:rsidP="00506568">
            <w:pPr>
              <w:pStyle w:val="MDPI63Notes"/>
              <w:spacing w:before="0"/>
              <w:jc w:val="left"/>
            </w:pPr>
            <w:r>
              <w:t>0</w:t>
            </w:r>
          </w:p>
        </w:tc>
      </w:tr>
      <w:tr w:rsidR="00506568" w14:paraId="399A2ECD" w14:textId="77777777" w:rsidTr="00E74789">
        <w:tc>
          <w:tcPr>
            <w:tcW w:w="1838" w:type="dxa"/>
            <w:vMerge w:val="restart"/>
            <w:tcBorders>
              <w:top w:val="single" w:sz="4" w:space="0" w:color="000000"/>
            </w:tcBorders>
          </w:tcPr>
          <w:p w14:paraId="6BBD6FEE" w14:textId="0A26E634" w:rsidR="00506568" w:rsidRDefault="00506568" w:rsidP="00506568">
            <w:pPr>
              <w:pStyle w:val="MDPI63Notes"/>
              <w:spacing w:before="0"/>
              <w:jc w:val="left"/>
            </w:pPr>
            <w:proofErr w:type="spellStart"/>
            <w:r w:rsidRPr="00770773">
              <w:t>Tetraodontiformes</w:t>
            </w:r>
            <w:proofErr w:type="spellEnd"/>
          </w:p>
        </w:tc>
        <w:tc>
          <w:tcPr>
            <w:tcW w:w="1559" w:type="dxa"/>
            <w:tcBorders>
              <w:top w:val="single" w:sz="4" w:space="0" w:color="000000"/>
            </w:tcBorders>
          </w:tcPr>
          <w:p w14:paraId="5D7BF38C" w14:textId="22ED0EDF" w:rsidR="00506568" w:rsidRDefault="00506568" w:rsidP="00506568">
            <w:pPr>
              <w:pStyle w:val="MDPI63Notes"/>
              <w:spacing w:before="0"/>
              <w:jc w:val="left"/>
            </w:pPr>
            <w:proofErr w:type="spellStart"/>
            <w:r w:rsidRPr="00770773">
              <w:t>Monacanthidae</w:t>
            </w:r>
            <w:proofErr w:type="spellEnd"/>
          </w:p>
        </w:tc>
        <w:tc>
          <w:tcPr>
            <w:tcW w:w="2410" w:type="dxa"/>
            <w:tcBorders>
              <w:top w:val="single" w:sz="4" w:space="0" w:color="000000"/>
            </w:tcBorders>
          </w:tcPr>
          <w:p w14:paraId="773B25E3" w14:textId="3DFCCF95" w:rsidR="00506568" w:rsidRPr="00FF455D" w:rsidRDefault="00506568" w:rsidP="00506568">
            <w:pPr>
              <w:pStyle w:val="MDPI63Notes"/>
              <w:spacing w:before="0"/>
              <w:jc w:val="left"/>
            </w:pPr>
          </w:p>
        </w:tc>
        <w:tc>
          <w:tcPr>
            <w:tcW w:w="1701" w:type="dxa"/>
            <w:tcBorders>
              <w:top w:val="single" w:sz="4" w:space="0" w:color="000000"/>
            </w:tcBorders>
          </w:tcPr>
          <w:p w14:paraId="3329621D" w14:textId="632B40A6" w:rsidR="00506568" w:rsidRPr="00FF455D" w:rsidRDefault="00506568" w:rsidP="00506568">
            <w:pPr>
              <w:pStyle w:val="MDPI63Notes"/>
              <w:spacing w:before="0"/>
              <w:jc w:val="left"/>
            </w:pPr>
            <w:r w:rsidRPr="00770773">
              <w:t>0.0</w:t>
            </w:r>
            <w:r>
              <w:t>6</w:t>
            </w:r>
            <w:r w:rsidRPr="00770773">
              <w:t xml:space="preserve"> ± 0.17</w:t>
            </w:r>
          </w:p>
        </w:tc>
        <w:tc>
          <w:tcPr>
            <w:tcW w:w="1701" w:type="dxa"/>
            <w:tcBorders>
              <w:top w:val="single" w:sz="4" w:space="0" w:color="000000"/>
            </w:tcBorders>
          </w:tcPr>
          <w:p w14:paraId="55A5B4B2" w14:textId="37AFE885" w:rsidR="00506568" w:rsidRPr="00FF455D" w:rsidRDefault="00506568" w:rsidP="00506568">
            <w:pPr>
              <w:pStyle w:val="MDPI63Notes"/>
              <w:spacing w:before="0"/>
              <w:jc w:val="left"/>
            </w:pPr>
            <w:r w:rsidRPr="00770773">
              <w:t>2.</w:t>
            </w:r>
            <w:r>
              <w:t>73</w:t>
            </w:r>
            <w:r w:rsidRPr="00770773">
              <w:t xml:space="preserve"> ± 9.0</w:t>
            </w:r>
            <w:r>
              <w:t>6</w:t>
            </w:r>
          </w:p>
        </w:tc>
        <w:tc>
          <w:tcPr>
            <w:tcW w:w="1247" w:type="dxa"/>
            <w:tcBorders>
              <w:top w:val="single" w:sz="4" w:space="0" w:color="000000"/>
            </w:tcBorders>
          </w:tcPr>
          <w:p w14:paraId="5111F96A" w14:textId="77777777" w:rsidR="00506568" w:rsidRDefault="00506568" w:rsidP="00506568">
            <w:pPr>
              <w:pStyle w:val="MDPI63Notes"/>
              <w:spacing w:before="0"/>
              <w:jc w:val="left"/>
            </w:pPr>
          </w:p>
        </w:tc>
      </w:tr>
      <w:tr w:rsidR="00506568" w14:paraId="72BE4927" w14:textId="77777777" w:rsidTr="00E74789">
        <w:tc>
          <w:tcPr>
            <w:tcW w:w="1838" w:type="dxa"/>
            <w:vMerge/>
          </w:tcPr>
          <w:p w14:paraId="63C8A827" w14:textId="77777777" w:rsidR="00506568" w:rsidRPr="00770773" w:rsidRDefault="00506568" w:rsidP="00506568">
            <w:pPr>
              <w:pStyle w:val="MDPI63Notes"/>
              <w:spacing w:before="0"/>
              <w:jc w:val="left"/>
            </w:pPr>
          </w:p>
        </w:tc>
        <w:tc>
          <w:tcPr>
            <w:tcW w:w="1559" w:type="dxa"/>
          </w:tcPr>
          <w:p w14:paraId="23E7C83F" w14:textId="77777777" w:rsidR="00506568" w:rsidRPr="00770773" w:rsidRDefault="00506568" w:rsidP="00506568">
            <w:pPr>
              <w:pStyle w:val="MDPI63Notes"/>
              <w:spacing w:before="0"/>
              <w:jc w:val="left"/>
            </w:pPr>
          </w:p>
        </w:tc>
        <w:tc>
          <w:tcPr>
            <w:tcW w:w="2410" w:type="dxa"/>
          </w:tcPr>
          <w:p w14:paraId="0DF9D7D4" w14:textId="5ADA3CC2" w:rsidR="00506568" w:rsidRPr="00770773" w:rsidRDefault="00506568" w:rsidP="00506568">
            <w:pPr>
              <w:pStyle w:val="MDPI63Notes"/>
              <w:spacing w:before="0"/>
              <w:jc w:val="left"/>
            </w:pPr>
            <w:proofErr w:type="spellStart"/>
            <w:r w:rsidRPr="00770773">
              <w:t>Cantherhines</w:t>
            </w:r>
            <w:proofErr w:type="spellEnd"/>
            <w:r w:rsidRPr="00770773">
              <w:t xml:space="preserve"> </w:t>
            </w:r>
            <w:proofErr w:type="spellStart"/>
            <w:r w:rsidRPr="00770773">
              <w:t>pullus</w:t>
            </w:r>
            <w:proofErr w:type="spellEnd"/>
          </w:p>
        </w:tc>
        <w:tc>
          <w:tcPr>
            <w:tcW w:w="1701" w:type="dxa"/>
          </w:tcPr>
          <w:p w14:paraId="44D9A9AC" w14:textId="0159C43C" w:rsidR="00506568" w:rsidRPr="00770773" w:rsidRDefault="00506568" w:rsidP="00506568">
            <w:pPr>
              <w:pStyle w:val="MDPI63Notes"/>
              <w:spacing w:before="0"/>
              <w:jc w:val="left"/>
            </w:pPr>
            <w:r w:rsidRPr="00770773">
              <w:t>0.05 ± 0.17</w:t>
            </w:r>
          </w:p>
        </w:tc>
        <w:tc>
          <w:tcPr>
            <w:tcW w:w="1701" w:type="dxa"/>
          </w:tcPr>
          <w:p w14:paraId="6D4EF42A" w14:textId="6BC9D888" w:rsidR="00506568" w:rsidRPr="00770773" w:rsidRDefault="00506568" w:rsidP="00506568">
            <w:pPr>
              <w:pStyle w:val="MDPI63Notes"/>
              <w:spacing w:before="0"/>
              <w:jc w:val="left"/>
            </w:pPr>
            <w:r w:rsidRPr="00770773">
              <w:t>2.67 ± 9.04</w:t>
            </w:r>
          </w:p>
        </w:tc>
        <w:tc>
          <w:tcPr>
            <w:tcW w:w="1247" w:type="dxa"/>
          </w:tcPr>
          <w:p w14:paraId="08F9D072" w14:textId="463DDD89" w:rsidR="00506568" w:rsidRDefault="009D225C" w:rsidP="00506568">
            <w:pPr>
              <w:pStyle w:val="MDPI63Notes"/>
              <w:spacing w:before="0"/>
              <w:jc w:val="left"/>
            </w:pPr>
            <w:r>
              <w:t>0</w:t>
            </w:r>
          </w:p>
        </w:tc>
      </w:tr>
      <w:tr w:rsidR="00506568" w14:paraId="755E66B5" w14:textId="77777777" w:rsidTr="00E74789">
        <w:tc>
          <w:tcPr>
            <w:tcW w:w="1838" w:type="dxa"/>
            <w:vMerge/>
          </w:tcPr>
          <w:p w14:paraId="2AEE0D12" w14:textId="77777777" w:rsidR="00506568" w:rsidRDefault="00506568" w:rsidP="00506568">
            <w:pPr>
              <w:pStyle w:val="MDPI63Notes"/>
              <w:spacing w:before="0"/>
              <w:jc w:val="left"/>
            </w:pPr>
          </w:p>
        </w:tc>
        <w:tc>
          <w:tcPr>
            <w:tcW w:w="1559" w:type="dxa"/>
          </w:tcPr>
          <w:p w14:paraId="09782D54" w14:textId="4030EAA6" w:rsidR="00506568" w:rsidRDefault="00506568" w:rsidP="00506568">
            <w:pPr>
              <w:pStyle w:val="MDPI63Notes"/>
              <w:spacing w:before="0"/>
              <w:jc w:val="left"/>
            </w:pPr>
          </w:p>
        </w:tc>
        <w:tc>
          <w:tcPr>
            <w:tcW w:w="2410" w:type="dxa"/>
          </w:tcPr>
          <w:p w14:paraId="626FB56C" w14:textId="69FB9A69" w:rsidR="00506568" w:rsidRPr="00FF455D" w:rsidRDefault="00506568" w:rsidP="00506568">
            <w:pPr>
              <w:pStyle w:val="MDPI63Notes"/>
              <w:spacing w:before="0"/>
              <w:jc w:val="left"/>
            </w:pPr>
            <w:proofErr w:type="spellStart"/>
            <w:r w:rsidRPr="00770773">
              <w:t>Stephanolepis</w:t>
            </w:r>
            <w:proofErr w:type="spellEnd"/>
            <w:r w:rsidRPr="00770773">
              <w:t xml:space="preserve"> </w:t>
            </w:r>
            <w:proofErr w:type="spellStart"/>
            <w:r w:rsidRPr="00770773">
              <w:t>hispida</w:t>
            </w:r>
            <w:proofErr w:type="spellEnd"/>
          </w:p>
        </w:tc>
        <w:tc>
          <w:tcPr>
            <w:tcW w:w="1701" w:type="dxa"/>
          </w:tcPr>
          <w:p w14:paraId="728FDC21" w14:textId="745F9638" w:rsidR="00506568" w:rsidRPr="00FF455D" w:rsidRDefault="00506568" w:rsidP="00506568">
            <w:pPr>
              <w:pStyle w:val="MDPI63Notes"/>
              <w:spacing w:before="0"/>
              <w:jc w:val="left"/>
            </w:pPr>
            <w:r w:rsidRPr="00770773">
              <w:t>0.006 ± 0.022</w:t>
            </w:r>
          </w:p>
        </w:tc>
        <w:tc>
          <w:tcPr>
            <w:tcW w:w="1701" w:type="dxa"/>
          </w:tcPr>
          <w:p w14:paraId="13FCCD69" w14:textId="1212C7A6" w:rsidR="00506568" w:rsidRPr="00FF455D" w:rsidRDefault="00506568" w:rsidP="00506568">
            <w:pPr>
              <w:pStyle w:val="MDPI63Notes"/>
              <w:spacing w:before="0"/>
              <w:jc w:val="left"/>
            </w:pPr>
            <w:r w:rsidRPr="00770773">
              <w:t>0.07 ± 0.26</w:t>
            </w:r>
          </w:p>
        </w:tc>
        <w:tc>
          <w:tcPr>
            <w:tcW w:w="1247" w:type="dxa"/>
          </w:tcPr>
          <w:p w14:paraId="6460EC84" w14:textId="4E6899D3" w:rsidR="00506568" w:rsidRDefault="009D225C" w:rsidP="00506568">
            <w:pPr>
              <w:pStyle w:val="MDPI63Notes"/>
              <w:spacing w:before="0"/>
              <w:jc w:val="left"/>
            </w:pPr>
            <w:r>
              <w:t>0</w:t>
            </w:r>
          </w:p>
        </w:tc>
      </w:tr>
      <w:tr w:rsidR="00506568" w14:paraId="354983AC" w14:textId="77777777" w:rsidTr="00E74789">
        <w:tc>
          <w:tcPr>
            <w:tcW w:w="1838" w:type="dxa"/>
            <w:vMerge/>
          </w:tcPr>
          <w:p w14:paraId="5C5D9B30" w14:textId="77777777" w:rsidR="00506568" w:rsidRDefault="00506568" w:rsidP="00506568">
            <w:pPr>
              <w:pStyle w:val="MDPI63Notes"/>
              <w:spacing w:before="0"/>
              <w:jc w:val="left"/>
            </w:pPr>
          </w:p>
        </w:tc>
        <w:tc>
          <w:tcPr>
            <w:tcW w:w="1559" w:type="dxa"/>
          </w:tcPr>
          <w:p w14:paraId="0E17624C" w14:textId="34FB4EE2" w:rsidR="00506568" w:rsidRDefault="00506568" w:rsidP="00506568">
            <w:pPr>
              <w:pStyle w:val="MDPI63Notes"/>
              <w:spacing w:before="0"/>
              <w:jc w:val="left"/>
            </w:pPr>
            <w:r w:rsidRPr="00770773">
              <w:t>Tetraodontidae</w:t>
            </w:r>
          </w:p>
        </w:tc>
        <w:tc>
          <w:tcPr>
            <w:tcW w:w="2410" w:type="dxa"/>
          </w:tcPr>
          <w:p w14:paraId="3222B9A1" w14:textId="5F3871BA" w:rsidR="00506568" w:rsidRPr="00FF455D" w:rsidRDefault="00506568" w:rsidP="00506568">
            <w:pPr>
              <w:pStyle w:val="MDPI63Notes"/>
              <w:spacing w:before="0"/>
              <w:jc w:val="left"/>
            </w:pPr>
          </w:p>
        </w:tc>
        <w:tc>
          <w:tcPr>
            <w:tcW w:w="1701" w:type="dxa"/>
          </w:tcPr>
          <w:p w14:paraId="79381BEB" w14:textId="5982C21D" w:rsidR="00506568" w:rsidRPr="00FF455D" w:rsidRDefault="00506568" w:rsidP="00506568">
            <w:pPr>
              <w:pStyle w:val="MDPI63Notes"/>
              <w:spacing w:before="0"/>
              <w:jc w:val="left"/>
            </w:pPr>
            <w:r w:rsidRPr="00770773">
              <w:t>10.</w:t>
            </w:r>
            <w:r>
              <w:t>25</w:t>
            </w:r>
            <w:r w:rsidRPr="00770773">
              <w:t>± 16.7</w:t>
            </w:r>
            <w:r w:rsidR="003932AA">
              <w:t>9</w:t>
            </w:r>
          </w:p>
        </w:tc>
        <w:tc>
          <w:tcPr>
            <w:tcW w:w="1701" w:type="dxa"/>
          </w:tcPr>
          <w:p w14:paraId="7893FCAE" w14:textId="73C2D2EC" w:rsidR="00506568" w:rsidRPr="00FF455D" w:rsidRDefault="00506568" w:rsidP="00506568">
            <w:pPr>
              <w:pStyle w:val="MDPI63Notes"/>
              <w:spacing w:before="0"/>
              <w:jc w:val="left"/>
            </w:pPr>
            <w:r w:rsidRPr="00770773">
              <w:t>36.</w:t>
            </w:r>
            <w:r w:rsidR="003932AA">
              <w:t>80</w:t>
            </w:r>
            <w:r w:rsidRPr="00770773">
              <w:t xml:space="preserve"> ± 63.</w:t>
            </w:r>
            <w:r w:rsidR="003932AA">
              <w:t>68</w:t>
            </w:r>
          </w:p>
        </w:tc>
        <w:tc>
          <w:tcPr>
            <w:tcW w:w="1247" w:type="dxa"/>
          </w:tcPr>
          <w:p w14:paraId="60519838" w14:textId="77777777" w:rsidR="00506568" w:rsidRDefault="00506568" w:rsidP="00506568">
            <w:pPr>
              <w:pStyle w:val="MDPI63Notes"/>
              <w:spacing w:before="0"/>
              <w:jc w:val="left"/>
            </w:pPr>
          </w:p>
        </w:tc>
      </w:tr>
      <w:tr w:rsidR="00506568" w14:paraId="219114C3" w14:textId="77777777" w:rsidTr="00E74789">
        <w:tc>
          <w:tcPr>
            <w:tcW w:w="1838" w:type="dxa"/>
            <w:vMerge/>
          </w:tcPr>
          <w:p w14:paraId="4CD1DA56" w14:textId="77777777" w:rsidR="00506568" w:rsidRDefault="00506568" w:rsidP="00506568">
            <w:pPr>
              <w:pStyle w:val="MDPI63Notes"/>
              <w:spacing w:before="0"/>
              <w:jc w:val="left"/>
            </w:pPr>
          </w:p>
        </w:tc>
        <w:tc>
          <w:tcPr>
            <w:tcW w:w="1559" w:type="dxa"/>
          </w:tcPr>
          <w:p w14:paraId="29B1EAE3" w14:textId="77777777" w:rsidR="00506568" w:rsidRPr="00770773" w:rsidRDefault="00506568" w:rsidP="00506568">
            <w:pPr>
              <w:pStyle w:val="MDPI63Notes"/>
              <w:spacing w:before="0"/>
              <w:jc w:val="left"/>
            </w:pPr>
          </w:p>
        </w:tc>
        <w:tc>
          <w:tcPr>
            <w:tcW w:w="2410" w:type="dxa"/>
          </w:tcPr>
          <w:p w14:paraId="298CD18B" w14:textId="6E3B4C1E" w:rsidR="00506568" w:rsidRPr="00770773" w:rsidRDefault="00506568" w:rsidP="00506568">
            <w:pPr>
              <w:pStyle w:val="MDPI63Notes"/>
              <w:spacing w:before="0"/>
              <w:jc w:val="left"/>
            </w:pPr>
            <w:proofErr w:type="spellStart"/>
            <w:r w:rsidRPr="00770773">
              <w:t>Canthigaster</w:t>
            </w:r>
            <w:proofErr w:type="spellEnd"/>
            <w:r w:rsidRPr="00770773">
              <w:t xml:space="preserve"> </w:t>
            </w:r>
            <w:proofErr w:type="spellStart"/>
            <w:r w:rsidRPr="00770773">
              <w:t>jamestyleri</w:t>
            </w:r>
            <w:proofErr w:type="spellEnd"/>
          </w:p>
        </w:tc>
        <w:tc>
          <w:tcPr>
            <w:tcW w:w="1701" w:type="dxa"/>
          </w:tcPr>
          <w:p w14:paraId="1A4F9B7D" w14:textId="73E3FB67" w:rsidR="00506568" w:rsidRPr="00770773" w:rsidRDefault="00506568" w:rsidP="00506568">
            <w:pPr>
              <w:pStyle w:val="MDPI63Notes"/>
              <w:spacing w:before="0"/>
              <w:jc w:val="left"/>
            </w:pPr>
            <w:r w:rsidRPr="00770773">
              <w:t>10.18 ± 16.75</w:t>
            </w:r>
          </w:p>
        </w:tc>
        <w:tc>
          <w:tcPr>
            <w:tcW w:w="1701" w:type="dxa"/>
          </w:tcPr>
          <w:p w14:paraId="7B0CC3A7" w14:textId="0C309CD3" w:rsidR="00506568" w:rsidRPr="00770773" w:rsidRDefault="00506568" w:rsidP="00506568">
            <w:pPr>
              <w:pStyle w:val="MDPI63Notes"/>
              <w:spacing w:before="0"/>
              <w:jc w:val="left"/>
            </w:pPr>
            <w:r w:rsidRPr="00770773">
              <w:t>36.53 ± 63.52</w:t>
            </w:r>
          </w:p>
        </w:tc>
        <w:tc>
          <w:tcPr>
            <w:tcW w:w="1247" w:type="dxa"/>
          </w:tcPr>
          <w:p w14:paraId="33BAD52E" w14:textId="1DE21151" w:rsidR="00506568" w:rsidRDefault="009D225C" w:rsidP="00506568">
            <w:pPr>
              <w:pStyle w:val="MDPI63Notes"/>
              <w:spacing w:before="0"/>
              <w:jc w:val="left"/>
            </w:pPr>
            <w:r>
              <w:t>0</w:t>
            </w:r>
          </w:p>
        </w:tc>
      </w:tr>
      <w:tr w:rsidR="00506568" w14:paraId="6BD660F1" w14:textId="77777777" w:rsidTr="00E74789">
        <w:tc>
          <w:tcPr>
            <w:tcW w:w="1838" w:type="dxa"/>
            <w:vMerge/>
          </w:tcPr>
          <w:p w14:paraId="559E5397" w14:textId="77777777" w:rsidR="00506568" w:rsidRDefault="00506568" w:rsidP="00506568">
            <w:pPr>
              <w:pStyle w:val="MDPI63Notes"/>
              <w:spacing w:before="0"/>
              <w:jc w:val="left"/>
            </w:pPr>
          </w:p>
        </w:tc>
        <w:tc>
          <w:tcPr>
            <w:tcW w:w="1559" w:type="dxa"/>
          </w:tcPr>
          <w:p w14:paraId="35F9B733" w14:textId="77777777" w:rsidR="00506568" w:rsidRDefault="00506568" w:rsidP="00506568">
            <w:pPr>
              <w:pStyle w:val="MDPI63Notes"/>
              <w:spacing w:before="0"/>
              <w:jc w:val="left"/>
            </w:pPr>
          </w:p>
        </w:tc>
        <w:tc>
          <w:tcPr>
            <w:tcW w:w="2410" w:type="dxa"/>
          </w:tcPr>
          <w:p w14:paraId="47F5F638" w14:textId="538380FB" w:rsidR="00506568" w:rsidRPr="00FF455D" w:rsidRDefault="00506568" w:rsidP="00506568">
            <w:pPr>
              <w:pStyle w:val="MDPI63Notes"/>
              <w:spacing w:before="0"/>
              <w:jc w:val="left"/>
            </w:pPr>
            <w:proofErr w:type="spellStart"/>
            <w:r w:rsidRPr="00770773">
              <w:t>Canthigaster</w:t>
            </w:r>
            <w:proofErr w:type="spellEnd"/>
            <w:r w:rsidRPr="00770773">
              <w:t xml:space="preserve"> rostrata</w:t>
            </w:r>
          </w:p>
        </w:tc>
        <w:tc>
          <w:tcPr>
            <w:tcW w:w="1701" w:type="dxa"/>
          </w:tcPr>
          <w:p w14:paraId="41F3A241" w14:textId="76F810DF" w:rsidR="00506568" w:rsidRPr="00FF455D" w:rsidRDefault="00506568" w:rsidP="00506568">
            <w:pPr>
              <w:pStyle w:val="MDPI63Notes"/>
              <w:spacing w:before="0"/>
              <w:jc w:val="left"/>
            </w:pPr>
            <w:r w:rsidRPr="00770773">
              <w:t>0.07 ± 0.18</w:t>
            </w:r>
          </w:p>
        </w:tc>
        <w:tc>
          <w:tcPr>
            <w:tcW w:w="1701" w:type="dxa"/>
          </w:tcPr>
          <w:p w14:paraId="3AA45E45" w14:textId="25AC263C" w:rsidR="00506568" w:rsidRPr="00FF455D" w:rsidRDefault="00506568" w:rsidP="00506568">
            <w:pPr>
              <w:pStyle w:val="MDPI63Notes"/>
              <w:spacing w:before="0"/>
              <w:jc w:val="left"/>
            </w:pPr>
            <w:r w:rsidRPr="00770773">
              <w:t>7.33 ± 21.06</w:t>
            </w:r>
          </w:p>
        </w:tc>
        <w:tc>
          <w:tcPr>
            <w:tcW w:w="1247" w:type="dxa"/>
          </w:tcPr>
          <w:p w14:paraId="4EC161EB" w14:textId="04BF05DB" w:rsidR="00506568" w:rsidRDefault="009D225C" w:rsidP="00506568">
            <w:pPr>
              <w:pStyle w:val="MDPI63Notes"/>
              <w:spacing w:before="0"/>
              <w:jc w:val="left"/>
            </w:pPr>
            <w:r>
              <w:t>0</w:t>
            </w:r>
          </w:p>
        </w:tc>
      </w:tr>
      <w:tr w:rsidR="00E74789" w14:paraId="64758539" w14:textId="77777777" w:rsidTr="00E74789">
        <w:tc>
          <w:tcPr>
            <w:tcW w:w="1838" w:type="dxa"/>
            <w:tcBorders>
              <w:bottom w:val="single" w:sz="12" w:space="0" w:color="000000"/>
            </w:tcBorders>
          </w:tcPr>
          <w:p w14:paraId="163F4B1C" w14:textId="77777777" w:rsidR="00E74789" w:rsidRDefault="00E74789" w:rsidP="00506568">
            <w:pPr>
              <w:pStyle w:val="MDPI63Notes"/>
              <w:spacing w:before="0"/>
              <w:jc w:val="left"/>
            </w:pPr>
          </w:p>
        </w:tc>
        <w:tc>
          <w:tcPr>
            <w:tcW w:w="1559" w:type="dxa"/>
            <w:tcBorders>
              <w:bottom w:val="single" w:sz="12" w:space="0" w:color="000000"/>
            </w:tcBorders>
          </w:tcPr>
          <w:p w14:paraId="153127A6" w14:textId="77777777" w:rsidR="00E74789" w:rsidRDefault="00E74789" w:rsidP="00506568">
            <w:pPr>
              <w:pStyle w:val="MDPI63Notes"/>
              <w:spacing w:before="0"/>
              <w:jc w:val="left"/>
            </w:pPr>
          </w:p>
        </w:tc>
        <w:tc>
          <w:tcPr>
            <w:tcW w:w="2410" w:type="dxa"/>
            <w:tcBorders>
              <w:bottom w:val="single" w:sz="12" w:space="0" w:color="000000"/>
            </w:tcBorders>
          </w:tcPr>
          <w:p w14:paraId="19CAD7CF" w14:textId="77777777" w:rsidR="00E74789" w:rsidRPr="00770773" w:rsidRDefault="00E74789" w:rsidP="00506568">
            <w:pPr>
              <w:pStyle w:val="MDPI63Notes"/>
              <w:spacing w:before="0"/>
              <w:jc w:val="left"/>
            </w:pPr>
          </w:p>
        </w:tc>
        <w:tc>
          <w:tcPr>
            <w:tcW w:w="1701" w:type="dxa"/>
            <w:tcBorders>
              <w:bottom w:val="single" w:sz="12" w:space="0" w:color="000000"/>
            </w:tcBorders>
          </w:tcPr>
          <w:p w14:paraId="15C5E523" w14:textId="77777777" w:rsidR="00E74789" w:rsidRPr="00770773" w:rsidRDefault="00E74789" w:rsidP="00506568">
            <w:pPr>
              <w:pStyle w:val="MDPI63Notes"/>
              <w:spacing w:before="0"/>
              <w:jc w:val="left"/>
            </w:pPr>
          </w:p>
        </w:tc>
        <w:tc>
          <w:tcPr>
            <w:tcW w:w="1701" w:type="dxa"/>
            <w:tcBorders>
              <w:bottom w:val="single" w:sz="12" w:space="0" w:color="000000"/>
            </w:tcBorders>
          </w:tcPr>
          <w:p w14:paraId="63F42762" w14:textId="77777777" w:rsidR="00E74789" w:rsidRPr="00770773" w:rsidRDefault="00E74789" w:rsidP="00506568">
            <w:pPr>
              <w:pStyle w:val="MDPI63Notes"/>
              <w:spacing w:before="0"/>
              <w:jc w:val="left"/>
            </w:pPr>
          </w:p>
        </w:tc>
        <w:tc>
          <w:tcPr>
            <w:tcW w:w="1247" w:type="dxa"/>
            <w:tcBorders>
              <w:bottom w:val="single" w:sz="12" w:space="0" w:color="000000"/>
            </w:tcBorders>
          </w:tcPr>
          <w:p w14:paraId="2897D93B" w14:textId="77777777" w:rsidR="00E74789" w:rsidRDefault="00E74789" w:rsidP="00506568">
            <w:pPr>
              <w:pStyle w:val="MDPI63Notes"/>
              <w:spacing w:before="0"/>
              <w:jc w:val="left"/>
            </w:pPr>
          </w:p>
        </w:tc>
      </w:tr>
    </w:tbl>
    <w:p w14:paraId="27A018DD" w14:textId="6FDD2039" w:rsidR="00EE5B6A" w:rsidRPr="00EE5B6A" w:rsidRDefault="00EE5B6A" w:rsidP="00EE5B6A">
      <w:pPr>
        <w:pStyle w:val="MDPI31text"/>
        <w:spacing w:line="276" w:lineRule="auto"/>
        <w:ind w:firstLine="0"/>
        <w:jc w:val="right"/>
        <w:rPr>
          <w:szCs w:val="20"/>
        </w:rPr>
      </w:pPr>
      <w:r w:rsidRPr="00EE5B6A">
        <w:rPr>
          <w:szCs w:val="20"/>
        </w:rPr>
        <w:t>*</w:t>
      </w:r>
      <w:r w:rsidR="00E74789">
        <w:rPr>
          <w:szCs w:val="20"/>
        </w:rPr>
        <w:t>S</w:t>
      </w:r>
      <w:r w:rsidR="00E74789" w:rsidRPr="00EE5B6A">
        <w:rPr>
          <w:szCs w:val="20"/>
        </w:rPr>
        <w:t>pecies</w:t>
      </w:r>
      <w:r w:rsidRPr="00EE5B6A">
        <w:rPr>
          <w:szCs w:val="20"/>
        </w:rPr>
        <w:t xml:space="preserve"> with </w:t>
      </w:r>
      <w:r w:rsidR="00E74789">
        <w:rPr>
          <w:szCs w:val="20"/>
        </w:rPr>
        <w:t xml:space="preserve">fishery </w:t>
      </w:r>
      <w:r w:rsidRPr="00EE5B6A">
        <w:rPr>
          <w:szCs w:val="20"/>
        </w:rPr>
        <w:t xml:space="preserve">commercial value no listed on </w:t>
      </w:r>
      <w:r w:rsidRPr="00EE5B6A">
        <w:fldChar w:fldCharType="begin"/>
      </w:r>
      <w:r w:rsidRPr="00EE5B6A">
        <w:instrText xml:space="preserve"> ADDIN ZOTERO_ITEM CSL_CITATION {"citationID":"uEKPQ0bz","properties":{"formattedCitation":"[1]","plainCitation":"[1]","noteIndex":0},"citationItems":[{"id":337,"uris":["http://zotero.org/users/10917839/items/SK5X8UEK"],"itemData":{"id":337,"type":"article-journal","abstract":"Dramatic coral loss has significantly altered many Caribbean reefs, with potentially important consequences for the ecological functions and ecosystem services provided by reef systems. Many studies examine coral loss and its causes—and often presume a universal decline of ecosystem services with coral loss—rather than evaluating the range of possible outcomes for a diversity of ecosystem functions and services at reefs varying in coral cover. We evaluate 10 key ecosystem metrics, relating to a variety of different reef ecosystem functions and services, on 328 Caribbean reefs varying in coral cover. We focus on the range and variability of these metrics rather than on mean responses. In contrast to a prevailing paradigm, we document high variability for a variety of metrics, and for many the range of outcomes is not related to coral cover. We find numerous “bright spots,” where herbivorous fish biomass, density of large fishes, fishery value, and/or fish species richness are high, despite low coral cover. Although it remains critical to protect and restore corals, understanding variability in ecosystem metrics among low-coral reefs can facilitate the maintenance of reefs with sustained functions and services as we work to restore degraded systems. This framework can be applied to other ecosystems in the Anthropocene to better understand variance in ecosystem service outcomes and identify where and why bright spots exist.","container-title":"Global Change Biology","DOI":"10.1111/gcb.15253","ISSN":"1365-2486","issue":"9","language":"en","note":"_eprint: https://onlinelibrary.wiley.com/doi/pdf/10.1111/gcb.15253","page":"4785-4799","source":"Wiley Online Library","title":"Caribbean reefs of the Anthropocene: Variance in ecosystem metrics indicates bright spots on coral depauperate reefs","title-short":"Caribbean reefs of the Anthropocene","volume":"26","author":[{"family":"Lester","given":"Sarah E."},{"family":"Rassweiler","given":"Andrew"},{"family":"McCoy","given":"Sophie J."},{"family":"Dubel","given":"Alexandra K."},{"family":"Donovan","given":"Mary K."},{"family":"Miller","given":"Margaret W."},{"family":"Miller","given":"Scott D."},{"family":"Ruttenberg","given":"Benjamin I."},{"family":"Samhouri","given":"Jameal F."},{"family":"Hay","given":"Mark E."}],"issued":{"date-parts":[["2020"]]}}}],"schema":"https://github.com/citation-style-language/schema/raw/master/csl-citation.json"} </w:instrText>
      </w:r>
      <w:r w:rsidRPr="00EE5B6A">
        <w:fldChar w:fldCharType="separate"/>
      </w:r>
      <w:r w:rsidRPr="00EE5B6A">
        <w:rPr>
          <w:noProof/>
        </w:rPr>
        <w:t>[1]</w:t>
      </w:r>
      <w:r w:rsidRPr="00EE5B6A">
        <w:fldChar w:fldCharType="end"/>
      </w:r>
    </w:p>
    <w:p w14:paraId="41B36B33" w14:textId="7CF6EAF1" w:rsidR="00EE5B6A" w:rsidRPr="00325902" w:rsidRDefault="00EE5B6A" w:rsidP="00EE5B6A">
      <w:pPr>
        <w:pStyle w:val="MDPI21heading1"/>
        <w:ind w:left="0"/>
      </w:pPr>
      <w:r w:rsidRPr="00FA04F1">
        <w:t>References</w:t>
      </w:r>
    </w:p>
    <w:p w14:paraId="11FB40A3" w14:textId="77777777" w:rsidR="00EE5B6A" w:rsidRPr="00EE5B6A" w:rsidRDefault="00EE5B6A" w:rsidP="00EE5B6A">
      <w:pPr>
        <w:pStyle w:val="Bibliografa1"/>
        <w:rPr>
          <w:lang w:val="es-MX"/>
        </w:rPr>
      </w:pPr>
      <w:r>
        <w:fldChar w:fldCharType="begin"/>
      </w:r>
      <w:r>
        <w:instrText xml:space="preserve"> ADDIN ZOTERO_BIBL {"uncited":[],"omitted":[],"custom":[]} CSL_BIBLIOGRAPHY </w:instrText>
      </w:r>
      <w:r>
        <w:fldChar w:fldCharType="separate"/>
      </w:r>
      <w:r w:rsidRPr="00EE5B6A">
        <w:t xml:space="preserve">1. </w:t>
      </w:r>
      <w:r w:rsidRPr="00EE5B6A">
        <w:tab/>
        <w:t xml:space="preserve">Lester, S.E.; Rassweiler, A.; McCoy, S.J.; Dubel, A.K.; Donovan, M.K.; Miller, M.W.; Miller, S.D.; Ruttenberg, B.I.; Samhouri, J.F.; Hay, M.E. Caribbean Reefs of the Anthropocene: Variance in Ecosystem Metrics Indicates Bright Spots on Coral Depauperate Reefs. </w:t>
      </w:r>
      <w:r w:rsidRPr="00EE5B6A">
        <w:rPr>
          <w:i/>
          <w:iCs/>
          <w:lang w:val="es-MX"/>
        </w:rPr>
        <w:t>Glob. Change Biol.</w:t>
      </w:r>
      <w:r w:rsidRPr="00EE5B6A">
        <w:rPr>
          <w:lang w:val="es-MX"/>
        </w:rPr>
        <w:t xml:space="preserve"> </w:t>
      </w:r>
      <w:r w:rsidRPr="00EE5B6A">
        <w:rPr>
          <w:b/>
          <w:bCs/>
          <w:lang w:val="es-MX"/>
        </w:rPr>
        <w:t>2020</w:t>
      </w:r>
      <w:r w:rsidRPr="00EE5B6A">
        <w:rPr>
          <w:lang w:val="es-MX"/>
        </w:rPr>
        <w:t xml:space="preserve">, </w:t>
      </w:r>
      <w:r w:rsidRPr="00EE5B6A">
        <w:rPr>
          <w:i/>
          <w:iCs/>
          <w:lang w:val="es-MX"/>
        </w:rPr>
        <w:t>26</w:t>
      </w:r>
      <w:r w:rsidRPr="00EE5B6A">
        <w:rPr>
          <w:lang w:val="es-MX"/>
        </w:rPr>
        <w:t>, 4785–4799, doi:10.1111/gcb.15253.</w:t>
      </w:r>
    </w:p>
    <w:p w14:paraId="713C7BFD" w14:textId="4C457292" w:rsidR="00610D28" w:rsidRPr="00DD0B42" w:rsidRDefault="00EE5B6A" w:rsidP="004D4865">
      <w:pPr>
        <w:pStyle w:val="MDPI63Notes"/>
        <w:jc w:val="left"/>
      </w:pPr>
      <w:r>
        <w:fldChar w:fldCharType="end"/>
      </w:r>
    </w:p>
    <w:sectPr w:rsidR="00610D28" w:rsidRPr="00DD0B42" w:rsidSect="003E533E">
      <w:headerReference w:type="even" r:id="rId7"/>
      <w:headerReference w:type="default" r:id="rId8"/>
      <w:footerReference w:type="default" r:id="rId9"/>
      <w:headerReference w:type="first" r:id="rId10"/>
      <w:footerReference w:type="first" r:id="rId11"/>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C80F" w14:textId="77777777" w:rsidR="003F0279" w:rsidRDefault="003F0279">
      <w:pPr>
        <w:spacing w:line="240" w:lineRule="auto"/>
      </w:pPr>
      <w:r>
        <w:separator/>
      </w:r>
    </w:p>
  </w:endnote>
  <w:endnote w:type="continuationSeparator" w:id="0">
    <w:p w14:paraId="69F25BA7" w14:textId="77777777" w:rsidR="003F0279" w:rsidRDefault="003F02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A0F" w14:textId="77777777" w:rsidR="00FA6861" w:rsidRPr="00591A13" w:rsidRDefault="00FA6861" w:rsidP="00FA6861">
    <w:pPr>
      <w:pStyle w:val="Piedep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8EC8" w14:textId="77777777" w:rsidR="00AE4E79" w:rsidRDefault="00AE4E79" w:rsidP="006A2C65">
    <w:pPr>
      <w:pBdr>
        <w:top w:val="single" w:sz="4" w:space="0" w:color="000000"/>
      </w:pBdr>
      <w:tabs>
        <w:tab w:val="right" w:pos="8844"/>
      </w:tabs>
      <w:adjustRightInd w:val="0"/>
      <w:snapToGrid w:val="0"/>
      <w:spacing w:before="480" w:line="100" w:lineRule="exact"/>
      <w:jc w:val="left"/>
      <w:rPr>
        <w:i/>
        <w:sz w:val="16"/>
        <w:szCs w:val="16"/>
      </w:rPr>
    </w:pPr>
  </w:p>
  <w:p w14:paraId="297D643A" w14:textId="77777777" w:rsidR="00FA6861" w:rsidRPr="00D236DF" w:rsidRDefault="00D236DF" w:rsidP="00400F34">
    <w:pPr>
      <w:tabs>
        <w:tab w:val="right" w:pos="10466"/>
      </w:tabs>
      <w:adjustRightInd w:val="0"/>
      <w:snapToGrid w:val="0"/>
      <w:spacing w:line="240" w:lineRule="auto"/>
      <w:rPr>
        <w:sz w:val="16"/>
        <w:szCs w:val="16"/>
        <w:lang w:val="fr-CH"/>
      </w:rPr>
    </w:pPr>
    <w:r w:rsidRPr="00D236DF">
      <w:rPr>
        <w:i/>
        <w:sz w:val="16"/>
        <w:szCs w:val="16"/>
      </w:rPr>
      <w:t>Oceans</w:t>
    </w:r>
    <w:r w:rsidR="00FA6861" w:rsidRPr="00A53BAD">
      <w:rPr>
        <w:i/>
        <w:sz w:val="16"/>
        <w:szCs w:val="16"/>
        <w:lang w:val="it-IT"/>
      </w:rPr>
      <w:t xml:space="preserve"> </w:t>
    </w:r>
    <w:r w:rsidR="001C5093">
      <w:rPr>
        <w:b/>
        <w:bCs/>
        <w:iCs/>
        <w:sz w:val="16"/>
        <w:szCs w:val="16"/>
        <w:lang w:val="it-IT"/>
      </w:rPr>
      <w:t>2023</w:t>
    </w:r>
    <w:r w:rsidR="00812671" w:rsidRPr="00812671">
      <w:rPr>
        <w:bCs/>
        <w:iCs/>
        <w:sz w:val="16"/>
        <w:szCs w:val="16"/>
        <w:lang w:val="it-IT"/>
      </w:rPr>
      <w:t>,</w:t>
    </w:r>
    <w:r w:rsidR="001C5093">
      <w:rPr>
        <w:bCs/>
        <w:i/>
        <w:iCs/>
        <w:sz w:val="16"/>
        <w:szCs w:val="16"/>
        <w:lang w:val="it-IT"/>
      </w:rPr>
      <w:t xml:space="preserve"> 4</w:t>
    </w:r>
    <w:r w:rsidR="00812671" w:rsidRPr="00812671">
      <w:rPr>
        <w:bCs/>
        <w:iCs/>
        <w:sz w:val="16"/>
        <w:szCs w:val="16"/>
        <w:lang w:val="it-IT"/>
      </w:rPr>
      <w:t xml:space="preserve">, </w:t>
    </w:r>
    <w:r w:rsidR="00C40FB0">
      <w:rPr>
        <w:bCs/>
        <w:iCs/>
        <w:sz w:val="16"/>
        <w:szCs w:val="16"/>
      </w:rPr>
      <w:t>Firstpage–Lastpage</w:t>
    </w:r>
    <w:r w:rsidR="00AE4E79">
      <w:rPr>
        <w:bCs/>
        <w:iCs/>
        <w:sz w:val="16"/>
        <w:szCs w:val="16"/>
      </w:rPr>
      <w:t>. https://doi.org/10.3390/xxxxx</w:t>
    </w:r>
    <w:bookmarkStart w:id="0" w:name="OLE_LINK3"/>
    <w:bookmarkStart w:id="1" w:name="OLE_LINK4"/>
    <w:r w:rsidR="00400F34" w:rsidRPr="00372FCD">
      <w:rPr>
        <w:sz w:val="16"/>
        <w:szCs w:val="16"/>
        <w:lang w:val="fr-CH"/>
      </w:rPr>
      <w:tab/>
    </w:r>
    <w:r w:rsidR="00FA6861" w:rsidRPr="00372FCD">
      <w:rPr>
        <w:sz w:val="16"/>
        <w:szCs w:val="16"/>
        <w:lang w:val="fr-CH"/>
      </w:rPr>
      <w:t>www.mdpi.com/</w:t>
    </w:r>
    <w:r w:rsidR="00FA6861" w:rsidRPr="00D236DF">
      <w:rPr>
        <w:sz w:val="16"/>
        <w:szCs w:val="16"/>
        <w:lang w:val="fr-CH"/>
      </w:rPr>
      <w:t>journal/</w:t>
    </w:r>
    <w:r w:rsidRPr="00D236DF">
      <w:rPr>
        <w:sz w:val="16"/>
        <w:szCs w:val="16"/>
      </w:rPr>
      <w:t>oceans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C922F" w14:textId="77777777" w:rsidR="003F0279" w:rsidRDefault="003F0279">
      <w:pPr>
        <w:spacing w:line="240" w:lineRule="auto"/>
      </w:pPr>
      <w:r>
        <w:separator/>
      </w:r>
    </w:p>
  </w:footnote>
  <w:footnote w:type="continuationSeparator" w:id="0">
    <w:p w14:paraId="68596844" w14:textId="77777777" w:rsidR="003F0279" w:rsidRDefault="003F02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EC17" w14:textId="77777777" w:rsidR="00FA6861" w:rsidRDefault="00FA6861" w:rsidP="00FA6861">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4636" w14:textId="77777777" w:rsidR="00AE4E79" w:rsidRDefault="00D236DF" w:rsidP="00400F34">
    <w:pPr>
      <w:tabs>
        <w:tab w:val="right" w:pos="10466"/>
      </w:tabs>
      <w:adjustRightInd w:val="0"/>
      <w:snapToGrid w:val="0"/>
      <w:spacing w:line="240" w:lineRule="auto"/>
      <w:rPr>
        <w:sz w:val="16"/>
      </w:rPr>
    </w:pPr>
    <w:r w:rsidRPr="00D236DF">
      <w:rPr>
        <w:i/>
        <w:sz w:val="16"/>
        <w:szCs w:val="16"/>
      </w:rPr>
      <w:t>Oceans</w:t>
    </w:r>
    <w:r w:rsidRPr="00A53BAD">
      <w:rPr>
        <w:i/>
        <w:sz w:val="16"/>
        <w:szCs w:val="16"/>
        <w:lang w:val="it-IT"/>
      </w:rPr>
      <w:t xml:space="preserve"> </w:t>
    </w:r>
    <w:r w:rsidR="001C5093">
      <w:rPr>
        <w:b/>
        <w:sz w:val="16"/>
      </w:rPr>
      <w:t>2023</w:t>
    </w:r>
    <w:r w:rsidR="00812671" w:rsidRPr="00812671">
      <w:rPr>
        <w:sz w:val="16"/>
      </w:rPr>
      <w:t>,</w:t>
    </w:r>
    <w:r w:rsidR="001C5093">
      <w:rPr>
        <w:i/>
        <w:sz w:val="16"/>
      </w:rPr>
      <w:t xml:space="preserve"> 4</w:t>
    </w:r>
    <w:r>
      <w:rPr>
        <w:sz w:val="16"/>
      </w:rPr>
      <w:t>, FOR PEER REVIEW</w:t>
    </w:r>
    <w:r w:rsidR="00400F34">
      <w:rPr>
        <w:sz w:val="16"/>
      </w:rPr>
      <w:tab/>
    </w:r>
    <w:r w:rsidR="00F7266F">
      <w:rPr>
        <w:sz w:val="16"/>
      </w:rPr>
      <w:fldChar w:fldCharType="begin"/>
    </w:r>
    <w:r w:rsidR="00F7266F">
      <w:rPr>
        <w:sz w:val="16"/>
      </w:rPr>
      <w:instrText xml:space="preserve"> PAGE   \* MERGEFORMAT </w:instrText>
    </w:r>
    <w:r w:rsidR="00F7266F">
      <w:rPr>
        <w:sz w:val="16"/>
      </w:rPr>
      <w:fldChar w:fldCharType="separate"/>
    </w:r>
    <w:r w:rsidR="00C1109C">
      <w:rPr>
        <w:sz w:val="16"/>
      </w:rPr>
      <w:t>5</w:t>
    </w:r>
    <w:r w:rsidR="00F7266F">
      <w:rPr>
        <w:sz w:val="16"/>
      </w:rPr>
      <w:fldChar w:fldCharType="end"/>
    </w:r>
  </w:p>
  <w:p w14:paraId="60D047E4" w14:textId="77777777" w:rsidR="00FA6861" w:rsidRPr="00E74B43" w:rsidRDefault="00FA6861" w:rsidP="006A2C65">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AE4E79" w:rsidRPr="00400F34" w14:paraId="56C58CC3" w14:textId="77777777" w:rsidTr="00EB23CC">
      <w:trPr>
        <w:trHeight w:val="686"/>
      </w:trPr>
      <w:tc>
        <w:tcPr>
          <w:tcW w:w="3679" w:type="dxa"/>
          <w:shd w:val="clear" w:color="auto" w:fill="auto"/>
          <w:vAlign w:val="center"/>
        </w:tcPr>
        <w:p w14:paraId="3F07E2C5" w14:textId="77777777" w:rsidR="00AE4E79" w:rsidRPr="0087025D" w:rsidRDefault="00512C58" w:rsidP="00400F34">
          <w:pPr>
            <w:pStyle w:val="Encabezado"/>
            <w:pBdr>
              <w:bottom w:val="none" w:sz="0" w:space="0" w:color="auto"/>
            </w:pBdr>
            <w:jc w:val="left"/>
            <w:rPr>
              <w:rFonts w:eastAsia="DengXian"/>
              <w:b/>
              <w:bCs/>
            </w:rPr>
          </w:pPr>
          <w:r w:rsidRPr="0087025D">
            <w:rPr>
              <w:rFonts w:eastAsia="DengXian"/>
              <w:b/>
              <w:bCs/>
            </w:rPr>
            <w:drawing>
              <wp:inline distT="0" distB="0" distL="0" distR="0" wp14:anchorId="77F2A285" wp14:editId="3251C35A">
                <wp:extent cx="1233170" cy="429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429260"/>
                        </a:xfrm>
                        <a:prstGeom prst="rect">
                          <a:avLst/>
                        </a:prstGeom>
                        <a:noFill/>
                        <a:ln>
                          <a:noFill/>
                        </a:ln>
                      </pic:spPr>
                    </pic:pic>
                  </a:graphicData>
                </a:graphic>
              </wp:inline>
            </w:drawing>
          </w:r>
        </w:p>
      </w:tc>
      <w:tc>
        <w:tcPr>
          <w:tcW w:w="4535" w:type="dxa"/>
          <w:shd w:val="clear" w:color="auto" w:fill="auto"/>
          <w:vAlign w:val="center"/>
        </w:tcPr>
        <w:p w14:paraId="2C9379EE" w14:textId="77777777" w:rsidR="00AE4E79" w:rsidRPr="0087025D" w:rsidRDefault="00AE4E79" w:rsidP="00400F34">
          <w:pPr>
            <w:pStyle w:val="Encabezado"/>
            <w:pBdr>
              <w:bottom w:val="none" w:sz="0" w:space="0" w:color="auto"/>
            </w:pBdr>
            <w:rPr>
              <w:rFonts w:eastAsia="DengXian"/>
              <w:b/>
              <w:bCs/>
            </w:rPr>
          </w:pPr>
        </w:p>
      </w:tc>
      <w:tc>
        <w:tcPr>
          <w:tcW w:w="2273" w:type="dxa"/>
          <w:shd w:val="clear" w:color="auto" w:fill="auto"/>
          <w:vAlign w:val="center"/>
        </w:tcPr>
        <w:p w14:paraId="30B97B8D" w14:textId="77777777" w:rsidR="00AE4E79" w:rsidRPr="0087025D" w:rsidRDefault="00EB23CC" w:rsidP="00EB23CC">
          <w:pPr>
            <w:pStyle w:val="Encabezado"/>
            <w:pBdr>
              <w:bottom w:val="none" w:sz="0" w:space="0" w:color="auto"/>
            </w:pBdr>
            <w:jc w:val="right"/>
            <w:rPr>
              <w:rFonts w:eastAsia="DengXian"/>
              <w:b/>
              <w:bCs/>
            </w:rPr>
          </w:pPr>
          <w:r>
            <w:rPr>
              <w:rFonts w:eastAsia="DengXian"/>
              <w:b/>
              <w:bCs/>
            </w:rPr>
            <w:drawing>
              <wp:inline distT="0" distB="0" distL="0" distR="0" wp14:anchorId="05C01111" wp14:editId="345B6396">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3B60C0C" w14:textId="77777777" w:rsidR="00FA6861" w:rsidRPr="00AE4E79" w:rsidRDefault="00FA6861" w:rsidP="006A2C65">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6238597C"/>
    <w:lvl w:ilvl="0" w:tplc="3928248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C2245"/>
    <w:multiLevelType w:val="hybridMultilevel"/>
    <w:tmpl w:val="9CA85998"/>
    <w:lvl w:ilvl="0" w:tplc="93F821F8">
      <w:start w:val="1"/>
      <w:numFmt w:val="decimal"/>
      <w:lvlText w:val="%1"/>
      <w:lvlJc w:val="left"/>
      <w:pPr>
        <w:ind w:left="2968" w:hanging="360"/>
      </w:pPr>
      <w:rPr>
        <w:rFonts w:hint="default"/>
      </w:rPr>
    </w:lvl>
    <w:lvl w:ilvl="1" w:tplc="080A0019" w:tentative="1">
      <w:start w:val="1"/>
      <w:numFmt w:val="lowerLetter"/>
      <w:lvlText w:val="%2."/>
      <w:lvlJc w:val="left"/>
      <w:pPr>
        <w:ind w:left="3688" w:hanging="360"/>
      </w:pPr>
    </w:lvl>
    <w:lvl w:ilvl="2" w:tplc="080A001B" w:tentative="1">
      <w:start w:val="1"/>
      <w:numFmt w:val="lowerRoman"/>
      <w:lvlText w:val="%3."/>
      <w:lvlJc w:val="right"/>
      <w:pPr>
        <w:ind w:left="4408" w:hanging="180"/>
      </w:pPr>
    </w:lvl>
    <w:lvl w:ilvl="3" w:tplc="080A000F" w:tentative="1">
      <w:start w:val="1"/>
      <w:numFmt w:val="decimal"/>
      <w:lvlText w:val="%4."/>
      <w:lvlJc w:val="left"/>
      <w:pPr>
        <w:ind w:left="5128" w:hanging="360"/>
      </w:pPr>
    </w:lvl>
    <w:lvl w:ilvl="4" w:tplc="080A0019" w:tentative="1">
      <w:start w:val="1"/>
      <w:numFmt w:val="lowerLetter"/>
      <w:lvlText w:val="%5."/>
      <w:lvlJc w:val="left"/>
      <w:pPr>
        <w:ind w:left="5848" w:hanging="360"/>
      </w:pPr>
    </w:lvl>
    <w:lvl w:ilvl="5" w:tplc="080A001B" w:tentative="1">
      <w:start w:val="1"/>
      <w:numFmt w:val="lowerRoman"/>
      <w:lvlText w:val="%6."/>
      <w:lvlJc w:val="right"/>
      <w:pPr>
        <w:ind w:left="6568" w:hanging="180"/>
      </w:pPr>
    </w:lvl>
    <w:lvl w:ilvl="6" w:tplc="080A000F" w:tentative="1">
      <w:start w:val="1"/>
      <w:numFmt w:val="decimal"/>
      <w:lvlText w:val="%7."/>
      <w:lvlJc w:val="left"/>
      <w:pPr>
        <w:ind w:left="7288" w:hanging="360"/>
      </w:pPr>
    </w:lvl>
    <w:lvl w:ilvl="7" w:tplc="080A0019" w:tentative="1">
      <w:start w:val="1"/>
      <w:numFmt w:val="lowerLetter"/>
      <w:lvlText w:val="%8."/>
      <w:lvlJc w:val="left"/>
      <w:pPr>
        <w:ind w:left="8008" w:hanging="360"/>
      </w:pPr>
    </w:lvl>
    <w:lvl w:ilvl="8" w:tplc="080A001B" w:tentative="1">
      <w:start w:val="1"/>
      <w:numFmt w:val="lowerRoman"/>
      <w:lvlText w:val="%9."/>
      <w:lvlJc w:val="right"/>
      <w:pPr>
        <w:ind w:left="8728"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D2B4B27"/>
    <w:multiLevelType w:val="hybridMultilevel"/>
    <w:tmpl w:val="CD9EE02C"/>
    <w:lvl w:ilvl="0" w:tplc="D5AEEB0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7495C"/>
    <w:multiLevelType w:val="hybridMultilevel"/>
    <w:tmpl w:val="313A0324"/>
    <w:lvl w:ilvl="0" w:tplc="B82AA27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87F12"/>
    <w:multiLevelType w:val="hybridMultilevel"/>
    <w:tmpl w:val="B7329386"/>
    <w:lvl w:ilvl="0" w:tplc="43F22674">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595719CC"/>
    <w:multiLevelType w:val="hybridMultilevel"/>
    <w:tmpl w:val="49BAEA56"/>
    <w:lvl w:ilvl="0" w:tplc="DD90720A">
      <w:start w:val="6"/>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966918">
    <w:abstractNumId w:val="3"/>
  </w:num>
  <w:num w:numId="2" w16cid:durableId="422796920">
    <w:abstractNumId w:val="6"/>
  </w:num>
  <w:num w:numId="3" w16cid:durableId="1420714356">
    <w:abstractNumId w:val="2"/>
  </w:num>
  <w:num w:numId="4" w16cid:durableId="1499689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8984526">
    <w:abstractNumId w:val="4"/>
  </w:num>
  <w:num w:numId="6" w16cid:durableId="1630043687">
    <w:abstractNumId w:val="11"/>
  </w:num>
  <w:num w:numId="7" w16cid:durableId="918903787">
    <w:abstractNumId w:val="1"/>
  </w:num>
  <w:num w:numId="8" w16cid:durableId="515851311">
    <w:abstractNumId w:val="11"/>
  </w:num>
  <w:num w:numId="9" w16cid:durableId="1652977078">
    <w:abstractNumId w:val="1"/>
  </w:num>
  <w:num w:numId="10" w16cid:durableId="405998703">
    <w:abstractNumId w:val="11"/>
  </w:num>
  <w:num w:numId="11" w16cid:durableId="576591871">
    <w:abstractNumId w:val="1"/>
  </w:num>
  <w:num w:numId="12" w16cid:durableId="1234659828">
    <w:abstractNumId w:val="13"/>
  </w:num>
  <w:num w:numId="13" w16cid:durableId="1386836537">
    <w:abstractNumId w:val="11"/>
  </w:num>
  <w:num w:numId="14" w16cid:durableId="1008291583">
    <w:abstractNumId w:val="1"/>
  </w:num>
  <w:num w:numId="15" w16cid:durableId="81685777">
    <w:abstractNumId w:val="0"/>
  </w:num>
  <w:num w:numId="16" w16cid:durableId="96827181">
    <w:abstractNumId w:val="10"/>
  </w:num>
  <w:num w:numId="17" w16cid:durableId="1702778762">
    <w:abstractNumId w:val="0"/>
  </w:num>
  <w:num w:numId="18" w16cid:durableId="1756048336">
    <w:abstractNumId w:val="11"/>
  </w:num>
  <w:num w:numId="19" w16cid:durableId="1451315873">
    <w:abstractNumId w:val="1"/>
  </w:num>
  <w:num w:numId="20" w16cid:durableId="828134857">
    <w:abstractNumId w:val="0"/>
  </w:num>
  <w:num w:numId="21" w16cid:durableId="1188762909">
    <w:abstractNumId w:val="7"/>
  </w:num>
  <w:num w:numId="22" w16cid:durableId="1369715880">
    <w:abstractNumId w:val="9"/>
  </w:num>
  <w:num w:numId="23" w16cid:durableId="2092387704">
    <w:abstractNumId w:val="8"/>
  </w:num>
  <w:num w:numId="24" w16cid:durableId="592396660">
    <w:abstractNumId w:val="5"/>
  </w:num>
  <w:num w:numId="25" w16cid:durableId="651833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20"/>
    <w:rsid w:val="000075B7"/>
    <w:rsid w:val="00012D44"/>
    <w:rsid w:val="00047295"/>
    <w:rsid w:val="000A4CDF"/>
    <w:rsid w:val="000C3787"/>
    <w:rsid w:val="000C5C1E"/>
    <w:rsid w:val="000D2D3C"/>
    <w:rsid w:val="000F295B"/>
    <w:rsid w:val="00101F77"/>
    <w:rsid w:val="001038E4"/>
    <w:rsid w:val="00104E42"/>
    <w:rsid w:val="0010747B"/>
    <w:rsid w:val="00124549"/>
    <w:rsid w:val="00132772"/>
    <w:rsid w:val="00144CBA"/>
    <w:rsid w:val="00157E7C"/>
    <w:rsid w:val="00170ED7"/>
    <w:rsid w:val="00171F51"/>
    <w:rsid w:val="001838B0"/>
    <w:rsid w:val="00192A81"/>
    <w:rsid w:val="00195062"/>
    <w:rsid w:val="001B20E2"/>
    <w:rsid w:val="001C5093"/>
    <w:rsid w:val="001D00F2"/>
    <w:rsid w:val="001E1A32"/>
    <w:rsid w:val="001E2AEB"/>
    <w:rsid w:val="0020275A"/>
    <w:rsid w:val="002112FC"/>
    <w:rsid w:val="0021741B"/>
    <w:rsid w:val="00226D97"/>
    <w:rsid w:val="002270B9"/>
    <w:rsid w:val="0022776F"/>
    <w:rsid w:val="00252FF2"/>
    <w:rsid w:val="00282A3D"/>
    <w:rsid w:val="00296957"/>
    <w:rsid w:val="002A4156"/>
    <w:rsid w:val="002A7E0A"/>
    <w:rsid w:val="002B3D75"/>
    <w:rsid w:val="002C4E90"/>
    <w:rsid w:val="002C5FB0"/>
    <w:rsid w:val="002D5C9F"/>
    <w:rsid w:val="00310C53"/>
    <w:rsid w:val="00320BE0"/>
    <w:rsid w:val="00325CBC"/>
    <w:rsid w:val="00326141"/>
    <w:rsid w:val="00332E49"/>
    <w:rsid w:val="00391054"/>
    <w:rsid w:val="003932AA"/>
    <w:rsid w:val="003A270B"/>
    <w:rsid w:val="003B1A90"/>
    <w:rsid w:val="003B6163"/>
    <w:rsid w:val="003E533E"/>
    <w:rsid w:val="003E7601"/>
    <w:rsid w:val="003F0279"/>
    <w:rsid w:val="003F4DA0"/>
    <w:rsid w:val="00400F34"/>
    <w:rsid w:val="00401D30"/>
    <w:rsid w:val="00414C14"/>
    <w:rsid w:val="00484717"/>
    <w:rsid w:val="004D4865"/>
    <w:rsid w:val="004E4638"/>
    <w:rsid w:val="004F378C"/>
    <w:rsid w:val="00506568"/>
    <w:rsid w:val="0050674A"/>
    <w:rsid w:val="00512C58"/>
    <w:rsid w:val="00531996"/>
    <w:rsid w:val="00534E89"/>
    <w:rsid w:val="00542E9F"/>
    <w:rsid w:val="005573B6"/>
    <w:rsid w:val="00576FD6"/>
    <w:rsid w:val="00596572"/>
    <w:rsid w:val="005A5FAD"/>
    <w:rsid w:val="005D5293"/>
    <w:rsid w:val="005E3B22"/>
    <w:rsid w:val="005F5530"/>
    <w:rsid w:val="00610D28"/>
    <w:rsid w:val="0061510E"/>
    <w:rsid w:val="00634B0F"/>
    <w:rsid w:val="00640458"/>
    <w:rsid w:val="00643DDC"/>
    <w:rsid w:val="006449F0"/>
    <w:rsid w:val="00647BC3"/>
    <w:rsid w:val="00653D4F"/>
    <w:rsid w:val="006616FE"/>
    <w:rsid w:val="006702E5"/>
    <w:rsid w:val="00686F6E"/>
    <w:rsid w:val="00692393"/>
    <w:rsid w:val="006A2C65"/>
    <w:rsid w:val="006A6CEC"/>
    <w:rsid w:val="006C0A18"/>
    <w:rsid w:val="006C2380"/>
    <w:rsid w:val="006C4474"/>
    <w:rsid w:val="006C7767"/>
    <w:rsid w:val="006E0C5E"/>
    <w:rsid w:val="006E0FC0"/>
    <w:rsid w:val="006E6348"/>
    <w:rsid w:val="006F06F8"/>
    <w:rsid w:val="006F5820"/>
    <w:rsid w:val="0070389B"/>
    <w:rsid w:val="00704C75"/>
    <w:rsid w:val="00710657"/>
    <w:rsid w:val="00715ADB"/>
    <w:rsid w:val="00717805"/>
    <w:rsid w:val="00726EB1"/>
    <w:rsid w:val="00727027"/>
    <w:rsid w:val="007278EE"/>
    <w:rsid w:val="00732778"/>
    <w:rsid w:val="00732DCE"/>
    <w:rsid w:val="0073367D"/>
    <w:rsid w:val="00744DDF"/>
    <w:rsid w:val="00773E68"/>
    <w:rsid w:val="007824CC"/>
    <w:rsid w:val="007907E9"/>
    <w:rsid w:val="007B3551"/>
    <w:rsid w:val="007B5703"/>
    <w:rsid w:val="007B6A78"/>
    <w:rsid w:val="007C3B1C"/>
    <w:rsid w:val="007D0909"/>
    <w:rsid w:val="007E46E6"/>
    <w:rsid w:val="007F4BFB"/>
    <w:rsid w:val="008103F8"/>
    <w:rsid w:val="00812671"/>
    <w:rsid w:val="00815517"/>
    <w:rsid w:val="00837470"/>
    <w:rsid w:val="00841816"/>
    <w:rsid w:val="00846B06"/>
    <w:rsid w:val="008508DA"/>
    <w:rsid w:val="00857AB3"/>
    <w:rsid w:val="00863227"/>
    <w:rsid w:val="0087025D"/>
    <w:rsid w:val="00894302"/>
    <w:rsid w:val="008965CE"/>
    <w:rsid w:val="008B4284"/>
    <w:rsid w:val="008E4521"/>
    <w:rsid w:val="008F6E96"/>
    <w:rsid w:val="00904381"/>
    <w:rsid w:val="00907C19"/>
    <w:rsid w:val="009131F2"/>
    <w:rsid w:val="00913FC4"/>
    <w:rsid w:val="00924DC4"/>
    <w:rsid w:val="00926CDC"/>
    <w:rsid w:val="009349DC"/>
    <w:rsid w:val="00962632"/>
    <w:rsid w:val="00967501"/>
    <w:rsid w:val="00982766"/>
    <w:rsid w:val="00982BA5"/>
    <w:rsid w:val="009C1485"/>
    <w:rsid w:val="009C1F73"/>
    <w:rsid w:val="009D225C"/>
    <w:rsid w:val="009D3ACF"/>
    <w:rsid w:val="009D661E"/>
    <w:rsid w:val="009F70E6"/>
    <w:rsid w:val="00A12A10"/>
    <w:rsid w:val="00A17F6A"/>
    <w:rsid w:val="00A364B7"/>
    <w:rsid w:val="00A56A24"/>
    <w:rsid w:val="00A65414"/>
    <w:rsid w:val="00A86D17"/>
    <w:rsid w:val="00A973F8"/>
    <w:rsid w:val="00A9758F"/>
    <w:rsid w:val="00AC595D"/>
    <w:rsid w:val="00AE4E79"/>
    <w:rsid w:val="00AE77CC"/>
    <w:rsid w:val="00AF6B8E"/>
    <w:rsid w:val="00B113E3"/>
    <w:rsid w:val="00B15BE1"/>
    <w:rsid w:val="00B82E07"/>
    <w:rsid w:val="00B97E6A"/>
    <w:rsid w:val="00BA09E3"/>
    <w:rsid w:val="00BA1C60"/>
    <w:rsid w:val="00BD65C8"/>
    <w:rsid w:val="00BF71BE"/>
    <w:rsid w:val="00C1109C"/>
    <w:rsid w:val="00C224D4"/>
    <w:rsid w:val="00C27A85"/>
    <w:rsid w:val="00C31519"/>
    <w:rsid w:val="00C40FB0"/>
    <w:rsid w:val="00C41DEE"/>
    <w:rsid w:val="00C61108"/>
    <w:rsid w:val="00C62798"/>
    <w:rsid w:val="00C71E8B"/>
    <w:rsid w:val="00C83CC7"/>
    <w:rsid w:val="00CC7616"/>
    <w:rsid w:val="00CD2B43"/>
    <w:rsid w:val="00CD5EBE"/>
    <w:rsid w:val="00CF037F"/>
    <w:rsid w:val="00CF3E5E"/>
    <w:rsid w:val="00D154A3"/>
    <w:rsid w:val="00D236DF"/>
    <w:rsid w:val="00D32494"/>
    <w:rsid w:val="00D42EF2"/>
    <w:rsid w:val="00D77B5F"/>
    <w:rsid w:val="00D81AED"/>
    <w:rsid w:val="00D870BC"/>
    <w:rsid w:val="00DB7216"/>
    <w:rsid w:val="00DD0B42"/>
    <w:rsid w:val="00DD4BF4"/>
    <w:rsid w:val="00DE076D"/>
    <w:rsid w:val="00DE1187"/>
    <w:rsid w:val="00DE2D43"/>
    <w:rsid w:val="00DF234A"/>
    <w:rsid w:val="00E07D1C"/>
    <w:rsid w:val="00E4562C"/>
    <w:rsid w:val="00E468FC"/>
    <w:rsid w:val="00E61701"/>
    <w:rsid w:val="00E61990"/>
    <w:rsid w:val="00E74789"/>
    <w:rsid w:val="00EB23CC"/>
    <w:rsid w:val="00EB5CDB"/>
    <w:rsid w:val="00EC085F"/>
    <w:rsid w:val="00EC1E80"/>
    <w:rsid w:val="00EC36E6"/>
    <w:rsid w:val="00EC52B9"/>
    <w:rsid w:val="00EE5B6A"/>
    <w:rsid w:val="00F15E1D"/>
    <w:rsid w:val="00F2618B"/>
    <w:rsid w:val="00F41068"/>
    <w:rsid w:val="00F41BE3"/>
    <w:rsid w:val="00F44D88"/>
    <w:rsid w:val="00F46980"/>
    <w:rsid w:val="00F5604C"/>
    <w:rsid w:val="00F71FEE"/>
    <w:rsid w:val="00F7266F"/>
    <w:rsid w:val="00F75494"/>
    <w:rsid w:val="00F84E45"/>
    <w:rsid w:val="00F963E8"/>
    <w:rsid w:val="00F9793E"/>
    <w:rsid w:val="00FA54EF"/>
    <w:rsid w:val="00FA6861"/>
    <w:rsid w:val="00FB76EF"/>
    <w:rsid w:val="00FE2132"/>
    <w:rsid w:val="00FF2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251A3A"/>
  <w15:chartTrackingRefBased/>
  <w15:docId w15:val="{228C7311-6CE2-2D43-8C41-49854A4A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28"/>
    <w:pPr>
      <w:spacing w:line="260" w:lineRule="atLeast"/>
      <w:jc w:val="both"/>
    </w:pPr>
    <w:rPr>
      <w:rFonts w:ascii="Palatino Linotype" w:hAnsi="Palatino Linotype"/>
      <w:noProof/>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610D28"/>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610D28"/>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610D2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610D2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610D2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610D28"/>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610D28"/>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610D2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D77B5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39"/>
    <w:rsid w:val="00610D2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610D28"/>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610D28"/>
    <w:rPr>
      <w:rFonts w:ascii="Palatino Linotype" w:hAnsi="Palatino Linotype"/>
      <w:noProof/>
      <w:color w:val="000000"/>
      <w:szCs w:val="18"/>
    </w:rPr>
  </w:style>
  <w:style w:type="paragraph" w:styleId="Encabezado">
    <w:name w:val="header"/>
    <w:basedOn w:val="Normal"/>
    <w:link w:val="EncabezadoCar"/>
    <w:uiPriority w:val="99"/>
    <w:rsid w:val="00610D28"/>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610D28"/>
    <w:rPr>
      <w:rFonts w:ascii="Palatino Linotype" w:hAnsi="Palatino Linotype"/>
      <w:noProof/>
      <w:color w:val="000000"/>
      <w:szCs w:val="18"/>
    </w:rPr>
  </w:style>
  <w:style w:type="paragraph" w:customStyle="1" w:styleId="MDPIheaderjournallogo">
    <w:name w:val="MDPI_header_journal_logo"/>
    <w:qFormat/>
    <w:rsid w:val="00610D28"/>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10D28"/>
    <w:pPr>
      <w:ind w:firstLine="0"/>
    </w:pPr>
  </w:style>
  <w:style w:type="paragraph" w:customStyle="1" w:styleId="MDPI31text">
    <w:name w:val="MDPI_3.1_text"/>
    <w:qFormat/>
    <w:rsid w:val="000F295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610D28"/>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610D2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610D28"/>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B23CC"/>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B23CC"/>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610D2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610D28"/>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610D28"/>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D154A3"/>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610D28"/>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610D28"/>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610D28"/>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610D28"/>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610D28"/>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610D2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643DDC"/>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610D28"/>
    <w:rPr>
      <w:rFonts w:cs="Tahoma"/>
      <w:szCs w:val="18"/>
    </w:rPr>
  </w:style>
  <w:style w:type="character" w:customStyle="1" w:styleId="TextodegloboCar">
    <w:name w:val="Texto de globo Car"/>
    <w:link w:val="Textodeglobo"/>
    <w:uiPriority w:val="99"/>
    <w:rsid w:val="00610D28"/>
    <w:rPr>
      <w:rFonts w:ascii="Palatino Linotype" w:hAnsi="Palatino Linotype" w:cs="Tahoma"/>
      <w:noProof/>
      <w:color w:val="000000"/>
      <w:szCs w:val="18"/>
    </w:rPr>
  </w:style>
  <w:style w:type="character" w:styleId="Nmerodelnea">
    <w:name w:val="line number"/>
    <w:uiPriority w:val="99"/>
    <w:rsid w:val="003E533E"/>
    <w:rPr>
      <w:rFonts w:ascii="Palatino Linotype" w:hAnsi="Palatino Linotype"/>
      <w:sz w:val="16"/>
    </w:rPr>
  </w:style>
  <w:style w:type="table" w:customStyle="1" w:styleId="MDPI41threelinetable">
    <w:name w:val="MDPI_4.1_three_line_table"/>
    <w:basedOn w:val="Tablanormal"/>
    <w:uiPriority w:val="99"/>
    <w:rsid w:val="00610D2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610D28"/>
    <w:rPr>
      <w:color w:val="0000FF"/>
      <w:u w:val="single"/>
    </w:rPr>
  </w:style>
  <w:style w:type="character" w:styleId="Mencinsinresolver">
    <w:name w:val="Unresolved Mention"/>
    <w:uiPriority w:val="99"/>
    <w:semiHidden/>
    <w:unhideWhenUsed/>
    <w:rsid w:val="007907E9"/>
    <w:rPr>
      <w:color w:val="605E5C"/>
      <w:shd w:val="clear" w:color="auto" w:fill="E1DFDD"/>
    </w:rPr>
  </w:style>
  <w:style w:type="table" w:styleId="Tablanormal4">
    <w:name w:val="Plain Table 4"/>
    <w:basedOn w:val="Tablanormal"/>
    <w:uiPriority w:val="44"/>
    <w:rsid w:val="008126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610D28"/>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610D2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610D2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610D28"/>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610D28"/>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link w:val="MDPI63NotesCar"/>
    <w:qFormat/>
    <w:rsid w:val="00610D28"/>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84E45"/>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610D28"/>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610D28"/>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610D28"/>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B5CDB"/>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610D28"/>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610D28"/>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610D2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610D28"/>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610D28"/>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610D28"/>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610D28"/>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610D28"/>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610D28"/>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610D28"/>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610D28"/>
  </w:style>
  <w:style w:type="paragraph" w:styleId="Bibliografa">
    <w:name w:val="Bibliography"/>
    <w:basedOn w:val="Normal"/>
    <w:next w:val="Normal"/>
    <w:uiPriority w:val="37"/>
    <w:semiHidden/>
    <w:unhideWhenUsed/>
    <w:rsid w:val="00610D28"/>
  </w:style>
  <w:style w:type="paragraph" w:styleId="Textoindependiente">
    <w:name w:val="Body Text"/>
    <w:link w:val="TextoindependienteCar"/>
    <w:rsid w:val="00610D28"/>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610D28"/>
    <w:rPr>
      <w:rFonts w:ascii="Palatino Linotype" w:hAnsi="Palatino Linotype"/>
      <w:color w:val="000000"/>
      <w:sz w:val="24"/>
      <w:lang w:eastAsia="de-DE"/>
    </w:rPr>
  </w:style>
  <w:style w:type="character" w:styleId="Refdecomentario">
    <w:name w:val="annotation reference"/>
    <w:rsid w:val="00610D28"/>
    <w:rPr>
      <w:sz w:val="21"/>
      <w:szCs w:val="21"/>
    </w:rPr>
  </w:style>
  <w:style w:type="paragraph" w:styleId="Textocomentario">
    <w:name w:val="annotation text"/>
    <w:basedOn w:val="Normal"/>
    <w:link w:val="TextocomentarioCar"/>
    <w:rsid w:val="00610D28"/>
  </w:style>
  <w:style w:type="character" w:customStyle="1" w:styleId="TextocomentarioCar">
    <w:name w:val="Texto comentario Car"/>
    <w:link w:val="Textocomentario"/>
    <w:rsid w:val="00610D28"/>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610D28"/>
    <w:rPr>
      <w:b/>
      <w:bCs/>
    </w:rPr>
  </w:style>
  <w:style w:type="character" w:customStyle="1" w:styleId="AsuntodelcomentarioCar">
    <w:name w:val="Asunto del comentario Car"/>
    <w:link w:val="Asuntodelcomentario"/>
    <w:rsid w:val="00610D28"/>
    <w:rPr>
      <w:rFonts w:ascii="Palatino Linotype" w:hAnsi="Palatino Linotype"/>
      <w:b/>
      <w:bCs/>
      <w:noProof/>
      <w:color w:val="000000"/>
    </w:rPr>
  </w:style>
  <w:style w:type="character" w:styleId="Refdenotaalfinal">
    <w:name w:val="endnote reference"/>
    <w:rsid w:val="00610D28"/>
    <w:rPr>
      <w:vertAlign w:val="superscript"/>
    </w:rPr>
  </w:style>
  <w:style w:type="paragraph" w:styleId="Textonotaalfinal">
    <w:name w:val="endnote text"/>
    <w:basedOn w:val="Normal"/>
    <w:link w:val="TextonotaalfinalCar"/>
    <w:semiHidden/>
    <w:unhideWhenUsed/>
    <w:rsid w:val="00610D28"/>
    <w:pPr>
      <w:spacing w:line="240" w:lineRule="auto"/>
    </w:pPr>
  </w:style>
  <w:style w:type="character" w:customStyle="1" w:styleId="TextonotaalfinalCar">
    <w:name w:val="Texto nota al final Car"/>
    <w:link w:val="Textonotaalfinal"/>
    <w:semiHidden/>
    <w:rsid w:val="00610D28"/>
    <w:rPr>
      <w:rFonts w:ascii="Palatino Linotype" w:hAnsi="Palatino Linotype"/>
      <w:noProof/>
      <w:color w:val="000000"/>
    </w:rPr>
  </w:style>
  <w:style w:type="character" w:styleId="Hipervnculovisitado">
    <w:name w:val="FollowedHyperlink"/>
    <w:rsid w:val="00610D28"/>
    <w:rPr>
      <w:color w:val="954F72"/>
      <w:u w:val="single"/>
    </w:rPr>
  </w:style>
  <w:style w:type="paragraph" w:styleId="Textonotapie">
    <w:name w:val="footnote text"/>
    <w:basedOn w:val="Normal"/>
    <w:link w:val="TextonotapieCar"/>
    <w:semiHidden/>
    <w:unhideWhenUsed/>
    <w:rsid w:val="00610D28"/>
    <w:pPr>
      <w:spacing w:line="240" w:lineRule="auto"/>
    </w:pPr>
  </w:style>
  <w:style w:type="character" w:customStyle="1" w:styleId="TextonotapieCar">
    <w:name w:val="Texto nota pie Car"/>
    <w:link w:val="Textonotapie"/>
    <w:semiHidden/>
    <w:rsid w:val="00610D28"/>
    <w:rPr>
      <w:rFonts w:ascii="Palatino Linotype" w:hAnsi="Palatino Linotype"/>
      <w:noProof/>
      <w:color w:val="000000"/>
    </w:rPr>
  </w:style>
  <w:style w:type="paragraph" w:styleId="NormalWeb">
    <w:name w:val="Normal (Web)"/>
    <w:basedOn w:val="Normal"/>
    <w:uiPriority w:val="99"/>
    <w:rsid w:val="00610D28"/>
    <w:rPr>
      <w:szCs w:val="24"/>
    </w:rPr>
  </w:style>
  <w:style w:type="paragraph" w:customStyle="1" w:styleId="MsoFootnoteText0">
    <w:name w:val="MsoFootnoteText"/>
    <w:basedOn w:val="NormalWeb"/>
    <w:qFormat/>
    <w:rsid w:val="00610D28"/>
    <w:rPr>
      <w:rFonts w:ascii="Times New Roman" w:hAnsi="Times New Roman"/>
    </w:rPr>
  </w:style>
  <w:style w:type="character" w:styleId="Nmerodepgina">
    <w:name w:val="page number"/>
    <w:rsid w:val="00610D28"/>
  </w:style>
  <w:style w:type="character" w:styleId="Textodelmarcadordeposicin">
    <w:name w:val="Placeholder Text"/>
    <w:uiPriority w:val="99"/>
    <w:semiHidden/>
    <w:rsid w:val="00610D28"/>
    <w:rPr>
      <w:color w:val="808080"/>
    </w:rPr>
  </w:style>
  <w:style w:type="paragraph" w:customStyle="1" w:styleId="MDPI71FootNotes">
    <w:name w:val="MDPI_7.1_FootNotes"/>
    <w:qFormat/>
    <w:rsid w:val="00DF234A"/>
    <w:pPr>
      <w:numPr>
        <w:numId w:val="21"/>
      </w:numPr>
      <w:adjustRightInd w:val="0"/>
      <w:snapToGrid w:val="0"/>
      <w:spacing w:line="228" w:lineRule="auto"/>
    </w:pPr>
    <w:rPr>
      <w:rFonts w:ascii="Palatino Linotype" w:eastAsiaTheme="minorEastAsia" w:hAnsi="Palatino Linotype"/>
      <w:noProof/>
      <w:color w:val="000000"/>
      <w:sz w:val="18"/>
    </w:rPr>
  </w:style>
  <w:style w:type="paragraph" w:customStyle="1" w:styleId="Bibliografa1">
    <w:name w:val="Bibliografía1"/>
    <w:basedOn w:val="Normal"/>
    <w:link w:val="BibliographyCar"/>
    <w:rsid w:val="00EE5B6A"/>
    <w:pPr>
      <w:tabs>
        <w:tab w:val="left" w:pos="380"/>
      </w:tabs>
      <w:spacing w:line="240" w:lineRule="atLeast"/>
      <w:ind w:left="384" w:hanging="384"/>
      <w:jc w:val="left"/>
    </w:pPr>
    <w:rPr>
      <w:sz w:val="18"/>
      <w:lang w:eastAsia="en-US" w:bidi="en-US"/>
    </w:rPr>
  </w:style>
  <w:style w:type="character" w:customStyle="1" w:styleId="MDPI63NotesCar">
    <w:name w:val="MDPI_6.3_Notes Car"/>
    <w:basedOn w:val="Fuentedeprrafopredeter"/>
    <w:link w:val="MDPI63Notes"/>
    <w:rsid w:val="00EE5B6A"/>
    <w:rPr>
      <w:rFonts w:ascii="Palatino Linotype" w:hAnsi="Palatino Linotype"/>
      <w:snapToGrid w:val="0"/>
      <w:color w:val="000000"/>
      <w:sz w:val="18"/>
      <w:lang w:eastAsia="en-US" w:bidi="en-US"/>
    </w:rPr>
  </w:style>
  <w:style w:type="character" w:customStyle="1" w:styleId="BibliographyCar">
    <w:name w:val="Bibliography Car"/>
    <w:basedOn w:val="MDPI63NotesCar"/>
    <w:link w:val="Bibliografa1"/>
    <w:rsid w:val="00EE5B6A"/>
    <w:rPr>
      <w:rFonts w:ascii="Palatino Linotype" w:hAnsi="Palatino Linotype"/>
      <w:noProof/>
      <w:snapToGrid/>
      <w:color w:val="000000"/>
      <w:sz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15749">
      <w:bodyDiv w:val="1"/>
      <w:marLeft w:val="0"/>
      <w:marRight w:val="0"/>
      <w:marTop w:val="0"/>
      <w:marBottom w:val="0"/>
      <w:divBdr>
        <w:top w:val="none" w:sz="0" w:space="0" w:color="auto"/>
        <w:left w:val="none" w:sz="0" w:space="0" w:color="auto"/>
        <w:bottom w:val="none" w:sz="0" w:space="0" w:color="auto"/>
        <w:right w:val="none" w:sz="0" w:space="0" w:color="auto"/>
      </w:divBdr>
    </w:div>
    <w:div w:id="1084693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1974</Words>
  <Characters>10861</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Fabio Quesada Pérez</dc:creator>
  <cp:keywords/>
  <dc:description/>
  <cp:lastModifiedBy>USER</cp:lastModifiedBy>
  <cp:revision>2</cp:revision>
  <dcterms:created xsi:type="dcterms:W3CDTF">2023-07-08T19:57:00Z</dcterms:created>
  <dcterms:modified xsi:type="dcterms:W3CDTF">2023-07-08T19:57:00Z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id="N5Iyx1jf"/&gt;&lt;style id="http://www.zotero.org/styles/multidisciplinary-digital-publishing-institute"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