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6A4813" w14:textId="77777777" w:rsidR="002A3EC3" w:rsidRDefault="002A3EC3" w:rsidP="00583367">
      <w:pPr>
        <w:autoSpaceDE w:val="0"/>
        <w:autoSpaceDN w:val="0"/>
        <w:adjustRightInd w:val="0"/>
        <w:spacing w:line="480" w:lineRule="auto"/>
        <w:jc w:val="center"/>
        <w:rPr>
          <w:b/>
          <w:sz w:val="30"/>
          <w:szCs w:val="30"/>
          <w:highlight w:val="yellow"/>
        </w:rPr>
      </w:pPr>
      <w:r w:rsidRPr="00EF4352">
        <w:rPr>
          <w:b/>
          <w:bCs/>
          <w:color w:val="000000"/>
          <w:sz w:val="30"/>
          <w:szCs w:val="30"/>
        </w:rPr>
        <w:t xml:space="preserve">Supplementary </w:t>
      </w:r>
      <w:r>
        <w:rPr>
          <w:b/>
          <w:bCs/>
          <w:color w:val="000000"/>
          <w:sz w:val="30"/>
          <w:szCs w:val="30"/>
        </w:rPr>
        <w:t>Information</w:t>
      </w:r>
      <w:r w:rsidRPr="00DB76B8">
        <w:rPr>
          <w:b/>
          <w:sz w:val="30"/>
          <w:szCs w:val="30"/>
        </w:rPr>
        <w:t xml:space="preserve"> </w:t>
      </w:r>
    </w:p>
    <w:p w14:paraId="315BE263" w14:textId="77777777" w:rsidR="002A3EC3" w:rsidRDefault="002A3EC3" w:rsidP="00583367">
      <w:pPr>
        <w:autoSpaceDE w:val="0"/>
        <w:autoSpaceDN w:val="0"/>
        <w:adjustRightInd w:val="0"/>
        <w:spacing w:line="480" w:lineRule="auto"/>
        <w:jc w:val="center"/>
        <w:rPr>
          <w:b/>
          <w:sz w:val="30"/>
          <w:szCs w:val="30"/>
          <w:highlight w:val="yellow"/>
        </w:rPr>
      </w:pPr>
    </w:p>
    <w:p w14:paraId="6D15204B" w14:textId="231E877A" w:rsidR="00DB76B8" w:rsidRDefault="00DB76B8" w:rsidP="00BA31BB">
      <w:pPr>
        <w:autoSpaceDE w:val="0"/>
        <w:autoSpaceDN w:val="0"/>
        <w:adjustRightInd w:val="0"/>
        <w:spacing w:beforeLines="100" w:before="312" w:line="480" w:lineRule="auto"/>
        <w:rPr>
          <w:b/>
          <w:sz w:val="28"/>
          <w:szCs w:val="28"/>
        </w:rPr>
      </w:pPr>
      <w:bookmarkStart w:id="0" w:name="_GoBack"/>
      <w:r w:rsidRPr="00DB76B8">
        <w:rPr>
          <w:b/>
          <w:sz w:val="28"/>
          <w:szCs w:val="28"/>
        </w:rPr>
        <w:t xml:space="preserve">Mesophilic and thermophilic fermentation of waste activated sludge for volatile fatty acids production: </w:t>
      </w:r>
      <w:r>
        <w:rPr>
          <w:b/>
          <w:sz w:val="28"/>
          <w:szCs w:val="28"/>
        </w:rPr>
        <w:t xml:space="preserve">focusing on </w:t>
      </w:r>
      <w:r w:rsidR="002E4944" w:rsidRPr="002E4944">
        <w:rPr>
          <w:b/>
          <w:sz w:val="28"/>
          <w:szCs w:val="28"/>
        </w:rPr>
        <w:t>anaerobic degradation of carbohydrate and protein</w:t>
      </w:r>
      <w:r w:rsidRPr="00DB76B8">
        <w:rPr>
          <w:b/>
          <w:sz w:val="28"/>
          <w:szCs w:val="28"/>
        </w:rPr>
        <w:t xml:space="preserve"> </w:t>
      </w:r>
    </w:p>
    <w:bookmarkEnd w:id="0"/>
    <w:p w14:paraId="42C44790" w14:textId="584513CA" w:rsidR="00BA31BB" w:rsidRPr="00961B71" w:rsidRDefault="00BA31BB" w:rsidP="00BA31BB">
      <w:pPr>
        <w:autoSpaceDE w:val="0"/>
        <w:autoSpaceDN w:val="0"/>
        <w:adjustRightInd w:val="0"/>
        <w:spacing w:beforeLines="100" w:before="312" w:line="480" w:lineRule="auto"/>
        <w:rPr>
          <w:sz w:val="28"/>
          <w:szCs w:val="28"/>
          <w:vertAlign w:val="superscript"/>
          <w:lang w:val="de-DE"/>
        </w:rPr>
      </w:pPr>
      <w:r w:rsidRPr="00961B71">
        <w:rPr>
          <w:sz w:val="28"/>
          <w:szCs w:val="28"/>
          <w:lang w:val="de-DE"/>
        </w:rPr>
        <w:t>Huilei Xiong</w:t>
      </w:r>
      <w:r w:rsidRPr="00961B71">
        <w:rPr>
          <w:sz w:val="28"/>
          <w:szCs w:val="28"/>
          <w:vertAlign w:val="superscript"/>
          <w:lang w:val="de-DE"/>
        </w:rPr>
        <w:t>a</w:t>
      </w:r>
      <w:r>
        <w:rPr>
          <w:sz w:val="28"/>
          <w:szCs w:val="28"/>
          <w:vertAlign w:val="superscript"/>
          <w:lang w:val="de-DE"/>
        </w:rPr>
        <w:t>,</w:t>
      </w:r>
      <w:r>
        <w:rPr>
          <w:rFonts w:hint="eastAsia"/>
          <w:sz w:val="28"/>
          <w:szCs w:val="28"/>
          <w:vertAlign w:val="superscript"/>
          <w:lang w:val="de-DE"/>
        </w:rPr>
        <w:t>c</w:t>
      </w:r>
      <w:r w:rsidRPr="00961B71">
        <w:rPr>
          <w:sz w:val="28"/>
          <w:szCs w:val="28"/>
          <w:lang w:val="de-DE"/>
        </w:rPr>
        <w:t>, Lanhua Liu</w:t>
      </w:r>
      <w:r w:rsidRPr="00961B71">
        <w:rPr>
          <w:sz w:val="28"/>
          <w:szCs w:val="28"/>
          <w:vertAlign w:val="superscript"/>
          <w:lang w:val="de-DE"/>
        </w:rPr>
        <w:t xml:space="preserve"> b,</w:t>
      </w:r>
      <w:r w:rsidRPr="00961B71">
        <w:rPr>
          <w:sz w:val="28"/>
          <w:szCs w:val="28"/>
          <w:lang w:val="de-DE"/>
        </w:rPr>
        <w:t>*,</w:t>
      </w:r>
      <w:r w:rsidRPr="00B2535C">
        <w:rPr>
          <w:sz w:val="28"/>
          <w:szCs w:val="28"/>
          <w:lang w:val="de-DE"/>
        </w:rPr>
        <w:t xml:space="preserve"> </w:t>
      </w:r>
      <w:r>
        <w:rPr>
          <w:sz w:val="28"/>
          <w:szCs w:val="28"/>
          <w:lang w:val="de-DE"/>
        </w:rPr>
        <w:t>Baodong Song</w:t>
      </w:r>
      <w:r w:rsidRPr="00B2535C">
        <w:rPr>
          <w:sz w:val="28"/>
          <w:szCs w:val="28"/>
          <w:vertAlign w:val="superscript"/>
          <w:lang w:val="de-DE"/>
        </w:rPr>
        <w:t>a</w:t>
      </w:r>
      <w:r>
        <w:rPr>
          <w:sz w:val="28"/>
          <w:szCs w:val="28"/>
          <w:lang w:val="de-DE"/>
        </w:rPr>
        <w:t xml:space="preserve">, </w:t>
      </w:r>
      <w:r w:rsidRPr="00B2535C">
        <w:rPr>
          <w:sz w:val="28"/>
          <w:szCs w:val="28"/>
          <w:lang w:val="de-DE"/>
        </w:rPr>
        <w:t>Haitao</w:t>
      </w:r>
      <w:r w:rsidRPr="00B2535C">
        <w:t xml:space="preserve"> </w:t>
      </w:r>
      <w:r w:rsidRPr="00B2535C">
        <w:rPr>
          <w:sz w:val="28"/>
          <w:szCs w:val="28"/>
          <w:lang w:val="de-DE"/>
        </w:rPr>
        <w:t>L</w:t>
      </w:r>
      <w:r>
        <w:rPr>
          <w:rFonts w:hint="eastAsia"/>
          <w:sz w:val="28"/>
          <w:szCs w:val="28"/>
          <w:lang w:val="de-DE"/>
        </w:rPr>
        <w:t>iu</w:t>
      </w:r>
      <w:r w:rsidRPr="00B2535C">
        <w:rPr>
          <w:sz w:val="28"/>
          <w:szCs w:val="28"/>
          <w:vertAlign w:val="superscript"/>
          <w:lang w:val="de-DE"/>
        </w:rPr>
        <w:t>c</w:t>
      </w:r>
      <w:r>
        <w:rPr>
          <w:rFonts w:hint="eastAsia"/>
          <w:sz w:val="28"/>
          <w:szCs w:val="28"/>
          <w:lang w:val="de-DE"/>
        </w:rPr>
        <w:t>,</w:t>
      </w:r>
      <w:r w:rsidRPr="00B2535C">
        <w:rPr>
          <w:sz w:val="28"/>
          <w:szCs w:val="28"/>
          <w:lang w:val="de-DE"/>
        </w:rPr>
        <w:t xml:space="preserve"> </w:t>
      </w:r>
      <w:r w:rsidRPr="00961B71">
        <w:rPr>
          <w:sz w:val="28"/>
          <w:szCs w:val="28"/>
          <w:lang w:val="de-DE"/>
        </w:rPr>
        <w:t>Hanchang Shi</w:t>
      </w:r>
      <w:r w:rsidRPr="00961B71">
        <w:rPr>
          <w:sz w:val="28"/>
          <w:szCs w:val="28"/>
          <w:vertAlign w:val="superscript"/>
          <w:lang w:val="de-DE"/>
        </w:rPr>
        <w:t xml:space="preserve"> a</w:t>
      </w:r>
      <w:r>
        <w:rPr>
          <w:rFonts w:hint="eastAsia"/>
          <w:sz w:val="28"/>
          <w:szCs w:val="28"/>
          <w:vertAlign w:val="superscript"/>
          <w:lang w:val="de-DE"/>
        </w:rPr>
        <w:t>,</w:t>
      </w:r>
      <w:r>
        <w:rPr>
          <w:sz w:val="28"/>
          <w:szCs w:val="28"/>
          <w:vertAlign w:val="superscript"/>
          <w:lang w:val="de-DE"/>
        </w:rPr>
        <w:t>d</w:t>
      </w:r>
    </w:p>
    <w:p w14:paraId="7EFA32DB" w14:textId="6530C3A3" w:rsidR="00BA31BB" w:rsidRPr="00B2535C" w:rsidRDefault="00BA31BB" w:rsidP="00BA31BB">
      <w:pPr>
        <w:autoSpaceDE w:val="0"/>
        <w:autoSpaceDN w:val="0"/>
        <w:adjustRightInd w:val="0"/>
        <w:rPr>
          <w:sz w:val="28"/>
          <w:szCs w:val="28"/>
        </w:rPr>
      </w:pPr>
      <w:r w:rsidRPr="00B2535C">
        <w:rPr>
          <w:sz w:val="28"/>
          <w:szCs w:val="28"/>
          <w:vertAlign w:val="superscript"/>
        </w:rPr>
        <w:t>a</w:t>
      </w:r>
      <w:r w:rsidRPr="00B2535C">
        <w:rPr>
          <w:sz w:val="28"/>
          <w:szCs w:val="28"/>
        </w:rPr>
        <w:t xml:space="preserve"> Beijing Institute of Collaborative Innovation, Beijing</w:t>
      </w:r>
      <w:r>
        <w:rPr>
          <w:sz w:val="28"/>
          <w:szCs w:val="28"/>
        </w:rPr>
        <w:t>,</w:t>
      </w:r>
      <w:r w:rsidR="00DB76B8">
        <w:rPr>
          <w:sz w:val="28"/>
          <w:szCs w:val="28"/>
        </w:rPr>
        <w:t xml:space="preserve"> China, 100094</w:t>
      </w:r>
    </w:p>
    <w:p w14:paraId="5F7DE9B4" w14:textId="77777777" w:rsidR="00BA31BB" w:rsidRPr="00B2535C" w:rsidRDefault="00BA31BB" w:rsidP="00BA31BB">
      <w:pPr>
        <w:spacing w:beforeLines="50" w:before="156" w:afterLines="50" w:after="156"/>
        <w:outlineLvl w:val="0"/>
        <w:rPr>
          <w:kern w:val="0"/>
          <w:sz w:val="28"/>
          <w:szCs w:val="28"/>
        </w:rPr>
      </w:pPr>
      <w:r w:rsidRPr="00B2535C">
        <w:rPr>
          <w:kern w:val="0"/>
          <w:sz w:val="28"/>
          <w:szCs w:val="28"/>
          <w:vertAlign w:val="superscript"/>
        </w:rPr>
        <w:t>b</w:t>
      </w:r>
      <w:r w:rsidRPr="00B2535C">
        <w:rPr>
          <w:kern w:val="0"/>
          <w:sz w:val="28"/>
          <w:szCs w:val="28"/>
        </w:rPr>
        <w:t xml:space="preserve"> School of Ecology and Environment, Zhengzhou University, </w:t>
      </w:r>
      <w:r w:rsidRPr="00B2535C">
        <w:rPr>
          <w:rFonts w:hint="eastAsia"/>
          <w:kern w:val="0"/>
          <w:sz w:val="28"/>
          <w:szCs w:val="28"/>
        </w:rPr>
        <w:t>Z</w:t>
      </w:r>
      <w:r w:rsidRPr="00B2535C">
        <w:rPr>
          <w:kern w:val="0"/>
          <w:sz w:val="28"/>
          <w:szCs w:val="28"/>
        </w:rPr>
        <w:t>hengzhou, China, 450001</w:t>
      </w:r>
    </w:p>
    <w:p w14:paraId="7C7B78D3" w14:textId="77777777" w:rsidR="00BA31BB" w:rsidRPr="00B2535C" w:rsidRDefault="00BA31BB" w:rsidP="00BA31BB">
      <w:pPr>
        <w:spacing w:beforeLines="50" w:before="156" w:afterLines="50" w:after="156"/>
        <w:outlineLvl w:val="0"/>
        <w:rPr>
          <w:kern w:val="0"/>
          <w:sz w:val="28"/>
          <w:szCs w:val="28"/>
        </w:rPr>
      </w:pPr>
      <w:r w:rsidRPr="00B2535C">
        <w:rPr>
          <w:rFonts w:hint="eastAsia"/>
          <w:kern w:val="0"/>
          <w:sz w:val="28"/>
          <w:szCs w:val="28"/>
          <w:vertAlign w:val="superscript"/>
        </w:rPr>
        <w:t>c</w:t>
      </w:r>
      <w:r w:rsidRPr="00B2535C">
        <w:rPr>
          <w:kern w:val="0"/>
          <w:sz w:val="28"/>
          <w:szCs w:val="28"/>
        </w:rPr>
        <w:t xml:space="preserve"> </w:t>
      </w:r>
      <w:r>
        <w:rPr>
          <w:kern w:val="0"/>
          <w:sz w:val="28"/>
          <w:szCs w:val="28"/>
        </w:rPr>
        <w:t>S</w:t>
      </w:r>
      <w:r w:rsidRPr="00806ADE">
        <w:rPr>
          <w:kern w:val="0"/>
          <w:sz w:val="28"/>
          <w:szCs w:val="28"/>
        </w:rPr>
        <w:t xml:space="preserve">chool of </w:t>
      </w:r>
      <w:r>
        <w:rPr>
          <w:kern w:val="0"/>
          <w:sz w:val="28"/>
          <w:szCs w:val="28"/>
        </w:rPr>
        <w:t>P</w:t>
      </w:r>
      <w:r w:rsidRPr="00806ADE">
        <w:rPr>
          <w:kern w:val="0"/>
          <w:sz w:val="28"/>
          <w:szCs w:val="28"/>
        </w:rPr>
        <w:t xml:space="preserve">ublic </w:t>
      </w:r>
      <w:r>
        <w:rPr>
          <w:kern w:val="0"/>
          <w:sz w:val="28"/>
          <w:szCs w:val="28"/>
        </w:rPr>
        <w:t>H</w:t>
      </w:r>
      <w:r w:rsidRPr="00806ADE">
        <w:rPr>
          <w:kern w:val="0"/>
          <w:sz w:val="28"/>
          <w:szCs w:val="28"/>
        </w:rPr>
        <w:t>ealth</w:t>
      </w:r>
      <w:r>
        <w:rPr>
          <w:kern w:val="0"/>
          <w:sz w:val="28"/>
          <w:szCs w:val="28"/>
        </w:rPr>
        <w:t xml:space="preserve">, </w:t>
      </w:r>
      <w:r w:rsidRPr="00B2535C">
        <w:rPr>
          <w:kern w:val="0"/>
          <w:sz w:val="28"/>
          <w:szCs w:val="28"/>
        </w:rPr>
        <w:t>Xiangnan University, Chenzhou</w:t>
      </w:r>
      <w:r w:rsidRPr="00B2535C">
        <w:rPr>
          <w:rFonts w:hint="eastAsia"/>
          <w:kern w:val="0"/>
          <w:sz w:val="28"/>
          <w:szCs w:val="28"/>
        </w:rPr>
        <w:t>,</w:t>
      </w:r>
      <w:r w:rsidRPr="00B2535C">
        <w:rPr>
          <w:kern w:val="0"/>
          <w:sz w:val="28"/>
          <w:szCs w:val="28"/>
        </w:rPr>
        <w:t xml:space="preserve"> China, 423099</w:t>
      </w:r>
    </w:p>
    <w:p w14:paraId="12EED826" w14:textId="77777777" w:rsidR="00BA31BB" w:rsidRDefault="00BA31BB" w:rsidP="00BA31BB">
      <w:pPr>
        <w:autoSpaceDE w:val="0"/>
        <w:autoSpaceDN w:val="0"/>
        <w:adjustRightInd w:val="0"/>
        <w:spacing w:line="480" w:lineRule="auto"/>
        <w:rPr>
          <w:sz w:val="28"/>
          <w:szCs w:val="28"/>
        </w:rPr>
      </w:pPr>
      <w:r w:rsidRPr="00B2535C">
        <w:rPr>
          <w:rFonts w:hint="eastAsia"/>
          <w:kern w:val="0"/>
          <w:sz w:val="28"/>
          <w:szCs w:val="28"/>
          <w:vertAlign w:val="superscript"/>
        </w:rPr>
        <w:t>d</w:t>
      </w:r>
      <w:r w:rsidRPr="00B2535C">
        <w:rPr>
          <w:kern w:val="0"/>
          <w:sz w:val="28"/>
          <w:szCs w:val="28"/>
        </w:rPr>
        <w:t xml:space="preserve"> </w:t>
      </w:r>
      <w:r w:rsidRPr="00B2535C">
        <w:rPr>
          <w:sz w:val="28"/>
          <w:szCs w:val="28"/>
        </w:rPr>
        <w:t>School of Environment, Tsinghua University, Beijing, China, 100084</w:t>
      </w:r>
    </w:p>
    <w:p w14:paraId="00E36BEC" w14:textId="77777777" w:rsidR="00BA31BB" w:rsidRDefault="00BA31BB" w:rsidP="00BA31BB">
      <w:pPr>
        <w:autoSpaceDE w:val="0"/>
        <w:autoSpaceDN w:val="0"/>
        <w:adjustRightInd w:val="0"/>
        <w:spacing w:line="480" w:lineRule="auto"/>
        <w:rPr>
          <w:sz w:val="28"/>
          <w:szCs w:val="28"/>
        </w:rPr>
      </w:pPr>
    </w:p>
    <w:p w14:paraId="47EBA75C" w14:textId="244B896A" w:rsidR="00583367" w:rsidRDefault="002A3EC3" w:rsidP="00BA31BB">
      <w:pPr>
        <w:autoSpaceDE w:val="0"/>
        <w:autoSpaceDN w:val="0"/>
        <w:adjustRightInd w:val="0"/>
        <w:spacing w:line="480" w:lineRule="auto"/>
        <w:rPr>
          <w:rFonts w:ascii="AdvCaeciliaRm" w:hAnsi="AdvCaeciliaRm" w:cs="AdvCaeciliaRm"/>
          <w:kern w:val="0"/>
          <w:sz w:val="22"/>
          <w:szCs w:val="22"/>
        </w:rPr>
      </w:pPr>
      <w:r w:rsidRPr="00897113">
        <w:rPr>
          <w:sz w:val="28"/>
          <w:szCs w:val="28"/>
        </w:rPr>
        <w:t>Corresponding author: *</w:t>
      </w:r>
      <w:r>
        <w:rPr>
          <w:rFonts w:hint="eastAsia"/>
          <w:sz w:val="28"/>
          <w:szCs w:val="28"/>
        </w:rPr>
        <w:t>lhliu</w:t>
      </w:r>
      <w:r w:rsidRPr="00897113">
        <w:rPr>
          <w:sz w:val="28"/>
          <w:szCs w:val="28"/>
        </w:rPr>
        <w:t>@</w:t>
      </w:r>
      <w:r>
        <w:rPr>
          <w:rFonts w:hint="eastAsia"/>
          <w:sz w:val="28"/>
          <w:szCs w:val="28"/>
        </w:rPr>
        <w:t>z</w:t>
      </w:r>
      <w:r>
        <w:rPr>
          <w:sz w:val="28"/>
          <w:szCs w:val="28"/>
        </w:rPr>
        <w:t>zu</w:t>
      </w:r>
      <w:r w:rsidRPr="00897113">
        <w:rPr>
          <w:sz w:val="28"/>
          <w:szCs w:val="28"/>
        </w:rPr>
        <w:t>.edu.cn</w:t>
      </w:r>
      <w:r>
        <w:rPr>
          <w:rFonts w:ascii="AdvCaeciliaRm" w:hAnsi="AdvCaeciliaRm" w:cs="AdvCaeciliaRm"/>
          <w:kern w:val="0"/>
          <w:sz w:val="22"/>
          <w:szCs w:val="22"/>
        </w:rPr>
        <w:t xml:space="preserve"> </w:t>
      </w:r>
      <w:r w:rsidR="00583367">
        <w:rPr>
          <w:rFonts w:ascii="AdvCaeciliaRm" w:hAnsi="AdvCaeciliaRm" w:cs="AdvCaeciliaRm"/>
          <w:kern w:val="0"/>
          <w:sz w:val="22"/>
          <w:szCs w:val="22"/>
        </w:rPr>
        <w:br w:type="page"/>
      </w:r>
    </w:p>
    <w:p w14:paraId="3680548E" w14:textId="77777777" w:rsidR="00583367" w:rsidRPr="00C463B3" w:rsidRDefault="00583367" w:rsidP="00C463B3">
      <w:pPr>
        <w:pStyle w:val="a7"/>
        <w:numPr>
          <w:ilvl w:val="0"/>
          <w:numId w:val="1"/>
        </w:numPr>
        <w:spacing w:line="480" w:lineRule="auto"/>
        <w:ind w:firstLineChars="0"/>
        <w:outlineLvl w:val="0"/>
        <w:rPr>
          <w:b/>
          <w:kern w:val="0"/>
          <w:sz w:val="28"/>
          <w:szCs w:val="28"/>
        </w:rPr>
      </w:pPr>
      <w:r w:rsidRPr="00C463B3">
        <w:rPr>
          <w:b/>
          <w:kern w:val="0"/>
          <w:sz w:val="28"/>
          <w:szCs w:val="28"/>
        </w:rPr>
        <w:lastRenderedPageBreak/>
        <w:t xml:space="preserve">The COD conversion factors of </w:t>
      </w:r>
      <w:r w:rsidR="00C463B3" w:rsidRPr="00C463B3">
        <w:rPr>
          <w:b/>
          <w:kern w:val="0"/>
          <w:sz w:val="28"/>
          <w:szCs w:val="28"/>
        </w:rPr>
        <w:t>Humic acid (HA)</w:t>
      </w:r>
    </w:p>
    <w:p w14:paraId="7438A725" w14:textId="10699D7B" w:rsidR="00C463B3" w:rsidRPr="002743A2" w:rsidRDefault="002345EF" w:rsidP="00BA31BB">
      <w:pPr>
        <w:spacing w:beforeLines="100" w:before="312" w:line="480" w:lineRule="auto"/>
        <w:jc w:val="center"/>
        <w:rPr>
          <w:rFonts w:ascii="AdvCaeciliaRm" w:hAnsi="AdvCaeciliaRm" w:cs="AdvCaeciliaRm"/>
          <w:kern w:val="0"/>
          <w:szCs w:val="21"/>
        </w:rPr>
      </w:pPr>
      <w:r>
        <w:rPr>
          <w:rFonts w:ascii="AdvCaeciliaRm" w:hAnsi="AdvCaeciliaRm" w:cs="AdvCaeciliaRm"/>
          <w:noProof/>
          <w:kern w:val="0"/>
          <w:szCs w:val="21"/>
        </w:rPr>
        <w:drawing>
          <wp:inline distT="0" distB="0" distL="0" distR="0" wp14:anchorId="208B1CB0" wp14:editId="1FAB79BA">
            <wp:extent cx="3657600" cy="300545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3005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C71354C" w14:textId="77777777" w:rsidR="00583367" w:rsidRPr="00C463B3" w:rsidRDefault="00C463B3" w:rsidP="00583367">
      <w:pPr>
        <w:spacing w:line="480" w:lineRule="auto"/>
        <w:jc w:val="center"/>
        <w:rPr>
          <w:kern w:val="0"/>
          <w:sz w:val="28"/>
          <w:szCs w:val="28"/>
        </w:rPr>
      </w:pPr>
      <w:r w:rsidRPr="00C463B3">
        <w:rPr>
          <w:color w:val="000000"/>
          <w:kern w:val="0"/>
          <w:sz w:val="28"/>
          <w:szCs w:val="28"/>
        </w:rPr>
        <w:t xml:space="preserve">Figure S1 </w:t>
      </w:r>
      <w:r w:rsidR="00583367" w:rsidRPr="00C463B3">
        <w:rPr>
          <w:kern w:val="0"/>
          <w:sz w:val="28"/>
          <w:szCs w:val="28"/>
        </w:rPr>
        <w:t xml:space="preserve">Calibration curves of </w:t>
      </w:r>
      <w:r>
        <w:rPr>
          <w:kern w:val="0"/>
          <w:sz w:val="28"/>
          <w:szCs w:val="28"/>
        </w:rPr>
        <w:t>HA</w:t>
      </w:r>
    </w:p>
    <w:p w14:paraId="5E166C04" w14:textId="77777777" w:rsidR="00583367" w:rsidRDefault="00583367" w:rsidP="00583367">
      <w:pPr>
        <w:ind w:left="720" w:hanging="720"/>
        <w:rPr>
          <w:rFonts w:ascii="AdvCaeciliaRm" w:hAnsi="AdvCaeciliaRm" w:cs="AdvCaeciliaRm"/>
          <w:kern w:val="0"/>
          <w:szCs w:val="21"/>
        </w:rPr>
      </w:pPr>
    </w:p>
    <w:p w14:paraId="1D3AB344" w14:textId="77777777" w:rsidR="00583367" w:rsidRDefault="00583367" w:rsidP="00583367">
      <w:pPr>
        <w:ind w:left="720" w:hanging="720"/>
        <w:rPr>
          <w:rFonts w:ascii="AdvCaeciliaRm" w:hAnsi="AdvCaeciliaRm" w:cs="AdvCaeciliaRm"/>
          <w:kern w:val="0"/>
          <w:szCs w:val="21"/>
        </w:rPr>
      </w:pPr>
    </w:p>
    <w:p w14:paraId="6FFBFB10" w14:textId="77777777" w:rsidR="00C463B3" w:rsidRDefault="00C463B3" w:rsidP="00583367">
      <w:pPr>
        <w:ind w:left="720" w:hanging="720"/>
        <w:rPr>
          <w:rFonts w:ascii="AdvCaeciliaRm" w:hAnsi="AdvCaeciliaRm" w:cs="AdvCaeciliaRm"/>
          <w:kern w:val="0"/>
          <w:szCs w:val="21"/>
        </w:rPr>
      </w:pPr>
      <w:r>
        <w:rPr>
          <w:rFonts w:ascii="AdvCaeciliaRm" w:hAnsi="AdvCaeciliaRm" w:cs="AdvCaeciliaRm"/>
          <w:kern w:val="0"/>
          <w:szCs w:val="21"/>
        </w:rPr>
        <w:br w:type="page"/>
      </w:r>
    </w:p>
    <w:p w14:paraId="5F08361E" w14:textId="60FADBAB" w:rsidR="00BA31BB" w:rsidRDefault="00BA31BB" w:rsidP="00BA31BB">
      <w:pPr>
        <w:pStyle w:val="a7"/>
        <w:numPr>
          <w:ilvl w:val="0"/>
          <w:numId w:val="2"/>
        </w:numPr>
        <w:spacing w:line="480" w:lineRule="auto"/>
        <w:ind w:firstLineChars="0"/>
        <w:outlineLvl w:val="0"/>
        <w:rPr>
          <w:b/>
          <w:kern w:val="0"/>
          <w:sz w:val="28"/>
          <w:szCs w:val="28"/>
        </w:rPr>
      </w:pPr>
      <w:r>
        <w:rPr>
          <w:b/>
          <w:kern w:val="0"/>
          <w:sz w:val="28"/>
          <w:szCs w:val="28"/>
        </w:rPr>
        <w:t>O</w:t>
      </w:r>
      <w:r w:rsidRPr="00BA31BB">
        <w:rPr>
          <w:b/>
          <w:kern w:val="0"/>
          <w:sz w:val="28"/>
          <w:szCs w:val="28"/>
        </w:rPr>
        <w:t>peration conditions of flasks</w:t>
      </w:r>
    </w:p>
    <w:p w14:paraId="6369A3EC" w14:textId="1F537A60" w:rsidR="00BA31BB" w:rsidRPr="00BA31BB" w:rsidRDefault="00BA31BB" w:rsidP="00BA31BB">
      <w:pPr>
        <w:pStyle w:val="a7"/>
        <w:autoSpaceDE w:val="0"/>
        <w:autoSpaceDN w:val="0"/>
        <w:adjustRightInd w:val="0"/>
        <w:spacing w:beforeLines="100" w:before="312" w:line="480" w:lineRule="auto"/>
        <w:ind w:firstLineChars="0" w:firstLine="0"/>
        <w:rPr>
          <w:kern w:val="0"/>
          <w:sz w:val="28"/>
        </w:rPr>
      </w:pPr>
      <w:r w:rsidRPr="00BA31BB">
        <w:rPr>
          <w:kern w:val="0"/>
          <w:sz w:val="28"/>
        </w:rPr>
        <w:t>Table S1 Summary of different operation conditions of flasks</w:t>
      </w:r>
    </w:p>
    <w:tbl>
      <w:tblPr>
        <w:tblW w:w="5000" w:type="pct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1164"/>
        <w:gridCol w:w="2120"/>
        <w:gridCol w:w="1085"/>
        <w:gridCol w:w="3937"/>
      </w:tblGrid>
      <w:tr w:rsidR="00BA31BB" w:rsidRPr="00BA31BB" w14:paraId="70BF56BD" w14:textId="77777777" w:rsidTr="000D510A">
        <w:trPr>
          <w:jc w:val="center"/>
        </w:trPr>
        <w:tc>
          <w:tcPr>
            <w:tcW w:w="707" w:type="pct"/>
            <w:tcBorders>
              <w:bottom w:val="single" w:sz="4" w:space="0" w:color="auto"/>
            </w:tcBorders>
          </w:tcPr>
          <w:p w14:paraId="00F164F6" w14:textId="77777777" w:rsidR="00BA31BB" w:rsidRPr="00BA31BB" w:rsidRDefault="00BA31BB" w:rsidP="000D510A">
            <w:pPr>
              <w:spacing w:line="440" w:lineRule="exact"/>
              <w:jc w:val="center"/>
              <w:rPr>
                <w:kern w:val="0"/>
                <w:sz w:val="28"/>
              </w:rPr>
            </w:pPr>
            <w:r w:rsidRPr="00BA31BB">
              <w:rPr>
                <w:kern w:val="0"/>
                <w:sz w:val="28"/>
              </w:rPr>
              <w:t>Series</w:t>
            </w:r>
          </w:p>
        </w:tc>
        <w:tc>
          <w:tcPr>
            <w:tcW w:w="1258" w:type="pct"/>
            <w:tcBorders>
              <w:bottom w:val="single" w:sz="4" w:space="0" w:color="auto"/>
            </w:tcBorders>
          </w:tcPr>
          <w:p w14:paraId="47BAED3C" w14:textId="77777777" w:rsidR="00BA31BB" w:rsidRPr="00BA31BB" w:rsidRDefault="00BA31BB" w:rsidP="000D510A">
            <w:pPr>
              <w:spacing w:line="440" w:lineRule="exact"/>
              <w:jc w:val="center"/>
              <w:rPr>
                <w:kern w:val="0"/>
                <w:sz w:val="28"/>
              </w:rPr>
            </w:pPr>
            <w:r w:rsidRPr="00BA31BB">
              <w:rPr>
                <w:kern w:val="0"/>
                <w:sz w:val="28"/>
              </w:rPr>
              <w:t>Temperature(℃)</w:t>
            </w:r>
          </w:p>
        </w:tc>
        <w:tc>
          <w:tcPr>
            <w:tcW w:w="659" w:type="pct"/>
            <w:tcBorders>
              <w:bottom w:val="single" w:sz="4" w:space="0" w:color="auto"/>
            </w:tcBorders>
          </w:tcPr>
          <w:p w14:paraId="692BF5A8" w14:textId="77777777" w:rsidR="00BA31BB" w:rsidRPr="00BA31BB" w:rsidRDefault="00BA31BB" w:rsidP="000D510A">
            <w:pPr>
              <w:spacing w:line="440" w:lineRule="exact"/>
              <w:jc w:val="center"/>
              <w:rPr>
                <w:kern w:val="0"/>
                <w:sz w:val="28"/>
              </w:rPr>
            </w:pPr>
            <w:r w:rsidRPr="00BA31BB">
              <w:rPr>
                <w:kern w:val="0"/>
                <w:sz w:val="28"/>
              </w:rPr>
              <w:t>SRT(h)</w:t>
            </w:r>
          </w:p>
        </w:tc>
        <w:tc>
          <w:tcPr>
            <w:tcW w:w="2376" w:type="pct"/>
            <w:tcBorders>
              <w:bottom w:val="single" w:sz="4" w:space="0" w:color="auto"/>
            </w:tcBorders>
          </w:tcPr>
          <w:p w14:paraId="567C11AF" w14:textId="77777777" w:rsidR="00BA31BB" w:rsidRPr="00BA31BB" w:rsidRDefault="00BA31BB" w:rsidP="000D510A">
            <w:pPr>
              <w:spacing w:line="440" w:lineRule="exact"/>
              <w:jc w:val="center"/>
              <w:rPr>
                <w:kern w:val="0"/>
                <w:sz w:val="28"/>
              </w:rPr>
            </w:pPr>
            <w:r w:rsidRPr="00BA31BB">
              <w:rPr>
                <w:kern w:val="0"/>
                <w:sz w:val="28"/>
              </w:rPr>
              <w:t>Sludge type</w:t>
            </w:r>
          </w:p>
        </w:tc>
      </w:tr>
      <w:tr w:rsidR="00BA31BB" w:rsidRPr="00BA31BB" w14:paraId="1914BB26" w14:textId="77777777" w:rsidTr="000D510A">
        <w:trPr>
          <w:jc w:val="center"/>
        </w:trPr>
        <w:tc>
          <w:tcPr>
            <w:tcW w:w="707" w:type="pct"/>
            <w:tcBorders>
              <w:top w:val="single" w:sz="4" w:space="0" w:color="auto"/>
              <w:bottom w:val="nil"/>
            </w:tcBorders>
          </w:tcPr>
          <w:p w14:paraId="776F8DA3" w14:textId="77777777" w:rsidR="00BA31BB" w:rsidRPr="00BA31BB" w:rsidRDefault="00BA31BB" w:rsidP="000D510A">
            <w:pPr>
              <w:spacing w:line="360" w:lineRule="auto"/>
              <w:jc w:val="center"/>
              <w:rPr>
                <w:kern w:val="0"/>
                <w:sz w:val="28"/>
              </w:rPr>
            </w:pPr>
            <w:r w:rsidRPr="00BA31BB">
              <w:rPr>
                <w:kern w:val="0"/>
                <w:sz w:val="28"/>
              </w:rPr>
              <w:t>1#</w:t>
            </w:r>
          </w:p>
        </w:tc>
        <w:tc>
          <w:tcPr>
            <w:tcW w:w="1258" w:type="pct"/>
            <w:tcBorders>
              <w:top w:val="single" w:sz="4" w:space="0" w:color="auto"/>
              <w:bottom w:val="nil"/>
            </w:tcBorders>
          </w:tcPr>
          <w:p w14:paraId="0D99A585" w14:textId="77777777" w:rsidR="00BA31BB" w:rsidRPr="00BA31BB" w:rsidRDefault="00BA31BB" w:rsidP="000D510A">
            <w:pPr>
              <w:spacing w:line="360" w:lineRule="auto"/>
              <w:jc w:val="center"/>
              <w:rPr>
                <w:kern w:val="0"/>
                <w:sz w:val="28"/>
              </w:rPr>
            </w:pPr>
            <w:r w:rsidRPr="00BA31BB">
              <w:rPr>
                <w:kern w:val="0"/>
                <w:sz w:val="28"/>
              </w:rPr>
              <w:t>35±1</w:t>
            </w:r>
          </w:p>
        </w:tc>
        <w:tc>
          <w:tcPr>
            <w:tcW w:w="659" w:type="pct"/>
            <w:tcBorders>
              <w:top w:val="single" w:sz="4" w:space="0" w:color="auto"/>
              <w:bottom w:val="nil"/>
            </w:tcBorders>
          </w:tcPr>
          <w:p w14:paraId="5A6FAA2B" w14:textId="77777777" w:rsidR="00BA31BB" w:rsidRPr="00BA31BB" w:rsidRDefault="00BA31BB" w:rsidP="000D510A">
            <w:pPr>
              <w:spacing w:line="360" w:lineRule="auto"/>
              <w:jc w:val="center"/>
              <w:rPr>
                <w:kern w:val="0"/>
                <w:sz w:val="28"/>
              </w:rPr>
            </w:pPr>
            <w:r w:rsidRPr="00BA31BB">
              <w:rPr>
                <w:kern w:val="0"/>
                <w:sz w:val="28"/>
              </w:rPr>
              <w:t>48</w:t>
            </w:r>
          </w:p>
        </w:tc>
        <w:tc>
          <w:tcPr>
            <w:tcW w:w="2376" w:type="pct"/>
            <w:vMerge w:val="restart"/>
            <w:tcBorders>
              <w:top w:val="single" w:sz="4" w:space="0" w:color="auto"/>
            </w:tcBorders>
          </w:tcPr>
          <w:p w14:paraId="08E01F12" w14:textId="77777777" w:rsidR="00BA31BB" w:rsidRPr="00BA31BB" w:rsidRDefault="00BA31BB" w:rsidP="000D510A">
            <w:pPr>
              <w:spacing w:line="720" w:lineRule="auto"/>
              <w:jc w:val="center"/>
              <w:rPr>
                <w:kern w:val="0"/>
                <w:sz w:val="28"/>
              </w:rPr>
            </w:pPr>
            <w:r w:rsidRPr="00BA31BB">
              <w:rPr>
                <w:kern w:val="0"/>
                <w:sz w:val="28"/>
              </w:rPr>
              <w:t>Sludge A</w:t>
            </w:r>
          </w:p>
        </w:tc>
      </w:tr>
      <w:tr w:rsidR="00BA31BB" w:rsidRPr="00BA31BB" w14:paraId="16FE9D12" w14:textId="77777777" w:rsidTr="000D510A">
        <w:trPr>
          <w:jc w:val="center"/>
        </w:trPr>
        <w:tc>
          <w:tcPr>
            <w:tcW w:w="707" w:type="pct"/>
            <w:tcBorders>
              <w:top w:val="nil"/>
              <w:bottom w:val="single" w:sz="4" w:space="0" w:color="auto"/>
            </w:tcBorders>
          </w:tcPr>
          <w:p w14:paraId="4B5C70D4" w14:textId="77777777" w:rsidR="00BA31BB" w:rsidRPr="00BA31BB" w:rsidRDefault="00BA31BB" w:rsidP="000D510A">
            <w:pPr>
              <w:spacing w:line="360" w:lineRule="auto"/>
              <w:jc w:val="center"/>
              <w:rPr>
                <w:kern w:val="0"/>
                <w:sz w:val="28"/>
              </w:rPr>
            </w:pPr>
            <w:r w:rsidRPr="00BA31BB">
              <w:rPr>
                <w:kern w:val="0"/>
                <w:sz w:val="28"/>
              </w:rPr>
              <w:t>2#</w:t>
            </w:r>
          </w:p>
        </w:tc>
        <w:tc>
          <w:tcPr>
            <w:tcW w:w="1258" w:type="pct"/>
            <w:tcBorders>
              <w:top w:val="nil"/>
              <w:bottom w:val="single" w:sz="4" w:space="0" w:color="auto"/>
            </w:tcBorders>
          </w:tcPr>
          <w:p w14:paraId="34614E8E" w14:textId="77777777" w:rsidR="00BA31BB" w:rsidRPr="00BA31BB" w:rsidRDefault="00BA31BB" w:rsidP="000D510A">
            <w:pPr>
              <w:spacing w:line="360" w:lineRule="auto"/>
              <w:jc w:val="center"/>
              <w:rPr>
                <w:kern w:val="0"/>
                <w:sz w:val="28"/>
              </w:rPr>
            </w:pPr>
            <w:r w:rsidRPr="00BA31BB">
              <w:rPr>
                <w:kern w:val="0"/>
                <w:sz w:val="28"/>
              </w:rPr>
              <w:t>50±1</w:t>
            </w:r>
          </w:p>
        </w:tc>
        <w:tc>
          <w:tcPr>
            <w:tcW w:w="659" w:type="pct"/>
            <w:tcBorders>
              <w:top w:val="nil"/>
              <w:bottom w:val="single" w:sz="4" w:space="0" w:color="auto"/>
            </w:tcBorders>
          </w:tcPr>
          <w:p w14:paraId="140F79C0" w14:textId="77777777" w:rsidR="00BA31BB" w:rsidRPr="00BA31BB" w:rsidRDefault="00BA31BB" w:rsidP="000D510A">
            <w:pPr>
              <w:spacing w:line="360" w:lineRule="auto"/>
              <w:jc w:val="center"/>
              <w:rPr>
                <w:kern w:val="0"/>
                <w:sz w:val="28"/>
              </w:rPr>
            </w:pPr>
            <w:r w:rsidRPr="00BA31BB">
              <w:rPr>
                <w:kern w:val="0"/>
                <w:sz w:val="28"/>
              </w:rPr>
              <w:t>48</w:t>
            </w:r>
          </w:p>
        </w:tc>
        <w:tc>
          <w:tcPr>
            <w:tcW w:w="2376" w:type="pct"/>
            <w:vMerge/>
            <w:tcBorders>
              <w:bottom w:val="single" w:sz="4" w:space="0" w:color="auto"/>
            </w:tcBorders>
          </w:tcPr>
          <w:p w14:paraId="30BE7E43" w14:textId="77777777" w:rsidR="00BA31BB" w:rsidRPr="00BA31BB" w:rsidRDefault="00BA31BB" w:rsidP="000D510A">
            <w:pPr>
              <w:spacing w:line="360" w:lineRule="auto"/>
              <w:jc w:val="center"/>
              <w:rPr>
                <w:kern w:val="0"/>
                <w:sz w:val="28"/>
              </w:rPr>
            </w:pPr>
          </w:p>
        </w:tc>
      </w:tr>
    </w:tbl>
    <w:p w14:paraId="7C42B897" w14:textId="77777777" w:rsidR="00BA31BB" w:rsidRDefault="00BA31BB" w:rsidP="00BA31BB">
      <w:pPr>
        <w:pStyle w:val="a7"/>
        <w:spacing w:line="480" w:lineRule="auto"/>
        <w:ind w:firstLineChars="0" w:firstLine="0"/>
        <w:outlineLvl w:val="0"/>
        <w:rPr>
          <w:b/>
          <w:kern w:val="0"/>
          <w:sz w:val="28"/>
          <w:szCs w:val="28"/>
        </w:rPr>
        <w:sectPr w:rsidR="00BA31BB">
          <w:footerReference w:type="default" r:id="rId9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2FC06778" w14:textId="131E9E51" w:rsidR="00BA31BB" w:rsidRDefault="00BA31BB" w:rsidP="00BA31BB">
      <w:pPr>
        <w:pStyle w:val="a7"/>
        <w:numPr>
          <w:ilvl w:val="0"/>
          <w:numId w:val="2"/>
        </w:numPr>
        <w:spacing w:line="480" w:lineRule="auto"/>
        <w:ind w:firstLineChars="0"/>
        <w:outlineLvl w:val="0"/>
        <w:rPr>
          <w:b/>
          <w:kern w:val="0"/>
          <w:sz w:val="28"/>
          <w:szCs w:val="28"/>
        </w:rPr>
      </w:pPr>
      <w:r w:rsidRPr="00BA31BB">
        <w:rPr>
          <w:b/>
          <w:kern w:val="0"/>
          <w:sz w:val="28"/>
          <w:szCs w:val="28"/>
        </w:rPr>
        <w:t>Stable isotopic labeling test</w:t>
      </w:r>
    </w:p>
    <w:p w14:paraId="15396062" w14:textId="4833B375" w:rsidR="00BA31BB" w:rsidRPr="00BA31BB" w:rsidRDefault="00BA31BB" w:rsidP="00BA31BB">
      <w:pPr>
        <w:pStyle w:val="a7"/>
        <w:spacing w:beforeLines="100" w:before="312" w:afterLines="50" w:after="156"/>
        <w:ind w:firstLineChars="0" w:firstLine="0"/>
        <w:rPr>
          <w:sz w:val="28"/>
        </w:rPr>
      </w:pPr>
      <w:r w:rsidRPr="00BA31BB">
        <w:rPr>
          <w:kern w:val="0"/>
          <w:sz w:val="28"/>
        </w:rPr>
        <w:t>Table S2</w:t>
      </w:r>
      <w:r w:rsidRPr="00BA31BB">
        <w:rPr>
          <w:sz w:val="28"/>
        </w:rPr>
        <w:t xml:space="preserve"> </w:t>
      </w:r>
      <w:r w:rsidRPr="00BA31BB">
        <w:rPr>
          <w:kern w:val="0"/>
          <w:sz w:val="28"/>
        </w:rPr>
        <w:t>Stable isotopic labeling test</w:t>
      </w:r>
      <w:r w:rsidR="00AF4534">
        <w:rPr>
          <w:kern w:val="0"/>
          <w:sz w:val="28"/>
        </w:rPr>
        <w:t xml:space="preserve"> conditions</w:t>
      </w:r>
    </w:p>
    <w:tbl>
      <w:tblPr>
        <w:tblW w:w="5000" w:type="pct"/>
        <w:jc w:val="center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02"/>
        <w:gridCol w:w="1399"/>
        <w:gridCol w:w="761"/>
        <w:gridCol w:w="1385"/>
        <w:gridCol w:w="372"/>
        <w:gridCol w:w="3487"/>
      </w:tblGrid>
      <w:tr w:rsidR="00BA31BB" w:rsidRPr="00BA31BB" w14:paraId="66CFE27C" w14:textId="77777777" w:rsidTr="00BA31BB">
        <w:trPr>
          <w:jc w:val="center"/>
        </w:trPr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334E04" w14:textId="77777777" w:rsidR="00BA31BB" w:rsidRPr="00BA31BB" w:rsidRDefault="00BA31BB" w:rsidP="000D510A">
            <w:pPr>
              <w:jc w:val="center"/>
              <w:rPr>
                <w:sz w:val="28"/>
              </w:rPr>
            </w:pPr>
            <w:r w:rsidRPr="00BA31BB">
              <w:rPr>
                <w:kern w:val="0"/>
                <w:sz w:val="28"/>
              </w:rPr>
              <w:t>Series</w:t>
            </w:r>
          </w:p>
        </w:tc>
        <w:tc>
          <w:tcPr>
            <w:tcW w:w="8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44D50F" w14:textId="77777777" w:rsidR="00BA31BB" w:rsidRPr="00BA31BB" w:rsidRDefault="00BA31BB" w:rsidP="000D510A">
            <w:pPr>
              <w:jc w:val="center"/>
              <w:rPr>
                <w:sz w:val="28"/>
              </w:rPr>
            </w:pPr>
            <w:r w:rsidRPr="00BA31BB">
              <w:rPr>
                <w:sz w:val="28"/>
              </w:rPr>
              <w:t>Inoculums</w:t>
            </w:r>
          </w:p>
          <w:p w14:paraId="67AE5F9D" w14:textId="77777777" w:rsidR="00BA31BB" w:rsidRPr="00BA31BB" w:rsidRDefault="00BA31BB" w:rsidP="000D510A">
            <w:pPr>
              <w:jc w:val="center"/>
              <w:rPr>
                <w:sz w:val="28"/>
              </w:rPr>
            </w:pPr>
            <w:r w:rsidRPr="00BA31BB">
              <w:rPr>
                <w:sz w:val="28"/>
              </w:rPr>
              <w:t>(ml)</w:t>
            </w:r>
          </w:p>
        </w:tc>
        <w:tc>
          <w:tcPr>
            <w:tcW w:w="4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96E899" w14:textId="77777777" w:rsidR="00BA31BB" w:rsidRPr="00BA31BB" w:rsidRDefault="00BA31BB" w:rsidP="000D510A">
            <w:pPr>
              <w:jc w:val="center"/>
              <w:rPr>
                <w:sz w:val="28"/>
              </w:rPr>
            </w:pPr>
            <w:r w:rsidRPr="00BA31BB">
              <w:rPr>
                <w:sz w:val="28"/>
              </w:rPr>
              <w:t>Feed</w:t>
            </w:r>
          </w:p>
          <w:p w14:paraId="6365F1E6" w14:textId="77777777" w:rsidR="00BA31BB" w:rsidRPr="00BA31BB" w:rsidRDefault="00BA31BB" w:rsidP="000D510A">
            <w:pPr>
              <w:jc w:val="center"/>
              <w:rPr>
                <w:sz w:val="28"/>
              </w:rPr>
            </w:pPr>
            <w:r w:rsidRPr="00BA31BB">
              <w:rPr>
                <w:sz w:val="28"/>
              </w:rPr>
              <w:t>(ml)</w:t>
            </w:r>
          </w:p>
        </w:tc>
        <w:tc>
          <w:tcPr>
            <w:tcW w:w="105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FDE6DC" w14:textId="77777777" w:rsidR="00BA31BB" w:rsidRPr="00BA31BB" w:rsidRDefault="00BA31BB" w:rsidP="000D510A">
            <w:pPr>
              <w:jc w:val="center"/>
              <w:rPr>
                <w:sz w:val="28"/>
              </w:rPr>
            </w:pPr>
            <w:r w:rsidRPr="00BA31BB">
              <w:rPr>
                <w:sz w:val="28"/>
              </w:rPr>
              <w:t>Total volume</w:t>
            </w:r>
          </w:p>
          <w:p w14:paraId="1F8E6BC0" w14:textId="77777777" w:rsidR="00BA31BB" w:rsidRPr="00BA31BB" w:rsidRDefault="00BA31BB" w:rsidP="000D510A">
            <w:pPr>
              <w:jc w:val="center"/>
              <w:rPr>
                <w:sz w:val="28"/>
              </w:rPr>
            </w:pPr>
            <w:r w:rsidRPr="00BA31BB">
              <w:rPr>
                <w:sz w:val="28"/>
              </w:rPr>
              <w:t>(ml)</w:t>
            </w:r>
          </w:p>
        </w:tc>
        <w:tc>
          <w:tcPr>
            <w:tcW w:w="20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C878D2" w14:textId="77777777" w:rsidR="00BA31BB" w:rsidRPr="00BA31BB" w:rsidRDefault="00BA31BB" w:rsidP="000D510A">
            <w:pPr>
              <w:jc w:val="center"/>
              <w:rPr>
                <w:sz w:val="28"/>
              </w:rPr>
            </w:pPr>
            <w:r w:rsidRPr="00BA31BB">
              <w:rPr>
                <w:sz w:val="28"/>
              </w:rPr>
              <w:t>Note</w:t>
            </w:r>
          </w:p>
        </w:tc>
      </w:tr>
      <w:tr w:rsidR="00BA31BB" w:rsidRPr="00BA31BB" w14:paraId="65CBD970" w14:textId="77777777" w:rsidTr="00BA31BB">
        <w:trPr>
          <w:jc w:val="center"/>
        </w:trPr>
        <w:tc>
          <w:tcPr>
            <w:tcW w:w="543" w:type="pct"/>
            <w:tcBorders>
              <w:top w:val="single" w:sz="4" w:space="0" w:color="auto"/>
            </w:tcBorders>
            <w:shd w:val="clear" w:color="auto" w:fill="auto"/>
          </w:tcPr>
          <w:p w14:paraId="503092DA" w14:textId="77777777" w:rsidR="00BA31BB" w:rsidRPr="00BA31BB" w:rsidRDefault="00BA31BB" w:rsidP="000D510A">
            <w:pPr>
              <w:spacing w:afterLines="50" w:after="156"/>
              <w:jc w:val="center"/>
              <w:rPr>
                <w:sz w:val="28"/>
              </w:rPr>
            </w:pPr>
            <w:r w:rsidRPr="00BA31BB">
              <w:rPr>
                <w:kern w:val="0"/>
                <w:sz w:val="28"/>
              </w:rPr>
              <w:t>3#</w:t>
            </w:r>
          </w:p>
        </w:tc>
        <w:tc>
          <w:tcPr>
            <w:tcW w:w="842" w:type="pct"/>
            <w:tcBorders>
              <w:top w:val="single" w:sz="4" w:space="0" w:color="auto"/>
            </w:tcBorders>
            <w:shd w:val="clear" w:color="auto" w:fill="auto"/>
          </w:tcPr>
          <w:p w14:paraId="727E8CEF" w14:textId="77777777" w:rsidR="00BA31BB" w:rsidRPr="00BA31BB" w:rsidRDefault="00BA31BB" w:rsidP="000D510A">
            <w:pPr>
              <w:spacing w:afterLines="50" w:after="156"/>
              <w:jc w:val="center"/>
              <w:rPr>
                <w:sz w:val="28"/>
              </w:rPr>
            </w:pPr>
            <w:r w:rsidRPr="00BA31BB">
              <w:rPr>
                <w:kern w:val="0"/>
                <w:sz w:val="28"/>
              </w:rPr>
              <w:t>8</w:t>
            </w:r>
          </w:p>
        </w:tc>
        <w:tc>
          <w:tcPr>
            <w:tcW w:w="458" w:type="pct"/>
            <w:tcBorders>
              <w:top w:val="single" w:sz="4" w:space="0" w:color="auto"/>
            </w:tcBorders>
            <w:shd w:val="clear" w:color="auto" w:fill="auto"/>
          </w:tcPr>
          <w:p w14:paraId="7BF1A18F" w14:textId="77777777" w:rsidR="00BA31BB" w:rsidRPr="00BA31BB" w:rsidRDefault="00BA31BB" w:rsidP="000D510A">
            <w:pPr>
              <w:spacing w:afterLines="50" w:after="156"/>
              <w:jc w:val="center"/>
              <w:rPr>
                <w:sz w:val="28"/>
              </w:rPr>
            </w:pPr>
            <w:r w:rsidRPr="00BA31BB">
              <w:rPr>
                <w:kern w:val="0"/>
                <w:sz w:val="28"/>
              </w:rPr>
              <w:t>72</w:t>
            </w:r>
          </w:p>
        </w:tc>
        <w:tc>
          <w:tcPr>
            <w:tcW w:w="834" w:type="pct"/>
            <w:tcBorders>
              <w:top w:val="single" w:sz="4" w:space="0" w:color="auto"/>
            </w:tcBorders>
            <w:shd w:val="clear" w:color="auto" w:fill="auto"/>
          </w:tcPr>
          <w:p w14:paraId="7FCFEB26" w14:textId="77777777" w:rsidR="00BA31BB" w:rsidRPr="00BA31BB" w:rsidRDefault="00BA31BB" w:rsidP="000D510A">
            <w:pPr>
              <w:spacing w:afterLines="50" w:after="156"/>
              <w:jc w:val="center"/>
              <w:rPr>
                <w:sz w:val="28"/>
              </w:rPr>
            </w:pPr>
            <w:r w:rsidRPr="00BA31BB">
              <w:rPr>
                <w:kern w:val="0"/>
                <w:sz w:val="28"/>
              </w:rPr>
              <w:t>80</w:t>
            </w:r>
          </w:p>
        </w:tc>
        <w:tc>
          <w:tcPr>
            <w:tcW w:w="2323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667D08EA" w14:textId="77777777" w:rsidR="00BA31BB" w:rsidRPr="00BA31BB" w:rsidRDefault="00BA31BB" w:rsidP="000D510A">
            <w:pPr>
              <w:spacing w:afterLines="50" w:after="156"/>
              <w:jc w:val="left"/>
              <w:rPr>
                <w:sz w:val="28"/>
              </w:rPr>
            </w:pPr>
            <w:r w:rsidRPr="00BA31BB">
              <w:rPr>
                <w:sz w:val="28"/>
              </w:rPr>
              <w:t>Feed is thickened sludge</w:t>
            </w:r>
          </w:p>
        </w:tc>
      </w:tr>
      <w:tr w:rsidR="00BA31BB" w:rsidRPr="00BA31BB" w14:paraId="7DE9FD07" w14:textId="77777777" w:rsidTr="00BA31BB">
        <w:trPr>
          <w:jc w:val="center"/>
        </w:trPr>
        <w:tc>
          <w:tcPr>
            <w:tcW w:w="543" w:type="pct"/>
            <w:shd w:val="clear" w:color="auto" w:fill="auto"/>
          </w:tcPr>
          <w:p w14:paraId="5861951F" w14:textId="77777777" w:rsidR="00BA31BB" w:rsidRPr="00BA31BB" w:rsidRDefault="00BA31BB" w:rsidP="000D510A">
            <w:pPr>
              <w:spacing w:afterLines="50" w:after="156"/>
              <w:jc w:val="center"/>
              <w:rPr>
                <w:sz w:val="28"/>
              </w:rPr>
            </w:pPr>
            <w:r w:rsidRPr="00BA31BB">
              <w:rPr>
                <w:sz w:val="28"/>
              </w:rPr>
              <w:t>4#</w:t>
            </w:r>
          </w:p>
        </w:tc>
        <w:tc>
          <w:tcPr>
            <w:tcW w:w="842" w:type="pct"/>
            <w:shd w:val="clear" w:color="auto" w:fill="auto"/>
          </w:tcPr>
          <w:p w14:paraId="32A2B4A2" w14:textId="77777777" w:rsidR="00BA31BB" w:rsidRPr="00BA31BB" w:rsidRDefault="00BA31BB" w:rsidP="000D510A">
            <w:pPr>
              <w:spacing w:afterLines="50" w:after="156"/>
              <w:jc w:val="center"/>
              <w:rPr>
                <w:sz w:val="28"/>
              </w:rPr>
            </w:pPr>
            <w:r w:rsidRPr="00BA31BB">
              <w:rPr>
                <w:sz w:val="28"/>
              </w:rPr>
              <w:t>8</w:t>
            </w:r>
          </w:p>
        </w:tc>
        <w:tc>
          <w:tcPr>
            <w:tcW w:w="458" w:type="pct"/>
            <w:shd w:val="clear" w:color="auto" w:fill="auto"/>
          </w:tcPr>
          <w:p w14:paraId="26F873AF" w14:textId="77777777" w:rsidR="00BA31BB" w:rsidRPr="00BA31BB" w:rsidRDefault="00BA31BB" w:rsidP="000D510A">
            <w:pPr>
              <w:spacing w:afterLines="50" w:after="156"/>
              <w:jc w:val="center"/>
              <w:rPr>
                <w:sz w:val="28"/>
              </w:rPr>
            </w:pPr>
            <w:r w:rsidRPr="00BA31BB">
              <w:rPr>
                <w:sz w:val="28"/>
              </w:rPr>
              <w:t>72</w:t>
            </w:r>
          </w:p>
        </w:tc>
        <w:tc>
          <w:tcPr>
            <w:tcW w:w="834" w:type="pct"/>
            <w:shd w:val="clear" w:color="auto" w:fill="auto"/>
          </w:tcPr>
          <w:p w14:paraId="247AC955" w14:textId="77777777" w:rsidR="00BA31BB" w:rsidRPr="00BA31BB" w:rsidRDefault="00BA31BB" w:rsidP="000D510A">
            <w:pPr>
              <w:spacing w:afterLines="50" w:after="156"/>
              <w:jc w:val="center"/>
              <w:rPr>
                <w:sz w:val="28"/>
              </w:rPr>
            </w:pPr>
            <w:r w:rsidRPr="00BA31BB">
              <w:rPr>
                <w:sz w:val="28"/>
              </w:rPr>
              <w:t>80</w:t>
            </w:r>
          </w:p>
        </w:tc>
        <w:tc>
          <w:tcPr>
            <w:tcW w:w="2323" w:type="pct"/>
            <w:gridSpan w:val="2"/>
            <w:shd w:val="clear" w:color="auto" w:fill="auto"/>
          </w:tcPr>
          <w:p w14:paraId="158A83AB" w14:textId="77777777" w:rsidR="00BA31BB" w:rsidRPr="00BA31BB" w:rsidRDefault="00BA31BB" w:rsidP="000D510A">
            <w:pPr>
              <w:spacing w:afterLines="50" w:after="156"/>
              <w:jc w:val="left"/>
              <w:rPr>
                <w:sz w:val="28"/>
              </w:rPr>
            </w:pPr>
            <w:r w:rsidRPr="00BA31BB">
              <w:rPr>
                <w:sz w:val="28"/>
              </w:rPr>
              <w:t>Feed is just glucose (2.00 g)</w:t>
            </w:r>
          </w:p>
        </w:tc>
      </w:tr>
      <w:tr w:rsidR="00BA31BB" w:rsidRPr="00BA31BB" w14:paraId="19B4E730" w14:textId="77777777" w:rsidTr="00BA31BB">
        <w:trPr>
          <w:jc w:val="center"/>
        </w:trPr>
        <w:tc>
          <w:tcPr>
            <w:tcW w:w="543" w:type="pct"/>
            <w:shd w:val="clear" w:color="auto" w:fill="auto"/>
          </w:tcPr>
          <w:p w14:paraId="149CE171" w14:textId="77777777" w:rsidR="00BA31BB" w:rsidRPr="00BA31BB" w:rsidRDefault="00BA31BB" w:rsidP="000D510A">
            <w:pPr>
              <w:spacing w:afterLines="50" w:after="156" w:line="480" w:lineRule="auto"/>
              <w:jc w:val="center"/>
              <w:rPr>
                <w:sz w:val="28"/>
              </w:rPr>
            </w:pPr>
            <w:r w:rsidRPr="00BA31BB">
              <w:rPr>
                <w:sz w:val="28"/>
              </w:rPr>
              <w:t>5#</w:t>
            </w:r>
          </w:p>
        </w:tc>
        <w:tc>
          <w:tcPr>
            <w:tcW w:w="842" w:type="pct"/>
            <w:shd w:val="clear" w:color="auto" w:fill="auto"/>
          </w:tcPr>
          <w:p w14:paraId="6181751B" w14:textId="77777777" w:rsidR="00BA31BB" w:rsidRPr="00BA31BB" w:rsidRDefault="00BA31BB" w:rsidP="000D510A">
            <w:pPr>
              <w:spacing w:afterLines="50" w:after="156" w:line="480" w:lineRule="auto"/>
              <w:jc w:val="center"/>
              <w:rPr>
                <w:sz w:val="28"/>
              </w:rPr>
            </w:pPr>
            <w:r w:rsidRPr="00BA31BB">
              <w:rPr>
                <w:sz w:val="28"/>
              </w:rPr>
              <w:t>8</w:t>
            </w:r>
          </w:p>
        </w:tc>
        <w:tc>
          <w:tcPr>
            <w:tcW w:w="458" w:type="pct"/>
            <w:shd w:val="clear" w:color="auto" w:fill="auto"/>
          </w:tcPr>
          <w:p w14:paraId="3E766A78" w14:textId="77777777" w:rsidR="00BA31BB" w:rsidRPr="00BA31BB" w:rsidRDefault="00BA31BB" w:rsidP="000D510A">
            <w:pPr>
              <w:spacing w:afterLines="50" w:after="156" w:line="480" w:lineRule="auto"/>
              <w:jc w:val="center"/>
              <w:rPr>
                <w:sz w:val="28"/>
              </w:rPr>
            </w:pPr>
            <w:r w:rsidRPr="00BA31BB">
              <w:rPr>
                <w:sz w:val="28"/>
              </w:rPr>
              <w:t>72</w:t>
            </w:r>
          </w:p>
        </w:tc>
        <w:tc>
          <w:tcPr>
            <w:tcW w:w="834" w:type="pct"/>
            <w:shd w:val="clear" w:color="auto" w:fill="auto"/>
          </w:tcPr>
          <w:p w14:paraId="5FDF5961" w14:textId="77777777" w:rsidR="00BA31BB" w:rsidRPr="00BA31BB" w:rsidRDefault="00BA31BB" w:rsidP="000D510A">
            <w:pPr>
              <w:spacing w:afterLines="50" w:after="156" w:line="480" w:lineRule="auto"/>
              <w:jc w:val="center"/>
              <w:rPr>
                <w:sz w:val="28"/>
              </w:rPr>
            </w:pPr>
            <w:r w:rsidRPr="00BA31BB">
              <w:rPr>
                <w:sz w:val="28"/>
              </w:rPr>
              <w:t>80</w:t>
            </w:r>
          </w:p>
        </w:tc>
        <w:tc>
          <w:tcPr>
            <w:tcW w:w="2323" w:type="pct"/>
            <w:gridSpan w:val="2"/>
            <w:shd w:val="clear" w:color="auto" w:fill="auto"/>
          </w:tcPr>
          <w:p w14:paraId="1674CBA3" w14:textId="77777777" w:rsidR="00BA31BB" w:rsidRPr="00BA31BB" w:rsidRDefault="00BA31BB" w:rsidP="000D510A">
            <w:pPr>
              <w:spacing w:afterLines="50" w:after="156"/>
              <w:jc w:val="left"/>
              <w:rPr>
                <w:sz w:val="28"/>
              </w:rPr>
            </w:pPr>
            <w:r w:rsidRPr="00BA31BB">
              <w:rPr>
                <w:sz w:val="28"/>
              </w:rPr>
              <w:t>Feed contains D-Glucose-</w:t>
            </w:r>
            <w:r w:rsidRPr="00BA31BB">
              <w:rPr>
                <w:sz w:val="28"/>
                <w:vertAlign w:val="superscript"/>
              </w:rPr>
              <w:t>13</w:t>
            </w:r>
            <w:r w:rsidRPr="00BA31BB">
              <w:rPr>
                <w:sz w:val="28"/>
              </w:rPr>
              <w:t>C</w:t>
            </w:r>
            <w:r w:rsidRPr="00BA31BB">
              <w:rPr>
                <w:sz w:val="28"/>
                <w:vertAlign w:val="subscript"/>
              </w:rPr>
              <w:t>6</w:t>
            </w:r>
            <w:r w:rsidRPr="00BA31BB">
              <w:rPr>
                <w:sz w:val="28"/>
              </w:rPr>
              <w:t xml:space="preserve"> (0.20 g), BSA(0.84 g) and VO(0.15 g).</w:t>
            </w:r>
          </w:p>
        </w:tc>
      </w:tr>
    </w:tbl>
    <w:p w14:paraId="7FA923BE" w14:textId="77777777" w:rsidR="00AF4534" w:rsidRDefault="00AF4534" w:rsidP="00BA31BB">
      <w:pPr>
        <w:pStyle w:val="a7"/>
        <w:spacing w:line="480" w:lineRule="auto"/>
        <w:ind w:firstLineChars="0" w:firstLine="0"/>
        <w:outlineLvl w:val="0"/>
        <w:rPr>
          <w:b/>
          <w:kern w:val="0"/>
          <w:sz w:val="28"/>
          <w:szCs w:val="28"/>
        </w:rPr>
        <w:sectPr w:rsidR="00AF4534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0FF6EE3B" w14:textId="5320E364" w:rsidR="00583367" w:rsidRPr="002743A2" w:rsidRDefault="00583367" w:rsidP="000D2CD7">
      <w:pPr>
        <w:pStyle w:val="a7"/>
        <w:numPr>
          <w:ilvl w:val="0"/>
          <w:numId w:val="2"/>
        </w:numPr>
        <w:spacing w:line="480" w:lineRule="auto"/>
        <w:ind w:firstLineChars="0"/>
        <w:outlineLvl w:val="0"/>
        <w:rPr>
          <w:b/>
          <w:kern w:val="0"/>
          <w:sz w:val="28"/>
          <w:szCs w:val="28"/>
        </w:rPr>
      </w:pPr>
      <w:r w:rsidRPr="002743A2">
        <w:rPr>
          <w:rFonts w:hint="eastAsia"/>
          <w:b/>
          <w:kern w:val="0"/>
          <w:sz w:val="28"/>
          <w:szCs w:val="28"/>
        </w:rPr>
        <w:t>Formulars of organic matter decomposition during anaerobic hydrolysis and acidification</w:t>
      </w:r>
    </w:p>
    <w:p w14:paraId="0CDC3EE8" w14:textId="35759475" w:rsidR="00583367" w:rsidRPr="009141E2" w:rsidRDefault="00583367" w:rsidP="00BA31BB">
      <w:pPr>
        <w:autoSpaceDE w:val="0"/>
        <w:autoSpaceDN w:val="0"/>
        <w:adjustRightInd w:val="0"/>
        <w:spacing w:beforeLines="100" w:before="312" w:line="480" w:lineRule="auto"/>
        <w:rPr>
          <w:kern w:val="0"/>
          <w:sz w:val="24"/>
        </w:rPr>
      </w:pPr>
      <w:r w:rsidRPr="009141E2">
        <w:rPr>
          <w:b/>
          <w:kern w:val="0"/>
          <w:sz w:val="24"/>
        </w:rPr>
        <w:t xml:space="preserve">Table </w:t>
      </w:r>
      <w:r w:rsidR="009234EE">
        <w:rPr>
          <w:b/>
          <w:kern w:val="0"/>
          <w:sz w:val="24"/>
        </w:rPr>
        <w:t>S</w:t>
      </w:r>
      <w:r w:rsidR="00AF4534">
        <w:rPr>
          <w:b/>
          <w:kern w:val="0"/>
          <w:sz w:val="24"/>
        </w:rPr>
        <w:t>3</w:t>
      </w:r>
      <w:r w:rsidRPr="009141E2">
        <w:rPr>
          <w:kern w:val="0"/>
          <w:sz w:val="24"/>
        </w:rPr>
        <w:t xml:space="preserve"> Formulars of organic matter decomposition during anaerobic hydrolysis and acidification</w:t>
      </w:r>
    </w:p>
    <w:tbl>
      <w:tblPr>
        <w:tblW w:w="5000" w:type="pct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1038"/>
        <w:gridCol w:w="5921"/>
        <w:gridCol w:w="1347"/>
      </w:tblGrid>
      <w:tr w:rsidR="009141E2" w:rsidRPr="009141E2" w14:paraId="042EAEA9" w14:textId="77777777" w:rsidTr="002743A2">
        <w:trPr>
          <w:jc w:val="center"/>
        </w:trPr>
        <w:tc>
          <w:tcPr>
            <w:tcW w:w="625" w:type="pct"/>
            <w:tcBorders>
              <w:bottom w:val="single" w:sz="4" w:space="0" w:color="auto"/>
            </w:tcBorders>
          </w:tcPr>
          <w:p w14:paraId="78660300" w14:textId="77777777" w:rsidR="00583367" w:rsidRPr="009141E2" w:rsidRDefault="00583367" w:rsidP="006D7B24">
            <w:pPr>
              <w:spacing w:line="440" w:lineRule="exact"/>
              <w:jc w:val="center"/>
              <w:rPr>
                <w:kern w:val="0"/>
                <w:sz w:val="24"/>
              </w:rPr>
            </w:pPr>
            <w:r w:rsidRPr="009141E2">
              <w:rPr>
                <w:kern w:val="0"/>
                <w:sz w:val="24"/>
              </w:rPr>
              <w:t>No.</w:t>
            </w:r>
          </w:p>
        </w:tc>
        <w:tc>
          <w:tcPr>
            <w:tcW w:w="3564" w:type="pct"/>
            <w:tcBorders>
              <w:bottom w:val="single" w:sz="4" w:space="0" w:color="auto"/>
            </w:tcBorders>
          </w:tcPr>
          <w:p w14:paraId="7C8E0418" w14:textId="77777777" w:rsidR="00583367" w:rsidRPr="009141E2" w:rsidRDefault="00583367" w:rsidP="002743A2">
            <w:pPr>
              <w:spacing w:line="440" w:lineRule="exact"/>
              <w:jc w:val="center"/>
              <w:rPr>
                <w:kern w:val="0"/>
                <w:sz w:val="24"/>
              </w:rPr>
            </w:pPr>
            <w:r w:rsidRPr="009141E2">
              <w:rPr>
                <w:kern w:val="0"/>
                <w:sz w:val="24"/>
              </w:rPr>
              <w:t>Formulars</w:t>
            </w:r>
          </w:p>
        </w:tc>
        <w:tc>
          <w:tcPr>
            <w:tcW w:w="811" w:type="pct"/>
            <w:tcBorders>
              <w:bottom w:val="single" w:sz="4" w:space="0" w:color="auto"/>
            </w:tcBorders>
          </w:tcPr>
          <w:p w14:paraId="6F3FF88A" w14:textId="77777777" w:rsidR="00583367" w:rsidRPr="009141E2" w:rsidRDefault="00583367" w:rsidP="006D7B24">
            <w:pPr>
              <w:spacing w:line="440" w:lineRule="exact"/>
              <w:jc w:val="center"/>
              <w:rPr>
                <w:kern w:val="0"/>
                <w:sz w:val="24"/>
              </w:rPr>
            </w:pPr>
            <w:r w:rsidRPr="009141E2">
              <w:rPr>
                <w:kern w:val="0"/>
                <w:sz w:val="24"/>
              </w:rPr>
              <w:t>Unit</w:t>
            </w:r>
          </w:p>
        </w:tc>
      </w:tr>
      <w:tr w:rsidR="009141E2" w:rsidRPr="009141E2" w14:paraId="36D34C83" w14:textId="77777777" w:rsidTr="002743A2">
        <w:trPr>
          <w:jc w:val="center"/>
        </w:trPr>
        <w:tc>
          <w:tcPr>
            <w:tcW w:w="625" w:type="pct"/>
            <w:tcBorders>
              <w:top w:val="single" w:sz="4" w:space="0" w:color="auto"/>
              <w:bottom w:val="nil"/>
            </w:tcBorders>
          </w:tcPr>
          <w:p w14:paraId="0DEF4BDC" w14:textId="77777777" w:rsidR="00583367" w:rsidRPr="009141E2" w:rsidRDefault="00583367" w:rsidP="006D7B24">
            <w:pPr>
              <w:spacing w:line="360" w:lineRule="auto"/>
              <w:jc w:val="center"/>
              <w:rPr>
                <w:kern w:val="0"/>
                <w:sz w:val="24"/>
              </w:rPr>
            </w:pPr>
            <w:r w:rsidRPr="009141E2">
              <w:rPr>
                <w:kern w:val="0"/>
                <w:sz w:val="24"/>
              </w:rPr>
              <w:t>1</w:t>
            </w:r>
          </w:p>
        </w:tc>
        <w:tc>
          <w:tcPr>
            <w:tcW w:w="3564" w:type="pct"/>
            <w:tcBorders>
              <w:top w:val="single" w:sz="4" w:space="0" w:color="auto"/>
              <w:bottom w:val="nil"/>
            </w:tcBorders>
          </w:tcPr>
          <w:p w14:paraId="303DEED2" w14:textId="77777777" w:rsidR="00583367" w:rsidRPr="009141E2" w:rsidRDefault="00583367" w:rsidP="002743A2">
            <w:pPr>
              <w:spacing w:line="360" w:lineRule="auto"/>
              <w:jc w:val="center"/>
              <w:rPr>
                <w:kern w:val="0"/>
                <w:sz w:val="24"/>
              </w:rPr>
            </w:pPr>
            <w:r w:rsidRPr="009141E2">
              <w:rPr>
                <w:kern w:val="0"/>
                <w:sz w:val="24"/>
              </w:rPr>
              <w:t>P-P = T-P – S-P</w:t>
            </w:r>
          </w:p>
        </w:tc>
        <w:tc>
          <w:tcPr>
            <w:tcW w:w="811" w:type="pct"/>
            <w:tcBorders>
              <w:top w:val="single" w:sz="4" w:space="0" w:color="auto"/>
              <w:bottom w:val="nil"/>
            </w:tcBorders>
          </w:tcPr>
          <w:p w14:paraId="52FFB518" w14:textId="77777777" w:rsidR="00583367" w:rsidRPr="009141E2" w:rsidRDefault="00583367" w:rsidP="006D7B24">
            <w:pPr>
              <w:spacing w:line="360" w:lineRule="auto"/>
              <w:jc w:val="center"/>
              <w:rPr>
                <w:kern w:val="0"/>
                <w:sz w:val="24"/>
              </w:rPr>
            </w:pPr>
            <w:r w:rsidRPr="009141E2">
              <w:rPr>
                <w:kern w:val="0"/>
                <w:sz w:val="24"/>
              </w:rPr>
              <w:t>mgCOD/L</w:t>
            </w:r>
          </w:p>
        </w:tc>
      </w:tr>
      <w:tr w:rsidR="009141E2" w:rsidRPr="009141E2" w14:paraId="1D181553" w14:textId="77777777" w:rsidTr="002743A2">
        <w:trPr>
          <w:jc w:val="center"/>
        </w:trPr>
        <w:tc>
          <w:tcPr>
            <w:tcW w:w="625" w:type="pct"/>
            <w:tcBorders>
              <w:top w:val="nil"/>
              <w:bottom w:val="nil"/>
            </w:tcBorders>
          </w:tcPr>
          <w:p w14:paraId="632AFB8E" w14:textId="77777777" w:rsidR="00583367" w:rsidRPr="009141E2" w:rsidRDefault="00583367" w:rsidP="006D7B24">
            <w:pPr>
              <w:spacing w:line="360" w:lineRule="auto"/>
              <w:jc w:val="center"/>
              <w:rPr>
                <w:kern w:val="0"/>
                <w:sz w:val="24"/>
              </w:rPr>
            </w:pPr>
            <w:r w:rsidRPr="009141E2">
              <w:rPr>
                <w:kern w:val="0"/>
                <w:sz w:val="24"/>
              </w:rPr>
              <w:t>2</w:t>
            </w:r>
          </w:p>
        </w:tc>
        <w:tc>
          <w:tcPr>
            <w:tcW w:w="3564" w:type="pct"/>
            <w:tcBorders>
              <w:top w:val="nil"/>
              <w:bottom w:val="nil"/>
            </w:tcBorders>
          </w:tcPr>
          <w:p w14:paraId="030158BF" w14:textId="77777777" w:rsidR="00583367" w:rsidRPr="009141E2" w:rsidRDefault="00583367" w:rsidP="002743A2">
            <w:pPr>
              <w:spacing w:line="360" w:lineRule="auto"/>
              <w:jc w:val="center"/>
              <w:rPr>
                <w:kern w:val="0"/>
                <w:sz w:val="24"/>
              </w:rPr>
            </w:pPr>
            <w:r w:rsidRPr="009141E2">
              <w:rPr>
                <w:kern w:val="0"/>
                <w:sz w:val="24"/>
              </w:rPr>
              <w:t>P-C = T-C – S-C</w:t>
            </w:r>
          </w:p>
        </w:tc>
        <w:tc>
          <w:tcPr>
            <w:tcW w:w="811" w:type="pct"/>
            <w:tcBorders>
              <w:top w:val="nil"/>
              <w:bottom w:val="nil"/>
            </w:tcBorders>
          </w:tcPr>
          <w:p w14:paraId="65B648EA" w14:textId="77777777" w:rsidR="00583367" w:rsidRPr="009141E2" w:rsidRDefault="00583367" w:rsidP="006D7B24">
            <w:pPr>
              <w:spacing w:line="360" w:lineRule="auto"/>
              <w:jc w:val="center"/>
              <w:rPr>
                <w:kern w:val="0"/>
                <w:sz w:val="24"/>
              </w:rPr>
            </w:pPr>
            <w:r w:rsidRPr="009141E2">
              <w:rPr>
                <w:kern w:val="0"/>
                <w:sz w:val="24"/>
              </w:rPr>
              <w:t>mgCOD/L</w:t>
            </w:r>
          </w:p>
        </w:tc>
      </w:tr>
      <w:tr w:rsidR="009141E2" w:rsidRPr="009141E2" w14:paraId="7F70F248" w14:textId="77777777" w:rsidTr="002743A2">
        <w:trPr>
          <w:jc w:val="center"/>
        </w:trPr>
        <w:tc>
          <w:tcPr>
            <w:tcW w:w="625" w:type="pct"/>
            <w:tcBorders>
              <w:top w:val="nil"/>
              <w:bottom w:val="nil"/>
            </w:tcBorders>
          </w:tcPr>
          <w:p w14:paraId="3FF6D33D" w14:textId="77777777" w:rsidR="00583367" w:rsidRPr="009141E2" w:rsidRDefault="00583367" w:rsidP="006D7B24">
            <w:pPr>
              <w:spacing w:line="360" w:lineRule="auto"/>
              <w:jc w:val="center"/>
              <w:rPr>
                <w:kern w:val="0"/>
                <w:sz w:val="24"/>
              </w:rPr>
            </w:pPr>
            <w:r w:rsidRPr="009141E2">
              <w:rPr>
                <w:kern w:val="0"/>
                <w:sz w:val="24"/>
              </w:rPr>
              <w:t>3</w:t>
            </w:r>
          </w:p>
        </w:tc>
        <w:tc>
          <w:tcPr>
            <w:tcW w:w="3564" w:type="pct"/>
            <w:tcBorders>
              <w:top w:val="nil"/>
              <w:bottom w:val="nil"/>
            </w:tcBorders>
          </w:tcPr>
          <w:p w14:paraId="7B12ACF0" w14:textId="77777777" w:rsidR="00583367" w:rsidRPr="009141E2" w:rsidRDefault="00583367" w:rsidP="002743A2">
            <w:pPr>
              <w:spacing w:line="360" w:lineRule="auto"/>
              <w:jc w:val="center"/>
              <w:rPr>
                <w:kern w:val="0"/>
                <w:sz w:val="24"/>
              </w:rPr>
            </w:pPr>
            <w:r w:rsidRPr="009141E2">
              <w:rPr>
                <w:kern w:val="0"/>
                <w:sz w:val="24"/>
              </w:rPr>
              <w:t>Consumed TCOD = TCOD</w:t>
            </w:r>
            <w:r w:rsidRPr="009141E2">
              <w:rPr>
                <w:kern w:val="0"/>
                <w:sz w:val="24"/>
                <w:vertAlign w:val="subscript"/>
              </w:rPr>
              <w:t>0</w:t>
            </w:r>
            <w:r w:rsidRPr="009141E2">
              <w:rPr>
                <w:kern w:val="0"/>
                <w:sz w:val="24"/>
              </w:rPr>
              <w:t xml:space="preserve"> – TCOD</w:t>
            </w:r>
            <w:r w:rsidRPr="009141E2">
              <w:rPr>
                <w:kern w:val="0"/>
                <w:sz w:val="24"/>
                <w:vertAlign w:val="subscript"/>
              </w:rPr>
              <w:t>t</w:t>
            </w:r>
          </w:p>
        </w:tc>
        <w:tc>
          <w:tcPr>
            <w:tcW w:w="811" w:type="pct"/>
            <w:tcBorders>
              <w:top w:val="nil"/>
              <w:bottom w:val="nil"/>
            </w:tcBorders>
          </w:tcPr>
          <w:p w14:paraId="168174F7" w14:textId="77777777" w:rsidR="00583367" w:rsidRPr="009141E2" w:rsidRDefault="00583367" w:rsidP="006D7B24">
            <w:pPr>
              <w:spacing w:line="360" w:lineRule="auto"/>
              <w:jc w:val="center"/>
              <w:rPr>
                <w:kern w:val="0"/>
                <w:sz w:val="24"/>
              </w:rPr>
            </w:pPr>
            <w:r w:rsidRPr="009141E2">
              <w:rPr>
                <w:kern w:val="0"/>
                <w:sz w:val="24"/>
              </w:rPr>
              <w:t>mgCOD/L</w:t>
            </w:r>
          </w:p>
        </w:tc>
      </w:tr>
      <w:tr w:rsidR="009141E2" w:rsidRPr="009141E2" w14:paraId="62D9898C" w14:textId="77777777" w:rsidTr="002743A2">
        <w:trPr>
          <w:jc w:val="center"/>
        </w:trPr>
        <w:tc>
          <w:tcPr>
            <w:tcW w:w="625" w:type="pct"/>
            <w:tcBorders>
              <w:top w:val="nil"/>
              <w:bottom w:val="nil"/>
            </w:tcBorders>
          </w:tcPr>
          <w:p w14:paraId="2B0BAA18" w14:textId="77777777" w:rsidR="00583367" w:rsidRPr="009141E2" w:rsidRDefault="00583367" w:rsidP="006D7B24">
            <w:pPr>
              <w:spacing w:line="360" w:lineRule="auto"/>
              <w:jc w:val="center"/>
              <w:rPr>
                <w:kern w:val="0"/>
                <w:sz w:val="24"/>
              </w:rPr>
            </w:pPr>
            <w:r w:rsidRPr="009141E2">
              <w:rPr>
                <w:kern w:val="0"/>
                <w:sz w:val="24"/>
              </w:rPr>
              <w:t>4</w:t>
            </w:r>
          </w:p>
        </w:tc>
        <w:tc>
          <w:tcPr>
            <w:tcW w:w="3564" w:type="pct"/>
            <w:tcBorders>
              <w:top w:val="nil"/>
              <w:bottom w:val="nil"/>
            </w:tcBorders>
          </w:tcPr>
          <w:p w14:paraId="798930F5" w14:textId="77777777" w:rsidR="00583367" w:rsidRPr="009141E2" w:rsidRDefault="00583367" w:rsidP="002743A2">
            <w:pPr>
              <w:spacing w:line="360" w:lineRule="auto"/>
              <w:jc w:val="center"/>
              <w:rPr>
                <w:kern w:val="0"/>
                <w:sz w:val="24"/>
              </w:rPr>
            </w:pPr>
            <w:r w:rsidRPr="009141E2">
              <w:rPr>
                <w:kern w:val="0"/>
                <w:sz w:val="24"/>
              </w:rPr>
              <w:t>Consumed P-P = P-P</w:t>
            </w:r>
            <w:r w:rsidRPr="009141E2">
              <w:rPr>
                <w:kern w:val="0"/>
                <w:sz w:val="24"/>
                <w:vertAlign w:val="subscript"/>
              </w:rPr>
              <w:t xml:space="preserve"> 0</w:t>
            </w:r>
            <w:r w:rsidRPr="009141E2">
              <w:rPr>
                <w:kern w:val="0"/>
                <w:sz w:val="24"/>
              </w:rPr>
              <w:t xml:space="preserve"> –P-P</w:t>
            </w:r>
            <w:r w:rsidRPr="009141E2">
              <w:rPr>
                <w:kern w:val="0"/>
                <w:sz w:val="24"/>
                <w:vertAlign w:val="subscript"/>
              </w:rPr>
              <w:t xml:space="preserve"> t</w:t>
            </w:r>
          </w:p>
        </w:tc>
        <w:tc>
          <w:tcPr>
            <w:tcW w:w="811" w:type="pct"/>
            <w:tcBorders>
              <w:top w:val="nil"/>
              <w:bottom w:val="nil"/>
            </w:tcBorders>
          </w:tcPr>
          <w:p w14:paraId="1F2829D5" w14:textId="77777777" w:rsidR="00583367" w:rsidRPr="009141E2" w:rsidRDefault="00583367" w:rsidP="006D7B24">
            <w:pPr>
              <w:spacing w:line="360" w:lineRule="auto"/>
              <w:jc w:val="center"/>
              <w:rPr>
                <w:kern w:val="0"/>
                <w:sz w:val="24"/>
              </w:rPr>
            </w:pPr>
            <w:r w:rsidRPr="009141E2">
              <w:rPr>
                <w:kern w:val="0"/>
                <w:sz w:val="24"/>
              </w:rPr>
              <w:t>mgCOD/L</w:t>
            </w:r>
          </w:p>
        </w:tc>
      </w:tr>
      <w:tr w:rsidR="009141E2" w:rsidRPr="009141E2" w14:paraId="40960189" w14:textId="77777777" w:rsidTr="002743A2">
        <w:trPr>
          <w:jc w:val="center"/>
        </w:trPr>
        <w:tc>
          <w:tcPr>
            <w:tcW w:w="625" w:type="pct"/>
            <w:tcBorders>
              <w:top w:val="nil"/>
              <w:bottom w:val="nil"/>
            </w:tcBorders>
          </w:tcPr>
          <w:p w14:paraId="4E7EB067" w14:textId="77777777" w:rsidR="00583367" w:rsidRPr="009141E2" w:rsidRDefault="00583367" w:rsidP="006D7B24">
            <w:pPr>
              <w:spacing w:line="360" w:lineRule="auto"/>
              <w:jc w:val="center"/>
              <w:rPr>
                <w:kern w:val="0"/>
                <w:sz w:val="24"/>
              </w:rPr>
            </w:pPr>
            <w:r w:rsidRPr="009141E2">
              <w:rPr>
                <w:kern w:val="0"/>
                <w:sz w:val="24"/>
              </w:rPr>
              <w:t>5</w:t>
            </w:r>
          </w:p>
        </w:tc>
        <w:tc>
          <w:tcPr>
            <w:tcW w:w="3564" w:type="pct"/>
            <w:tcBorders>
              <w:top w:val="nil"/>
              <w:bottom w:val="nil"/>
            </w:tcBorders>
          </w:tcPr>
          <w:p w14:paraId="6D423283" w14:textId="77777777" w:rsidR="00583367" w:rsidRPr="009141E2" w:rsidRDefault="00583367" w:rsidP="002743A2">
            <w:pPr>
              <w:spacing w:line="360" w:lineRule="auto"/>
              <w:jc w:val="center"/>
              <w:rPr>
                <w:kern w:val="0"/>
                <w:sz w:val="24"/>
              </w:rPr>
            </w:pPr>
            <w:r w:rsidRPr="009141E2">
              <w:rPr>
                <w:kern w:val="0"/>
                <w:sz w:val="24"/>
              </w:rPr>
              <w:t>Consumed P-C = P-C</w:t>
            </w:r>
            <w:r w:rsidRPr="009141E2">
              <w:rPr>
                <w:kern w:val="0"/>
                <w:sz w:val="24"/>
                <w:vertAlign w:val="subscript"/>
              </w:rPr>
              <w:t xml:space="preserve"> 0</w:t>
            </w:r>
            <w:r w:rsidRPr="009141E2">
              <w:rPr>
                <w:kern w:val="0"/>
                <w:sz w:val="24"/>
              </w:rPr>
              <w:t xml:space="preserve"> –P-C</w:t>
            </w:r>
            <w:r w:rsidRPr="009141E2">
              <w:rPr>
                <w:kern w:val="0"/>
                <w:sz w:val="24"/>
                <w:vertAlign w:val="subscript"/>
              </w:rPr>
              <w:t xml:space="preserve"> t</w:t>
            </w:r>
          </w:p>
        </w:tc>
        <w:tc>
          <w:tcPr>
            <w:tcW w:w="811" w:type="pct"/>
            <w:tcBorders>
              <w:top w:val="nil"/>
              <w:bottom w:val="nil"/>
            </w:tcBorders>
          </w:tcPr>
          <w:p w14:paraId="1F98B64A" w14:textId="77777777" w:rsidR="00583367" w:rsidRPr="009141E2" w:rsidRDefault="00583367" w:rsidP="006D7B24">
            <w:pPr>
              <w:spacing w:line="360" w:lineRule="auto"/>
              <w:jc w:val="center"/>
              <w:rPr>
                <w:kern w:val="0"/>
                <w:sz w:val="24"/>
              </w:rPr>
            </w:pPr>
            <w:r w:rsidRPr="009141E2">
              <w:rPr>
                <w:kern w:val="0"/>
                <w:sz w:val="24"/>
              </w:rPr>
              <w:t>mgCOD/L</w:t>
            </w:r>
          </w:p>
        </w:tc>
      </w:tr>
      <w:tr w:rsidR="009141E2" w:rsidRPr="009141E2" w14:paraId="37CEB1CA" w14:textId="77777777" w:rsidTr="002743A2">
        <w:trPr>
          <w:jc w:val="center"/>
        </w:trPr>
        <w:tc>
          <w:tcPr>
            <w:tcW w:w="625" w:type="pct"/>
            <w:tcBorders>
              <w:top w:val="nil"/>
              <w:bottom w:val="nil"/>
            </w:tcBorders>
          </w:tcPr>
          <w:p w14:paraId="55C5B7A4" w14:textId="77777777" w:rsidR="00583367" w:rsidRPr="009141E2" w:rsidRDefault="00583367" w:rsidP="006D7B24">
            <w:pPr>
              <w:spacing w:line="360" w:lineRule="auto"/>
              <w:jc w:val="center"/>
              <w:rPr>
                <w:kern w:val="0"/>
                <w:sz w:val="24"/>
              </w:rPr>
            </w:pPr>
            <w:r w:rsidRPr="009141E2">
              <w:rPr>
                <w:kern w:val="0"/>
                <w:sz w:val="24"/>
              </w:rPr>
              <w:t>6</w:t>
            </w:r>
          </w:p>
        </w:tc>
        <w:tc>
          <w:tcPr>
            <w:tcW w:w="3564" w:type="pct"/>
            <w:tcBorders>
              <w:top w:val="nil"/>
              <w:bottom w:val="nil"/>
            </w:tcBorders>
          </w:tcPr>
          <w:p w14:paraId="1D22E460" w14:textId="77777777" w:rsidR="00583367" w:rsidRPr="009141E2" w:rsidRDefault="00583367" w:rsidP="002743A2">
            <w:pPr>
              <w:spacing w:line="360" w:lineRule="auto"/>
              <w:jc w:val="center"/>
              <w:rPr>
                <w:kern w:val="0"/>
                <w:sz w:val="24"/>
              </w:rPr>
            </w:pPr>
            <w:r w:rsidRPr="009141E2">
              <w:rPr>
                <w:kern w:val="0"/>
                <w:sz w:val="24"/>
              </w:rPr>
              <w:t>The consumed rate of P-P = Consumed P-P / TCOD</w:t>
            </w:r>
            <w:r w:rsidRPr="009141E2">
              <w:rPr>
                <w:kern w:val="0"/>
                <w:sz w:val="24"/>
                <w:vertAlign w:val="subscript"/>
              </w:rPr>
              <w:t>0</w:t>
            </w:r>
            <w:r w:rsidRPr="009141E2">
              <w:rPr>
                <w:kern w:val="0"/>
                <w:sz w:val="24"/>
              </w:rPr>
              <w:t>×100%</w:t>
            </w:r>
          </w:p>
        </w:tc>
        <w:tc>
          <w:tcPr>
            <w:tcW w:w="811" w:type="pct"/>
            <w:tcBorders>
              <w:top w:val="nil"/>
              <w:bottom w:val="nil"/>
            </w:tcBorders>
          </w:tcPr>
          <w:p w14:paraId="5E9FE986" w14:textId="77777777" w:rsidR="00583367" w:rsidRPr="009141E2" w:rsidRDefault="00583367" w:rsidP="006D7B24">
            <w:pPr>
              <w:spacing w:line="360" w:lineRule="auto"/>
              <w:jc w:val="center"/>
              <w:rPr>
                <w:kern w:val="0"/>
                <w:sz w:val="24"/>
              </w:rPr>
            </w:pPr>
            <w:r w:rsidRPr="009141E2">
              <w:rPr>
                <w:kern w:val="0"/>
                <w:sz w:val="24"/>
              </w:rPr>
              <w:t>%</w:t>
            </w:r>
          </w:p>
        </w:tc>
      </w:tr>
      <w:tr w:rsidR="009141E2" w:rsidRPr="009141E2" w14:paraId="6E49225A" w14:textId="77777777" w:rsidTr="002743A2">
        <w:trPr>
          <w:jc w:val="center"/>
        </w:trPr>
        <w:tc>
          <w:tcPr>
            <w:tcW w:w="625" w:type="pct"/>
            <w:tcBorders>
              <w:top w:val="nil"/>
              <w:bottom w:val="single" w:sz="4" w:space="0" w:color="auto"/>
            </w:tcBorders>
          </w:tcPr>
          <w:p w14:paraId="0F8772BE" w14:textId="77777777" w:rsidR="00583367" w:rsidRPr="009141E2" w:rsidRDefault="00583367" w:rsidP="006D7B24">
            <w:pPr>
              <w:spacing w:line="360" w:lineRule="auto"/>
              <w:jc w:val="center"/>
              <w:rPr>
                <w:kern w:val="0"/>
                <w:sz w:val="24"/>
              </w:rPr>
            </w:pPr>
            <w:r w:rsidRPr="009141E2">
              <w:rPr>
                <w:kern w:val="0"/>
                <w:sz w:val="24"/>
              </w:rPr>
              <w:t>7</w:t>
            </w:r>
          </w:p>
        </w:tc>
        <w:tc>
          <w:tcPr>
            <w:tcW w:w="3564" w:type="pct"/>
            <w:tcBorders>
              <w:top w:val="nil"/>
              <w:bottom w:val="single" w:sz="4" w:space="0" w:color="auto"/>
            </w:tcBorders>
          </w:tcPr>
          <w:p w14:paraId="5A49AD20" w14:textId="77777777" w:rsidR="00583367" w:rsidRPr="009141E2" w:rsidRDefault="00583367" w:rsidP="002743A2">
            <w:pPr>
              <w:spacing w:line="360" w:lineRule="auto"/>
              <w:jc w:val="center"/>
              <w:rPr>
                <w:kern w:val="0"/>
                <w:sz w:val="24"/>
              </w:rPr>
            </w:pPr>
            <w:r w:rsidRPr="009141E2">
              <w:rPr>
                <w:kern w:val="0"/>
                <w:sz w:val="24"/>
              </w:rPr>
              <w:t>The consumed rate of P-C = Consumed P-C / TCOD</w:t>
            </w:r>
            <w:r w:rsidRPr="009141E2">
              <w:rPr>
                <w:kern w:val="0"/>
                <w:sz w:val="24"/>
                <w:vertAlign w:val="subscript"/>
              </w:rPr>
              <w:t>0</w:t>
            </w:r>
            <w:r w:rsidRPr="009141E2">
              <w:rPr>
                <w:kern w:val="0"/>
                <w:sz w:val="24"/>
              </w:rPr>
              <w:t>×100%</w:t>
            </w:r>
          </w:p>
        </w:tc>
        <w:tc>
          <w:tcPr>
            <w:tcW w:w="811" w:type="pct"/>
            <w:tcBorders>
              <w:top w:val="nil"/>
              <w:bottom w:val="single" w:sz="4" w:space="0" w:color="auto"/>
            </w:tcBorders>
          </w:tcPr>
          <w:p w14:paraId="5783971D" w14:textId="77777777" w:rsidR="00583367" w:rsidRPr="009141E2" w:rsidRDefault="00583367" w:rsidP="006D7B24">
            <w:pPr>
              <w:spacing w:line="360" w:lineRule="auto"/>
              <w:jc w:val="center"/>
              <w:rPr>
                <w:kern w:val="0"/>
                <w:sz w:val="24"/>
              </w:rPr>
            </w:pPr>
            <w:r w:rsidRPr="009141E2">
              <w:rPr>
                <w:kern w:val="0"/>
                <w:sz w:val="24"/>
              </w:rPr>
              <w:t>%</w:t>
            </w:r>
          </w:p>
        </w:tc>
      </w:tr>
    </w:tbl>
    <w:p w14:paraId="06B7C957" w14:textId="77777777" w:rsidR="002743A2" w:rsidRPr="009141E2" w:rsidRDefault="002743A2" w:rsidP="002743A2">
      <w:pPr>
        <w:spacing w:beforeLines="50" w:before="156"/>
        <w:rPr>
          <w:kern w:val="0"/>
          <w:sz w:val="24"/>
        </w:rPr>
      </w:pPr>
      <w:r w:rsidRPr="009141E2">
        <w:rPr>
          <w:kern w:val="0"/>
          <w:sz w:val="24"/>
        </w:rPr>
        <w:t xml:space="preserve">Note: </w:t>
      </w:r>
      <w:r w:rsidRPr="009141E2">
        <w:rPr>
          <w:sz w:val="24"/>
        </w:rPr>
        <w:t xml:space="preserve">a) </w:t>
      </w:r>
      <w:r w:rsidRPr="009141E2">
        <w:rPr>
          <w:kern w:val="0"/>
          <w:sz w:val="24"/>
        </w:rPr>
        <w:t>TCOD</w:t>
      </w:r>
      <w:r w:rsidRPr="009141E2">
        <w:rPr>
          <w:kern w:val="0"/>
          <w:sz w:val="24"/>
          <w:vertAlign w:val="subscript"/>
        </w:rPr>
        <w:t>0</w:t>
      </w:r>
      <w:r w:rsidRPr="009141E2">
        <w:rPr>
          <w:kern w:val="0"/>
          <w:sz w:val="24"/>
        </w:rPr>
        <w:t>, P-P</w:t>
      </w:r>
      <w:r w:rsidRPr="009141E2">
        <w:rPr>
          <w:kern w:val="0"/>
          <w:sz w:val="24"/>
          <w:vertAlign w:val="subscript"/>
        </w:rPr>
        <w:t xml:space="preserve"> 0</w:t>
      </w:r>
      <w:r w:rsidRPr="009141E2">
        <w:rPr>
          <w:kern w:val="0"/>
          <w:sz w:val="24"/>
        </w:rPr>
        <w:t xml:space="preserve"> and P-C</w:t>
      </w:r>
      <w:r w:rsidRPr="009141E2">
        <w:rPr>
          <w:kern w:val="0"/>
          <w:sz w:val="24"/>
          <w:vertAlign w:val="subscript"/>
        </w:rPr>
        <w:t xml:space="preserve"> 0</w:t>
      </w:r>
      <w:r w:rsidRPr="009141E2">
        <w:rPr>
          <w:kern w:val="0"/>
          <w:sz w:val="24"/>
        </w:rPr>
        <w:t xml:space="preserve"> were the initial concentration of TCOD, P-P and P-C;</w:t>
      </w:r>
    </w:p>
    <w:p w14:paraId="53B3BEC9" w14:textId="77777777" w:rsidR="000D3D01" w:rsidRPr="009141E2" w:rsidRDefault="002743A2" w:rsidP="002743A2">
      <w:pPr>
        <w:spacing w:beforeLines="50" w:before="156"/>
      </w:pPr>
      <w:r w:rsidRPr="009141E2">
        <w:rPr>
          <w:kern w:val="0"/>
          <w:sz w:val="24"/>
        </w:rPr>
        <w:t>b) TCOD</w:t>
      </w:r>
      <w:r w:rsidRPr="009141E2">
        <w:rPr>
          <w:kern w:val="0"/>
          <w:sz w:val="24"/>
          <w:vertAlign w:val="subscript"/>
        </w:rPr>
        <w:t>t</w:t>
      </w:r>
      <w:r w:rsidRPr="009141E2">
        <w:rPr>
          <w:kern w:val="0"/>
          <w:sz w:val="24"/>
        </w:rPr>
        <w:t>, P-P</w:t>
      </w:r>
      <w:r w:rsidRPr="009141E2">
        <w:rPr>
          <w:kern w:val="0"/>
          <w:sz w:val="24"/>
          <w:vertAlign w:val="subscript"/>
        </w:rPr>
        <w:t xml:space="preserve"> t</w:t>
      </w:r>
      <w:r w:rsidRPr="009141E2">
        <w:rPr>
          <w:kern w:val="0"/>
          <w:sz w:val="24"/>
        </w:rPr>
        <w:t xml:space="preserve"> and P-C</w:t>
      </w:r>
      <w:r w:rsidRPr="009141E2">
        <w:rPr>
          <w:kern w:val="0"/>
          <w:sz w:val="24"/>
          <w:vertAlign w:val="subscript"/>
        </w:rPr>
        <w:t xml:space="preserve"> t</w:t>
      </w:r>
      <w:r w:rsidRPr="009141E2">
        <w:rPr>
          <w:kern w:val="0"/>
          <w:sz w:val="24"/>
        </w:rPr>
        <w:t xml:space="preserve"> were the concentration of TCOD, P-P and P-C at a given anaerobic digestion time.</w:t>
      </w:r>
    </w:p>
    <w:p w14:paraId="1749BC35" w14:textId="77777777" w:rsidR="000D2CD7" w:rsidRDefault="000D2CD7"/>
    <w:p w14:paraId="50DF3F83" w14:textId="77777777" w:rsidR="000D2CD7" w:rsidRDefault="000D2CD7"/>
    <w:p w14:paraId="7B0AECA9" w14:textId="5C30F75C" w:rsidR="000D2CD7" w:rsidRDefault="000D2CD7"/>
    <w:p w14:paraId="5D8E6228" w14:textId="689216B5" w:rsidR="000D2CD7" w:rsidRDefault="000D2CD7"/>
    <w:p w14:paraId="477E04EE" w14:textId="6DC84C12" w:rsidR="000D2CD7" w:rsidRDefault="000D2CD7"/>
    <w:p w14:paraId="381B429B" w14:textId="3B594E98" w:rsidR="000D2CD7" w:rsidRDefault="000D2CD7"/>
    <w:p w14:paraId="6C28E72C" w14:textId="7CE899E9" w:rsidR="000D2CD7" w:rsidRDefault="000D2CD7"/>
    <w:p w14:paraId="026577D5" w14:textId="65F3D5DE" w:rsidR="000D2CD7" w:rsidRDefault="000D2CD7"/>
    <w:p w14:paraId="566088B4" w14:textId="2379742B" w:rsidR="000D2CD7" w:rsidRDefault="000D2CD7"/>
    <w:p w14:paraId="056A4940" w14:textId="57DA68B2" w:rsidR="000D2CD7" w:rsidRDefault="000D2CD7"/>
    <w:p w14:paraId="70EF6893" w14:textId="0B410738" w:rsidR="000D2CD7" w:rsidRDefault="000D2CD7"/>
    <w:p w14:paraId="58BEA704" w14:textId="2F09E20F" w:rsidR="000D2CD7" w:rsidRDefault="000D2CD7"/>
    <w:p w14:paraId="2932183E" w14:textId="0A109303" w:rsidR="00AF4534" w:rsidRDefault="00AF4534"/>
    <w:p w14:paraId="38E486AC" w14:textId="77777777" w:rsidR="00AF4534" w:rsidRDefault="00AF4534"/>
    <w:p w14:paraId="5DF6AD9A" w14:textId="2CCBCD0E" w:rsidR="000D2CD7" w:rsidRDefault="000D2CD7"/>
    <w:p w14:paraId="21865BD1" w14:textId="6FF4E44A" w:rsidR="000D2CD7" w:rsidRDefault="000D2CD7"/>
    <w:p w14:paraId="6CA6F2B2" w14:textId="7873F35E" w:rsidR="00BC57B3" w:rsidRPr="00BC57B3" w:rsidRDefault="00BC57B3" w:rsidP="000D2CD7">
      <w:pPr>
        <w:pStyle w:val="a7"/>
        <w:numPr>
          <w:ilvl w:val="0"/>
          <w:numId w:val="2"/>
        </w:numPr>
        <w:spacing w:line="480" w:lineRule="auto"/>
        <w:ind w:firstLineChars="0"/>
        <w:outlineLvl w:val="0"/>
        <w:rPr>
          <w:b/>
          <w:kern w:val="0"/>
          <w:sz w:val="28"/>
          <w:szCs w:val="28"/>
        </w:rPr>
      </w:pPr>
      <w:r w:rsidRPr="00BC57B3">
        <w:rPr>
          <w:b/>
          <w:sz w:val="28"/>
          <w:szCs w:val="28"/>
        </w:rPr>
        <w:t>Composition of SCOD</w:t>
      </w:r>
    </w:p>
    <w:p w14:paraId="3D141ED0" w14:textId="12F02178" w:rsidR="00BC57B3" w:rsidRDefault="005C0FC3" w:rsidP="00BC57B3">
      <w:pPr>
        <w:pStyle w:val="a7"/>
        <w:spacing w:line="480" w:lineRule="auto"/>
        <w:ind w:firstLineChars="0" w:firstLine="0"/>
        <w:outlineLvl w:val="0"/>
        <w:rPr>
          <w:b/>
          <w:kern w:val="0"/>
          <w:sz w:val="28"/>
          <w:szCs w:val="28"/>
        </w:rPr>
      </w:pPr>
      <w:r>
        <w:rPr>
          <w:b/>
          <w:noProof/>
          <w:kern w:val="0"/>
          <w:sz w:val="28"/>
          <w:szCs w:val="28"/>
        </w:rPr>
        <w:drawing>
          <wp:inline distT="0" distB="0" distL="0" distR="0" wp14:anchorId="316CB76C" wp14:editId="7684E449">
            <wp:extent cx="5247465" cy="212725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0305" cy="21284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AB72704" w14:textId="5FEE529A" w:rsidR="00BC57B3" w:rsidRDefault="00BC57B3" w:rsidP="00BC57B3">
      <w:pPr>
        <w:spacing w:line="480" w:lineRule="auto"/>
        <w:jc w:val="center"/>
        <w:rPr>
          <w:sz w:val="28"/>
          <w:szCs w:val="28"/>
        </w:rPr>
      </w:pPr>
      <w:bookmarkStart w:id="1" w:name="OLE_LINK309"/>
      <w:bookmarkStart w:id="2" w:name="OLE_LINK310"/>
      <w:r w:rsidRPr="00BC57B3">
        <w:rPr>
          <w:sz w:val="28"/>
          <w:szCs w:val="28"/>
        </w:rPr>
        <w:t>Fig</w:t>
      </w:r>
      <w:r w:rsidRPr="00BC57B3">
        <w:rPr>
          <w:rFonts w:hint="eastAsia"/>
          <w:sz w:val="28"/>
          <w:szCs w:val="28"/>
        </w:rPr>
        <w:t>ure</w:t>
      </w:r>
      <w:r w:rsidRPr="00BC57B3">
        <w:rPr>
          <w:sz w:val="28"/>
          <w:szCs w:val="28"/>
        </w:rPr>
        <w:t xml:space="preserve"> S2 </w:t>
      </w:r>
      <w:r>
        <w:rPr>
          <w:sz w:val="28"/>
          <w:szCs w:val="28"/>
        </w:rPr>
        <w:t>C</w:t>
      </w:r>
      <w:r w:rsidRPr="00BC57B3">
        <w:rPr>
          <w:sz w:val="28"/>
          <w:szCs w:val="28"/>
        </w:rPr>
        <w:t>omposition of SCOD. (A) mesophilic digestion and (B) thermophilic digestion.</w:t>
      </w:r>
      <w:bookmarkEnd w:id="1"/>
      <w:bookmarkEnd w:id="2"/>
    </w:p>
    <w:p w14:paraId="59EB4D7F" w14:textId="77777777" w:rsidR="00BC57B3" w:rsidRDefault="00BC57B3" w:rsidP="00BC57B3">
      <w:pPr>
        <w:spacing w:line="480" w:lineRule="auto"/>
        <w:jc w:val="center"/>
        <w:rPr>
          <w:sz w:val="28"/>
          <w:szCs w:val="28"/>
        </w:rPr>
        <w:sectPr w:rsidR="00BC57B3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02ECADE4" w14:textId="2D01E753" w:rsidR="000D2CD7" w:rsidRPr="00BC57B3" w:rsidRDefault="000D2CD7" w:rsidP="000D2CD7">
      <w:pPr>
        <w:pStyle w:val="a7"/>
        <w:numPr>
          <w:ilvl w:val="0"/>
          <w:numId w:val="2"/>
        </w:numPr>
        <w:spacing w:line="480" w:lineRule="auto"/>
        <w:ind w:firstLineChars="0"/>
        <w:outlineLvl w:val="0"/>
        <w:rPr>
          <w:b/>
          <w:kern w:val="0"/>
          <w:sz w:val="28"/>
          <w:szCs w:val="28"/>
        </w:rPr>
      </w:pPr>
      <w:r w:rsidRPr="00BC57B3">
        <w:rPr>
          <w:b/>
          <w:kern w:val="0"/>
          <w:sz w:val="28"/>
          <w:szCs w:val="28"/>
        </w:rPr>
        <w:t xml:space="preserve">The concentrations of six VFAs (HAc, HPr, i-HBu, n-HBu, i-HVa, n-HVa) produced by using sludge B (series 3#) during thermophilic digestion </w:t>
      </w:r>
    </w:p>
    <w:p w14:paraId="31AAF6FE" w14:textId="1A86662C" w:rsidR="000D3D01" w:rsidRDefault="00B8223D">
      <w:pPr>
        <w:rPr>
          <w:noProof/>
        </w:rPr>
      </w:pPr>
      <w:r>
        <w:rPr>
          <w:noProof/>
        </w:rPr>
        <w:drawing>
          <wp:inline distT="0" distB="0" distL="0" distR="0" wp14:anchorId="5A1D78C0" wp14:editId="158EB0DA">
            <wp:extent cx="5265420" cy="1983452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6115" cy="19987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6D23D2D" w14:textId="626F75F3" w:rsidR="000D3D01" w:rsidRDefault="000D3D01" w:rsidP="000D2CD7">
      <w:pPr>
        <w:jc w:val="center"/>
        <w:rPr>
          <w:kern w:val="0"/>
          <w:sz w:val="28"/>
        </w:rPr>
      </w:pPr>
      <w:r w:rsidRPr="000D2CD7">
        <w:rPr>
          <w:rFonts w:hint="eastAsia"/>
          <w:sz w:val="28"/>
        </w:rPr>
        <w:t>Figure</w:t>
      </w:r>
      <w:r w:rsidRPr="000D2CD7">
        <w:rPr>
          <w:sz w:val="28"/>
        </w:rPr>
        <w:t xml:space="preserve"> S</w:t>
      </w:r>
      <w:r w:rsidR="00C55EB9">
        <w:rPr>
          <w:sz w:val="28"/>
        </w:rPr>
        <w:t>3</w:t>
      </w:r>
      <w:r w:rsidR="000D2CD7" w:rsidRPr="000D2CD7">
        <w:rPr>
          <w:sz w:val="28"/>
        </w:rPr>
        <w:t xml:space="preserve"> VFAs production in </w:t>
      </w:r>
      <w:r w:rsidR="000D2CD7" w:rsidRPr="000D2CD7">
        <w:rPr>
          <w:kern w:val="0"/>
          <w:sz w:val="28"/>
        </w:rPr>
        <w:t>thermophilic digestion</w:t>
      </w:r>
    </w:p>
    <w:p w14:paraId="690CE0C3" w14:textId="77777777" w:rsidR="008D0E66" w:rsidRPr="000D2CD7" w:rsidRDefault="008D0E66" w:rsidP="000D2CD7">
      <w:pPr>
        <w:jc w:val="center"/>
        <w:rPr>
          <w:sz w:val="28"/>
        </w:rPr>
      </w:pPr>
    </w:p>
    <w:p w14:paraId="4A81A517" w14:textId="77777777" w:rsidR="00016B63" w:rsidRDefault="00016B63"/>
    <w:p w14:paraId="2B008E90" w14:textId="1CD21356" w:rsidR="00016B63" w:rsidRDefault="00016B63"/>
    <w:p w14:paraId="4F6A0580" w14:textId="77777777" w:rsidR="00016B63" w:rsidRDefault="00016B63"/>
    <w:p w14:paraId="3161DB83" w14:textId="77777777" w:rsidR="00016B63" w:rsidRDefault="00016B63"/>
    <w:p w14:paraId="122F0C88" w14:textId="77777777" w:rsidR="00016B63" w:rsidRDefault="00016B63"/>
    <w:p w14:paraId="32006C03" w14:textId="77777777" w:rsidR="00016B63" w:rsidRDefault="00016B63"/>
    <w:p w14:paraId="553C882E" w14:textId="77777777" w:rsidR="00016B63" w:rsidRDefault="00016B63"/>
    <w:p w14:paraId="0E41256E" w14:textId="77777777" w:rsidR="00016B63" w:rsidRDefault="00016B63"/>
    <w:p w14:paraId="7445A2D5" w14:textId="77777777" w:rsidR="00016B63" w:rsidRDefault="00016B63"/>
    <w:p w14:paraId="2E84B639" w14:textId="77777777" w:rsidR="00016B63" w:rsidRDefault="00016B63"/>
    <w:p w14:paraId="344F7177" w14:textId="77777777" w:rsidR="00016B63" w:rsidRDefault="00016B63"/>
    <w:p w14:paraId="66C0A404" w14:textId="77777777" w:rsidR="00016B63" w:rsidRDefault="00016B63"/>
    <w:p w14:paraId="076119BA" w14:textId="77777777" w:rsidR="00016B63" w:rsidRDefault="00016B63"/>
    <w:p w14:paraId="3324BA1B" w14:textId="77777777" w:rsidR="00D14071" w:rsidRDefault="00D14071"/>
    <w:p w14:paraId="230466DE" w14:textId="77777777" w:rsidR="00D14071" w:rsidRDefault="00D14071"/>
    <w:p w14:paraId="4A7D0776" w14:textId="77777777" w:rsidR="003B240A" w:rsidRDefault="003B240A">
      <w:pPr>
        <w:sectPr w:rsidR="003B240A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1152A498" w14:textId="22E55D98" w:rsidR="008D0E66" w:rsidRDefault="008D0E66" w:rsidP="00B60630">
      <w:pPr>
        <w:pStyle w:val="a7"/>
        <w:numPr>
          <w:ilvl w:val="0"/>
          <w:numId w:val="2"/>
        </w:numPr>
        <w:spacing w:line="480" w:lineRule="auto"/>
        <w:ind w:firstLineChars="0"/>
        <w:outlineLvl w:val="0"/>
        <w:rPr>
          <w:b/>
          <w:kern w:val="0"/>
          <w:sz w:val="28"/>
          <w:szCs w:val="28"/>
        </w:rPr>
      </w:pPr>
      <w:r w:rsidRPr="008D0E66">
        <w:rPr>
          <w:b/>
          <w:kern w:val="0"/>
          <w:sz w:val="28"/>
          <w:szCs w:val="28"/>
        </w:rPr>
        <w:t>The existing forms of VFAs</w:t>
      </w:r>
    </w:p>
    <w:p w14:paraId="1BFEA60B" w14:textId="02F12FB2" w:rsidR="008D0E66" w:rsidRPr="008D0E66" w:rsidRDefault="008D0E66" w:rsidP="008D0E66">
      <w:pPr>
        <w:autoSpaceDE w:val="0"/>
        <w:autoSpaceDN w:val="0"/>
        <w:adjustRightInd w:val="0"/>
        <w:spacing w:beforeLines="100" w:before="312" w:line="480" w:lineRule="auto"/>
        <w:rPr>
          <w:b/>
          <w:kern w:val="0"/>
          <w:sz w:val="24"/>
        </w:rPr>
      </w:pPr>
      <w:r w:rsidRPr="008D0E66">
        <w:rPr>
          <w:b/>
          <w:kern w:val="0"/>
          <w:sz w:val="24"/>
        </w:rPr>
        <w:t xml:space="preserve">Table </w:t>
      </w:r>
      <w:r>
        <w:rPr>
          <w:b/>
          <w:kern w:val="0"/>
          <w:sz w:val="24"/>
        </w:rPr>
        <w:t>S4</w:t>
      </w:r>
      <w:r w:rsidRPr="008D0E66">
        <w:rPr>
          <w:b/>
          <w:kern w:val="0"/>
          <w:sz w:val="24"/>
        </w:rPr>
        <w:t xml:space="preserve"> </w:t>
      </w:r>
      <w:r w:rsidRPr="008D0E66">
        <w:rPr>
          <w:kern w:val="0"/>
          <w:sz w:val="24"/>
        </w:rPr>
        <w:t xml:space="preserve">The </w:t>
      </w:r>
      <w:bookmarkStart w:id="3" w:name="OLE_LINK3"/>
      <w:bookmarkStart w:id="4" w:name="OLE_LINK9"/>
      <w:r w:rsidRPr="008D0E66">
        <w:rPr>
          <w:kern w:val="0"/>
          <w:sz w:val="24"/>
        </w:rPr>
        <w:t>existing forms</w:t>
      </w:r>
      <w:bookmarkEnd w:id="3"/>
      <w:bookmarkEnd w:id="4"/>
      <w:r w:rsidRPr="008D0E66">
        <w:rPr>
          <w:kern w:val="0"/>
          <w:sz w:val="24"/>
        </w:rPr>
        <w:t xml:space="preserve"> of VFAs with 12C and 13C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4"/>
        <w:gridCol w:w="6592"/>
      </w:tblGrid>
      <w:tr w:rsidR="008D0E66" w:rsidRPr="00FB6D9A" w14:paraId="2D5A82BB" w14:textId="77777777" w:rsidTr="00C457E7">
        <w:tc>
          <w:tcPr>
            <w:tcW w:w="10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34B8B5" w14:textId="77777777" w:rsidR="008D0E66" w:rsidRPr="00FB6D9A" w:rsidRDefault="008D0E66" w:rsidP="00C457E7">
            <w:pPr>
              <w:adjustRightInd w:val="0"/>
              <w:spacing w:line="400" w:lineRule="exact"/>
              <w:jc w:val="center"/>
              <w:textAlignment w:val="baseline"/>
              <w:rPr>
                <w:bCs/>
                <w:kern w:val="0"/>
                <w:sz w:val="24"/>
              </w:rPr>
            </w:pPr>
            <w:r w:rsidRPr="00FB6D9A">
              <w:rPr>
                <w:bCs/>
                <w:kern w:val="0"/>
                <w:sz w:val="24"/>
              </w:rPr>
              <w:t>VFAs</w:t>
            </w:r>
          </w:p>
        </w:tc>
        <w:tc>
          <w:tcPr>
            <w:tcW w:w="39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9EC0E2" w14:textId="77777777" w:rsidR="008D0E66" w:rsidRPr="00FB6D9A" w:rsidRDefault="008D0E66" w:rsidP="00C457E7">
            <w:pPr>
              <w:adjustRightInd w:val="0"/>
              <w:spacing w:line="400" w:lineRule="exact"/>
              <w:jc w:val="center"/>
              <w:textAlignment w:val="baseline"/>
              <w:rPr>
                <w:bCs/>
                <w:kern w:val="0"/>
                <w:sz w:val="24"/>
              </w:rPr>
            </w:pPr>
            <w:r w:rsidRPr="00FB6D9A">
              <w:rPr>
                <w:kern w:val="0"/>
                <w:sz w:val="24"/>
              </w:rPr>
              <w:t>The existing forms</w:t>
            </w:r>
          </w:p>
        </w:tc>
      </w:tr>
      <w:tr w:rsidR="008D0E66" w:rsidRPr="00FB6D9A" w14:paraId="6935F881" w14:textId="77777777" w:rsidTr="00C457E7">
        <w:trPr>
          <w:trHeight w:val="455"/>
        </w:trPr>
        <w:tc>
          <w:tcPr>
            <w:tcW w:w="1032" w:type="pct"/>
            <w:tcBorders>
              <w:top w:val="single" w:sz="4" w:space="0" w:color="auto"/>
            </w:tcBorders>
            <w:shd w:val="clear" w:color="auto" w:fill="auto"/>
          </w:tcPr>
          <w:p w14:paraId="0456179B" w14:textId="77777777" w:rsidR="008D0E66" w:rsidRPr="00FB6D9A" w:rsidRDefault="008D0E66" w:rsidP="00C457E7">
            <w:pPr>
              <w:adjustRightInd w:val="0"/>
              <w:spacing w:line="400" w:lineRule="exact"/>
              <w:jc w:val="center"/>
              <w:textAlignment w:val="baseline"/>
              <w:rPr>
                <w:bCs/>
                <w:kern w:val="0"/>
                <w:sz w:val="24"/>
              </w:rPr>
            </w:pPr>
            <w:r w:rsidRPr="00FB6D9A">
              <w:rPr>
                <w:bCs/>
                <w:kern w:val="0"/>
                <w:sz w:val="24"/>
              </w:rPr>
              <w:t>HAc</w:t>
            </w:r>
          </w:p>
        </w:tc>
        <w:tc>
          <w:tcPr>
            <w:tcW w:w="3968" w:type="pct"/>
            <w:tcBorders>
              <w:top w:val="single" w:sz="4" w:space="0" w:color="auto"/>
            </w:tcBorders>
            <w:shd w:val="clear" w:color="auto" w:fill="auto"/>
          </w:tcPr>
          <w:p w14:paraId="75D43659" w14:textId="77777777" w:rsidR="008D0E66" w:rsidRPr="00FB6D9A" w:rsidRDefault="008D0E66" w:rsidP="00C457E7">
            <w:pPr>
              <w:adjustRightInd w:val="0"/>
              <w:spacing w:line="400" w:lineRule="exact"/>
              <w:jc w:val="left"/>
              <w:textAlignment w:val="baseline"/>
              <w:rPr>
                <w:bCs/>
                <w:kern w:val="0"/>
                <w:sz w:val="24"/>
              </w:rPr>
            </w:pPr>
            <w:r w:rsidRPr="00FB6D9A">
              <w:rPr>
                <w:bCs/>
                <w:kern w:val="0"/>
                <w:sz w:val="24"/>
              </w:rPr>
              <w:t>C</w:t>
            </w:r>
            <w:r w:rsidRPr="00FB6D9A">
              <w:rPr>
                <w:bCs/>
                <w:kern w:val="0"/>
                <w:sz w:val="24"/>
                <w:vertAlign w:val="subscript"/>
              </w:rPr>
              <w:t>2</w:t>
            </w:r>
            <w:r w:rsidRPr="00FB6D9A">
              <w:rPr>
                <w:bCs/>
                <w:kern w:val="0"/>
                <w:sz w:val="24"/>
              </w:rPr>
              <w:t>H</w:t>
            </w:r>
            <w:r w:rsidRPr="00FB6D9A">
              <w:rPr>
                <w:bCs/>
                <w:kern w:val="0"/>
                <w:sz w:val="24"/>
                <w:vertAlign w:val="subscript"/>
              </w:rPr>
              <w:t>3</w:t>
            </w:r>
            <w:r w:rsidRPr="00FB6D9A">
              <w:rPr>
                <w:bCs/>
                <w:kern w:val="0"/>
                <w:sz w:val="24"/>
              </w:rPr>
              <w:t>O</w:t>
            </w:r>
            <w:r w:rsidRPr="00FB6D9A">
              <w:rPr>
                <w:bCs/>
                <w:kern w:val="0"/>
                <w:sz w:val="24"/>
                <w:vertAlign w:val="subscript"/>
              </w:rPr>
              <w:t>2</w:t>
            </w:r>
            <w:r w:rsidRPr="00FB6D9A">
              <w:rPr>
                <w:bCs/>
                <w:kern w:val="0"/>
                <w:sz w:val="24"/>
              </w:rPr>
              <w:t>-H</w:t>
            </w:r>
            <w:r w:rsidRPr="00FB6D9A">
              <w:rPr>
                <w:bCs/>
                <w:kern w:val="0"/>
                <w:sz w:val="24"/>
              </w:rPr>
              <w:t>，</w:t>
            </w:r>
            <w:r w:rsidRPr="00FB6D9A">
              <w:rPr>
                <w:bCs/>
                <w:kern w:val="0"/>
                <w:sz w:val="24"/>
              </w:rPr>
              <w:t>C</w:t>
            </w:r>
            <w:r w:rsidRPr="00FB6D9A">
              <w:rPr>
                <w:bCs/>
                <w:kern w:val="0"/>
                <w:sz w:val="24"/>
                <w:vertAlign w:val="superscript"/>
              </w:rPr>
              <w:t>[13]</w:t>
            </w:r>
            <w:r w:rsidRPr="00FB6D9A">
              <w:rPr>
                <w:bCs/>
                <w:kern w:val="0"/>
                <w:sz w:val="24"/>
              </w:rPr>
              <w:t>CH</w:t>
            </w:r>
            <w:r w:rsidRPr="00FB6D9A">
              <w:rPr>
                <w:bCs/>
                <w:kern w:val="0"/>
                <w:sz w:val="24"/>
                <w:vertAlign w:val="subscript"/>
              </w:rPr>
              <w:t>3</w:t>
            </w:r>
            <w:r w:rsidRPr="00FB6D9A">
              <w:rPr>
                <w:bCs/>
                <w:kern w:val="0"/>
                <w:sz w:val="24"/>
              </w:rPr>
              <w:t>O</w:t>
            </w:r>
            <w:r w:rsidRPr="00FB6D9A">
              <w:rPr>
                <w:bCs/>
                <w:kern w:val="0"/>
                <w:sz w:val="24"/>
                <w:vertAlign w:val="subscript"/>
              </w:rPr>
              <w:t>2</w:t>
            </w:r>
            <w:r w:rsidRPr="00FB6D9A">
              <w:rPr>
                <w:bCs/>
                <w:kern w:val="0"/>
                <w:sz w:val="24"/>
              </w:rPr>
              <w:t>-H</w:t>
            </w:r>
            <w:r w:rsidRPr="00FB6D9A">
              <w:rPr>
                <w:bCs/>
                <w:kern w:val="0"/>
                <w:sz w:val="24"/>
              </w:rPr>
              <w:t>，</w:t>
            </w:r>
            <w:r w:rsidRPr="00FB6D9A">
              <w:rPr>
                <w:bCs/>
                <w:kern w:val="0"/>
                <w:sz w:val="24"/>
                <w:vertAlign w:val="superscript"/>
              </w:rPr>
              <w:t>[13]</w:t>
            </w:r>
            <w:r w:rsidRPr="00FB6D9A">
              <w:rPr>
                <w:bCs/>
                <w:kern w:val="0"/>
                <w:sz w:val="24"/>
              </w:rPr>
              <w:t>C</w:t>
            </w:r>
            <w:r w:rsidRPr="00FB6D9A">
              <w:rPr>
                <w:bCs/>
                <w:kern w:val="0"/>
                <w:sz w:val="24"/>
                <w:vertAlign w:val="subscript"/>
              </w:rPr>
              <w:t>2</w:t>
            </w:r>
            <w:r w:rsidRPr="00FB6D9A">
              <w:rPr>
                <w:bCs/>
                <w:kern w:val="0"/>
                <w:sz w:val="24"/>
              </w:rPr>
              <w:t>H</w:t>
            </w:r>
            <w:r w:rsidRPr="00FB6D9A">
              <w:rPr>
                <w:bCs/>
                <w:kern w:val="0"/>
                <w:sz w:val="24"/>
                <w:vertAlign w:val="subscript"/>
              </w:rPr>
              <w:t>3</w:t>
            </w:r>
            <w:r w:rsidRPr="00FB6D9A">
              <w:rPr>
                <w:bCs/>
                <w:kern w:val="0"/>
                <w:sz w:val="24"/>
              </w:rPr>
              <w:t>O</w:t>
            </w:r>
            <w:r w:rsidRPr="00FB6D9A">
              <w:rPr>
                <w:bCs/>
                <w:kern w:val="0"/>
                <w:sz w:val="24"/>
                <w:vertAlign w:val="subscript"/>
              </w:rPr>
              <w:t>2</w:t>
            </w:r>
            <w:r w:rsidRPr="00FB6D9A">
              <w:rPr>
                <w:bCs/>
                <w:kern w:val="0"/>
                <w:sz w:val="24"/>
              </w:rPr>
              <w:t>-H</w:t>
            </w:r>
            <w:r w:rsidRPr="00FB6D9A">
              <w:rPr>
                <w:bCs/>
                <w:kern w:val="0"/>
                <w:sz w:val="24"/>
              </w:rPr>
              <w:t>；</w:t>
            </w:r>
          </w:p>
        </w:tc>
      </w:tr>
      <w:tr w:rsidR="008D0E66" w:rsidRPr="00FB6D9A" w14:paraId="32FDA506" w14:textId="77777777" w:rsidTr="00C457E7">
        <w:tc>
          <w:tcPr>
            <w:tcW w:w="1032" w:type="pct"/>
            <w:shd w:val="clear" w:color="auto" w:fill="auto"/>
          </w:tcPr>
          <w:p w14:paraId="568B5696" w14:textId="77777777" w:rsidR="008D0E66" w:rsidRPr="00FB6D9A" w:rsidRDefault="008D0E66" w:rsidP="00C457E7">
            <w:pPr>
              <w:adjustRightInd w:val="0"/>
              <w:spacing w:line="400" w:lineRule="exact"/>
              <w:jc w:val="center"/>
              <w:textAlignment w:val="baseline"/>
              <w:rPr>
                <w:bCs/>
                <w:kern w:val="0"/>
                <w:sz w:val="24"/>
              </w:rPr>
            </w:pPr>
            <w:r w:rsidRPr="00FB6D9A">
              <w:rPr>
                <w:bCs/>
                <w:kern w:val="0"/>
                <w:sz w:val="24"/>
              </w:rPr>
              <w:t>HPr</w:t>
            </w:r>
          </w:p>
        </w:tc>
        <w:tc>
          <w:tcPr>
            <w:tcW w:w="3968" w:type="pct"/>
            <w:shd w:val="clear" w:color="auto" w:fill="auto"/>
            <w:vAlign w:val="bottom"/>
          </w:tcPr>
          <w:p w14:paraId="3A859DA5" w14:textId="77777777" w:rsidR="008D0E66" w:rsidRPr="00FB6D9A" w:rsidRDefault="008D0E66" w:rsidP="00C457E7">
            <w:pPr>
              <w:adjustRightInd w:val="0"/>
              <w:spacing w:line="400" w:lineRule="exact"/>
              <w:jc w:val="left"/>
              <w:textAlignment w:val="baseline"/>
              <w:rPr>
                <w:bCs/>
                <w:kern w:val="0"/>
                <w:sz w:val="24"/>
              </w:rPr>
            </w:pPr>
            <w:r w:rsidRPr="00FB6D9A">
              <w:rPr>
                <w:bCs/>
                <w:kern w:val="0"/>
                <w:sz w:val="24"/>
              </w:rPr>
              <w:t>C</w:t>
            </w:r>
            <w:r w:rsidRPr="00FB6D9A">
              <w:rPr>
                <w:bCs/>
                <w:kern w:val="0"/>
                <w:sz w:val="24"/>
                <w:vertAlign w:val="subscript"/>
              </w:rPr>
              <w:t>3</w:t>
            </w:r>
            <w:r w:rsidRPr="00FB6D9A">
              <w:rPr>
                <w:bCs/>
                <w:kern w:val="0"/>
                <w:sz w:val="24"/>
              </w:rPr>
              <w:t>H</w:t>
            </w:r>
            <w:r w:rsidRPr="00FB6D9A">
              <w:rPr>
                <w:bCs/>
                <w:kern w:val="0"/>
                <w:sz w:val="24"/>
                <w:vertAlign w:val="subscript"/>
              </w:rPr>
              <w:t>5</w:t>
            </w:r>
            <w:r w:rsidRPr="00FB6D9A">
              <w:rPr>
                <w:bCs/>
                <w:kern w:val="0"/>
                <w:sz w:val="24"/>
              </w:rPr>
              <w:t>O</w:t>
            </w:r>
            <w:r w:rsidRPr="00FB6D9A">
              <w:rPr>
                <w:bCs/>
                <w:kern w:val="0"/>
                <w:sz w:val="24"/>
                <w:vertAlign w:val="subscript"/>
              </w:rPr>
              <w:t>2</w:t>
            </w:r>
            <w:r w:rsidRPr="00FB6D9A">
              <w:rPr>
                <w:bCs/>
                <w:kern w:val="0"/>
                <w:sz w:val="24"/>
              </w:rPr>
              <w:t>-H</w:t>
            </w:r>
            <w:r w:rsidRPr="00FB6D9A">
              <w:rPr>
                <w:bCs/>
                <w:kern w:val="0"/>
                <w:sz w:val="24"/>
              </w:rPr>
              <w:t>，</w:t>
            </w:r>
            <w:r w:rsidRPr="00FB6D9A">
              <w:rPr>
                <w:bCs/>
                <w:kern w:val="0"/>
                <w:sz w:val="24"/>
              </w:rPr>
              <w:t>C</w:t>
            </w:r>
            <w:r w:rsidRPr="00FB6D9A">
              <w:rPr>
                <w:bCs/>
                <w:kern w:val="0"/>
                <w:sz w:val="24"/>
                <w:vertAlign w:val="subscript"/>
              </w:rPr>
              <w:t>2</w:t>
            </w:r>
            <w:r w:rsidRPr="00FB6D9A">
              <w:rPr>
                <w:bCs/>
                <w:kern w:val="0"/>
                <w:sz w:val="24"/>
                <w:vertAlign w:val="superscript"/>
              </w:rPr>
              <w:t>[13]</w:t>
            </w:r>
            <w:r w:rsidRPr="00FB6D9A">
              <w:rPr>
                <w:bCs/>
                <w:kern w:val="0"/>
                <w:sz w:val="24"/>
              </w:rPr>
              <w:t>CH</w:t>
            </w:r>
            <w:r w:rsidRPr="00FB6D9A">
              <w:rPr>
                <w:bCs/>
                <w:kern w:val="0"/>
                <w:sz w:val="24"/>
                <w:vertAlign w:val="subscript"/>
              </w:rPr>
              <w:t>5</w:t>
            </w:r>
            <w:r w:rsidRPr="00FB6D9A">
              <w:rPr>
                <w:bCs/>
                <w:kern w:val="0"/>
                <w:sz w:val="24"/>
              </w:rPr>
              <w:t>O</w:t>
            </w:r>
            <w:r w:rsidRPr="00FB6D9A">
              <w:rPr>
                <w:bCs/>
                <w:kern w:val="0"/>
                <w:sz w:val="24"/>
                <w:vertAlign w:val="subscript"/>
              </w:rPr>
              <w:t>2</w:t>
            </w:r>
            <w:r w:rsidRPr="00FB6D9A">
              <w:rPr>
                <w:bCs/>
                <w:kern w:val="0"/>
                <w:sz w:val="24"/>
              </w:rPr>
              <w:t>-H</w:t>
            </w:r>
            <w:r w:rsidRPr="00FB6D9A">
              <w:rPr>
                <w:bCs/>
                <w:kern w:val="0"/>
                <w:sz w:val="24"/>
              </w:rPr>
              <w:t>，</w:t>
            </w:r>
            <w:r w:rsidRPr="00FB6D9A">
              <w:rPr>
                <w:bCs/>
                <w:kern w:val="0"/>
                <w:sz w:val="24"/>
              </w:rPr>
              <w:t>C</w:t>
            </w:r>
            <w:r w:rsidRPr="00FB6D9A">
              <w:rPr>
                <w:bCs/>
                <w:kern w:val="0"/>
                <w:sz w:val="24"/>
                <w:vertAlign w:val="superscript"/>
              </w:rPr>
              <w:t>[13]</w:t>
            </w:r>
            <w:r w:rsidRPr="00FB6D9A">
              <w:rPr>
                <w:bCs/>
                <w:kern w:val="0"/>
                <w:sz w:val="24"/>
              </w:rPr>
              <w:t>C</w:t>
            </w:r>
            <w:r w:rsidRPr="00FB6D9A">
              <w:rPr>
                <w:bCs/>
                <w:kern w:val="0"/>
                <w:sz w:val="24"/>
                <w:vertAlign w:val="subscript"/>
              </w:rPr>
              <w:t>2</w:t>
            </w:r>
            <w:r w:rsidRPr="00FB6D9A">
              <w:rPr>
                <w:bCs/>
                <w:kern w:val="0"/>
                <w:sz w:val="24"/>
              </w:rPr>
              <w:t>H</w:t>
            </w:r>
            <w:r w:rsidRPr="00FB6D9A">
              <w:rPr>
                <w:bCs/>
                <w:kern w:val="0"/>
                <w:sz w:val="24"/>
                <w:vertAlign w:val="subscript"/>
              </w:rPr>
              <w:t>5</w:t>
            </w:r>
            <w:r w:rsidRPr="00FB6D9A">
              <w:rPr>
                <w:bCs/>
                <w:kern w:val="0"/>
                <w:sz w:val="24"/>
              </w:rPr>
              <w:t>O</w:t>
            </w:r>
            <w:r w:rsidRPr="00FB6D9A">
              <w:rPr>
                <w:bCs/>
                <w:kern w:val="0"/>
                <w:sz w:val="24"/>
                <w:vertAlign w:val="subscript"/>
              </w:rPr>
              <w:t>2</w:t>
            </w:r>
            <w:r w:rsidRPr="00FB6D9A">
              <w:rPr>
                <w:bCs/>
                <w:kern w:val="0"/>
                <w:sz w:val="24"/>
              </w:rPr>
              <w:t>-H</w:t>
            </w:r>
            <w:r w:rsidRPr="00FB6D9A">
              <w:rPr>
                <w:bCs/>
                <w:kern w:val="0"/>
                <w:sz w:val="24"/>
              </w:rPr>
              <w:t>，</w:t>
            </w:r>
            <w:r w:rsidRPr="00FB6D9A">
              <w:rPr>
                <w:bCs/>
                <w:kern w:val="0"/>
                <w:sz w:val="24"/>
                <w:vertAlign w:val="superscript"/>
              </w:rPr>
              <w:t>[13]</w:t>
            </w:r>
            <w:r w:rsidRPr="00FB6D9A">
              <w:rPr>
                <w:bCs/>
                <w:kern w:val="0"/>
                <w:sz w:val="24"/>
              </w:rPr>
              <w:t>C</w:t>
            </w:r>
            <w:r w:rsidRPr="00FB6D9A">
              <w:rPr>
                <w:bCs/>
                <w:kern w:val="0"/>
                <w:sz w:val="24"/>
                <w:vertAlign w:val="subscript"/>
              </w:rPr>
              <w:t>3</w:t>
            </w:r>
            <w:r w:rsidRPr="00FB6D9A">
              <w:rPr>
                <w:bCs/>
                <w:kern w:val="0"/>
                <w:sz w:val="24"/>
              </w:rPr>
              <w:t>H</w:t>
            </w:r>
            <w:r w:rsidRPr="00FB6D9A">
              <w:rPr>
                <w:bCs/>
                <w:kern w:val="0"/>
                <w:sz w:val="24"/>
                <w:vertAlign w:val="subscript"/>
              </w:rPr>
              <w:t>5</w:t>
            </w:r>
            <w:r w:rsidRPr="00FB6D9A">
              <w:rPr>
                <w:bCs/>
                <w:kern w:val="0"/>
                <w:sz w:val="24"/>
              </w:rPr>
              <w:t>O</w:t>
            </w:r>
            <w:r w:rsidRPr="00FB6D9A">
              <w:rPr>
                <w:bCs/>
                <w:kern w:val="0"/>
                <w:sz w:val="24"/>
                <w:vertAlign w:val="subscript"/>
              </w:rPr>
              <w:t>2</w:t>
            </w:r>
            <w:r w:rsidRPr="00FB6D9A">
              <w:rPr>
                <w:bCs/>
                <w:kern w:val="0"/>
                <w:sz w:val="24"/>
              </w:rPr>
              <w:t>-H</w:t>
            </w:r>
            <w:r w:rsidRPr="00FB6D9A">
              <w:rPr>
                <w:bCs/>
                <w:kern w:val="0"/>
                <w:sz w:val="24"/>
              </w:rPr>
              <w:t>；</w:t>
            </w:r>
          </w:p>
        </w:tc>
      </w:tr>
      <w:tr w:rsidR="008D0E66" w:rsidRPr="00FB6D9A" w14:paraId="7B4001CF" w14:textId="77777777" w:rsidTr="00C457E7">
        <w:tc>
          <w:tcPr>
            <w:tcW w:w="1032" w:type="pct"/>
            <w:shd w:val="clear" w:color="auto" w:fill="auto"/>
          </w:tcPr>
          <w:p w14:paraId="47B0A81A" w14:textId="77777777" w:rsidR="008D0E66" w:rsidRPr="00FB6D9A" w:rsidRDefault="008D0E66" w:rsidP="00C457E7">
            <w:pPr>
              <w:adjustRightInd w:val="0"/>
              <w:spacing w:line="600" w:lineRule="auto"/>
              <w:jc w:val="center"/>
              <w:textAlignment w:val="baseline"/>
              <w:rPr>
                <w:bCs/>
                <w:kern w:val="0"/>
                <w:sz w:val="24"/>
              </w:rPr>
            </w:pPr>
            <w:r w:rsidRPr="00FB6D9A">
              <w:rPr>
                <w:bCs/>
                <w:kern w:val="0"/>
                <w:sz w:val="24"/>
              </w:rPr>
              <w:t>HBu</w:t>
            </w:r>
          </w:p>
        </w:tc>
        <w:tc>
          <w:tcPr>
            <w:tcW w:w="3968" w:type="pct"/>
            <w:shd w:val="clear" w:color="auto" w:fill="auto"/>
            <w:vAlign w:val="bottom"/>
          </w:tcPr>
          <w:p w14:paraId="5F2DCDE0" w14:textId="77777777" w:rsidR="008D0E66" w:rsidRPr="00FB6D9A" w:rsidRDefault="008D0E66" w:rsidP="00C457E7">
            <w:pPr>
              <w:adjustRightInd w:val="0"/>
              <w:spacing w:line="400" w:lineRule="exact"/>
              <w:jc w:val="left"/>
              <w:textAlignment w:val="baseline"/>
              <w:rPr>
                <w:bCs/>
                <w:kern w:val="0"/>
                <w:sz w:val="24"/>
              </w:rPr>
            </w:pPr>
            <w:r w:rsidRPr="00FB6D9A">
              <w:rPr>
                <w:bCs/>
                <w:kern w:val="0"/>
                <w:sz w:val="24"/>
              </w:rPr>
              <w:t>C</w:t>
            </w:r>
            <w:r w:rsidRPr="00FB6D9A">
              <w:rPr>
                <w:bCs/>
                <w:kern w:val="0"/>
                <w:sz w:val="24"/>
                <w:vertAlign w:val="subscript"/>
              </w:rPr>
              <w:t>4</w:t>
            </w:r>
            <w:r w:rsidRPr="00FB6D9A">
              <w:rPr>
                <w:bCs/>
                <w:kern w:val="0"/>
                <w:sz w:val="24"/>
              </w:rPr>
              <w:t>H</w:t>
            </w:r>
            <w:r w:rsidRPr="00FB6D9A">
              <w:rPr>
                <w:bCs/>
                <w:kern w:val="0"/>
                <w:sz w:val="24"/>
                <w:vertAlign w:val="subscript"/>
              </w:rPr>
              <w:t>7</w:t>
            </w:r>
            <w:r w:rsidRPr="00FB6D9A">
              <w:rPr>
                <w:bCs/>
                <w:kern w:val="0"/>
                <w:sz w:val="24"/>
              </w:rPr>
              <w:t>O</w:t>
            </w:r>
            <w:r w:rsidRPr="00FB6D9A">
              <w:rPr>
                <w:bCs/>
                <w:kern w:val="0"/>
                <w:sz w:val="24"/>
                <w:vertAlign w:val="subscript"/>
              </w:rPr>
              <w:t>2</w:t>
            </w:r>
            <w:r w:rsidRPr="00FB6D9A">
              <w:rPr>
                <w:bCs/>
                <w:kern w:val="0"/>
                <w:sz w:val="24"/>
              </w:rPr>
              <w:t>-H</w:t>
            </w:r>
            <w:r w:rsidRPr="00FB6D9A">
              <w:rPr>
                <w:bCs/>
                <w:kern w:val="0"/>
                <w:sz w:val="24"/>
              </w:rPr>
              <w:t>，</w:t>
            </w:r>
            <w:r w:rsidRPr="00FB6D9A">
              <w:rPr>
                <w:bCs/>
                <w:kern w:val="0"/>
                <w:sz w:val="24"/>
              </w:rPr>
              <w:t>C</w:t>
            </w:r>
            <w:r w:rsidRPr="00FB6D9A">
              <w:rPr>
                <w:bCs/>
                <w:kern w:val="0"/>
                <w:sz w:val="24"/>
                <w:vertAlign w:val="subscript"/>
              </w:rPr>
              <w:t>3</w:t>
            </w:r>
            <w:r w:rsidRPr="00FB6D9A">
              <w:rPr>
                <w:bCs/>
                <w:kern w:val="0"/>
                <w:sz w:val="24"/>
                <w:vertAlign w:val="superscript"/>
              </w:rPr>
              <w:t>[13]</w:t>
            </w:r>
            <w:r w:rsidRPr="00FB6D9A">
              <w:rPr>
                <w:bCs/>
                <w:kern w:val="0"/>
                <w:sz w:val="24"/>
              </w:rPr>
              <w:t>CH</w:t>
            </w:r>
            <w:r w:rsidRPr="00FB6D9A">
              <w:rPr>
                <w:bCs/>
                <w:kern w:val="0"/>
                <w:sz w:val="24"/>
                <w:vertAlign w:val="subscript"/>
              </w:rPr>
              <w:t>7</w:t>
            </w:r>
            <w:r w:rsidRPr="00FB6D9A">
              <w:rPr>
                <w:bCs/>
                <w:kern w:val="0"/>
                <w:sz w:val="24"/>
              </w:rPr>
              <w:t>O</w:t>
            </w:r>
            <w:r w:rsidRPr="00FB6D9A">
              <w:rPr>
                <w:bCs/>
                <w:kern w:val="0"/>
                <w:sz w:val="24"/>
                <w:vertAlign w:val="subscript"/>
              </w:rPr>
              <w:t>2</w:t>
            </w:r>
            <w:r w:rsidRPr="00FB6D9A">
              <w:rPr>
                <w:bCs/>
                <w:kern w:val="0"/>
                <w:sz w:val="24"/>
              </w:rPr>
              <w:t>-H</w:t>
            </w:r>
            <w:r w:rsidRPr="00FB6D9A">
              <w:rPr>
                <w:bCs/>
                <w:kern w:val="0"/>
                <w:sz w:val="24"/>
              </w:rPr>
              <w:t>，</w:t>
            </w:r>
            <w:r w:rsidRPr="00FB6D9A">
              <w:rPr>
                <w:bCs/>
                <w:kern w:val="0"/>
                <w:sz w:val="24"/>
              </w:rPr>
              <w:t>C</w:t>
            </w:r>
            <w:r w:rsidRPr="00FB6D9A">
              <w:rPr>
                <w:bCs/>
                <w:kern w:val="0"/>
                <w:sz w:val="24"/>
                <w:vertAlign w:val="subscript"/>
              </w:rPr>
              <w:t>2</w:t>
            </w:r>
            <w:r w:rsidRPr="00FB6D9A">
              <w:rPr>
                <w:bCs/>
                <w:kern w:val="0"/>
                <w:sz w:val="24"/>
                <w:vertAlign w:val="superscript"/>
              </w:rPr>
              <w:t>[13]</w:t>
            </w:r>
            <w:r w:rsidRPr="00FB6D9A">
              <w:rPr>
                <w:bCs/>
                <w:kern w:val="0"/>
                <w:sz w:val="24"/>
              </w:rPr>
              <w:t>C</w:t>
            </w:r>
            <w:r w:rsidRPr="00FB6D9A">
              <w:rPr>
                <w:bCs/>
                <w:kern w:val="0"/>
                <w:sz w:val="24"/>
                <w:vertAlign w:val="subscript"/>
              </w:rPr>
              <w:t>2</w:t>
            </w:r>
            <w:r w:rsidRPr="00FB6D9A">
              <w:rPr>
                <w:bCs/>
                <w:kern w:val="0"/>
                <w:sz w:val="24"/>
              </w:rPr>
              <w:t>H</w:t>
            </w:r>
            <w:r w:rsidRPr="00FB6D9A">
              <w:rPr>
                <w:bCs/>
                <w:kern w:val="0"/>
                <w:sz w:val="24"/>
                <w:vertAlign w:val="subscript"/>
              </w:rPr>
              <w:t>7</w:t>
            </w:r>
            <w:r w:rsidRPr="00FB6D9A">
              <w:rPr>
                <w:bCs/>
                <w:kern w:val="0"/>
                <w:sz w:val="24"/>
              </w:rPr>
              <w:t>O</w:t>
            </w:r>
            <w:r w:rsidRPr="00FB6D9A">
              <w:rPr>
                <w:bCs/>
                <w:kern w:val="0"/>
                <w:sz w:val="24"/>
                <w:vertAlign w:val="subscript"/>
              </w:rPr>
              <w:t>2</w:t>
            </w:r>
            <w:r w:rsidRPr="00FB6D9A">
              <w:rPr>
                <w:bCs/>
                <w:kern w:val="0"/>
                <w:sz w:val="24"/>
              </w:rPr>
              <w:t>-H</w:t>
            </w:r>
            <w:r w:rsidRPr="00FB6D9A">
              <w:rPr>
                <w:bCs/>
                <w:kern w:val="0"/>
                <w:sz w:val="24"/>
              </w:rPr>
              <w:t>，</w:t>
            </w:r>
            <w:r w:rsidRPr="00FB6D9A">
              <w:rPr>
                <w:bCs/>
                <w:kern w:val="0"/>
                <w:sz w:val="24"/>
              </w:rPr>
              <w:t>C</w:t>
            </w:r>
            <w:r w:rsidRPr="00FB6D9A">
              <w:rPr>
                <w:bCs/>
                <w:kern w:val="0"/>
                <w:sz w:val="24"/>
                <w:vertAlign w:val="superscript"/>
              </w:rPr>
              <w:t>[13]</w:t>
            </w:r>
            <w:r w:rsidRPr="00FB6D9A">
              <w:rPr>
                <w:bCs/>
                <w:kern w:val="0"/>
                <w:sz w:val="24"/>
              </w:rPr>
              <w:t>C</w:t>
            </w:r>
            <w:r w:rsidRPr="00FB6D9A">
              <w:rPr>
                <w:bCs/>
                <w:kern w:val="0"/>
                <w:sz w:val="24"/>
                <w:vertAlign w:val="subscript"/>
              </w:rPr>
              <w:t>3</w:t>
            </w:r>
            <w:r w:rsidRPr="00FB6D9A">
              <w:rPr>
                <w:bCs/>
                <w:kern w:val="0"/>
                <w:sz w:val="24"/>
              </w:rPr>
              <w:t>H</w:t>
            </w:r>
            <w:r w:rsidRPr="00FB6D9A">
              <w:rPr>
                <w:bCs/>
                <w:kern w:val="0"/>
                <w:sz w:val="24"/>
                <w:vertAlign w:val="subscript"/>
              </w:rPr>
              <w:t>7</w:t>
            </w:r>
            <w:r w:rsidRPr="00FB6D9A">
              <w:rPr>
                <w:bCs/>
                <w:kern w:val="0"/>
                <w:sz w:val="24"/>
              </w:rPr>
              <w:t>O</w:t>
            </w:r>
            <w:r w:rsidRPr="00FB6D9A">
              <w:rPr>
                <w:bCs/>
                <w:kern w:val="0"/>
                <w:sz w:val="24"/>
                <w:vertAlign w:val="subscript"/>
              </w:rPr>
              <w:t>2</w:t>
            </w:r>
            <w:r w:rsidRPr="00FB6D9A">
              <w:rPr>
                <w:bCs/>
                <w:kern w:val="0"/>
                <w:sz w:val="24"/>
              </w:rPr>
              <w:t>-H</w:t>
            </w:r>
            <w:r w:rsidRPr="00FB6D9A">
              <w:rPr>
                <w:bCs/>
                <w:kern w:val="0"/>
                <w:sz w:val="24"/>
              </w:rPr>
              <w:t>，</w:t>
            </w:r>
            <w:r w:rsidRPr="00FB6D9A">
              <w:rPr>
                <w:bCs/>
                <w:kern w:val="0"/>
                <w:sz w:val="24"/>
                <w:vertAlign w:val="superscript"/>
              </w:rPr>
              <w:t>[13]</w:t>
            </w:r>
            <w:r w:rsidRPr="00FB6D9A">
              <w:rPr>
                <w:bCs/>
                <w:kern w:val="0"/>
                <w:sz w:val="24"/>
              </w:rPr>
              <w:t>C</w:t>
            </w:r>
            <w:r w:rsidRPr="00FB6D9A">
              <w:rPr>
                <w:bCs/>
                <w:kern w:val="0"/>
                <w:sz w:val="24"/>
                <w:vertAlign w:val="subscript"/>
              </w:rPr>
              <w:t>4</w:t>
            </w:r>
            <w:r w:rsidRPr="00FB6D9A">
              <w:rPr>
                <w:bCs/>
                <w:kern w:val="0"/>
                <w:sz w:val="24"/>
              </w:rPr>
              <w:t>H</w:t>
            </w:r>
            <w:r w:rsidRPr="00FB6D9A">
              <w:rPr>
                <w:bCs/>
                <w:kern w:val="0"/>
                <w:sz w:val="24"/>
                <w:vertAlign w:val="subscript"/>
              </w:rPr>
              <w:t>7</w:t>
            </w:r>
            <w:r w:rsidRPr="00FB6D9A">
              <w:rPr>
                <w:bCs/>
                <w:kern w:val="0"/>
                <w:sz w:val="24"/>
              </w:rPr>
              <w:t>O</w:t>
            </w:r>
            <w:r w:rsidRPr="00FB6D9A">
              <w:rPr>
                <w:bCs/>
                <w:kern w:val="0"/>
                <w:sz w:val="24"/>
                <w:vertAlign w:val="subscript"/>
              </w:rPr>
              <w:t>2</w:t>
            </w:r>
            <w:r w:rsidRPr="00FB6D9A">
              <w:rPr>
                <w:bCs/>
                <w:kern w:val="0"/>
                <w:sz w:val="24"/>
              </w:rPr>
              <w:t>-H</w:t>
            </w:r>
            <w:r w:rsidRPr="00FB6D9A">
              <w:rPr>
                <w:bCs/>
                <w:kern w:val="0"/>
                <w:sz w:val="24"/>
              </w:rPr>
              <w:t>；</w:t>
            </w:r>
          </w:p>
        </w:tc>
      </w:tr>
      <w:tr w:rsidR="008D0E66" w:rsidRPr="00FB6D9A" w14:paraId="6CCF48A3" w14:textId="77777777" w:rsidTr="00C457E7">
        <w:tc>
          <w:tcPr>
            <w:tcW w:w="1032" w:type="pct"/>
            <w:shd w:val="clear" w:color="auto" w:fill="auto"/>
          </w:tcPr>
          <w:p w14:paraId="61925091" w14:textId="77777777" w:rsidR="008D0E66" w:rsidRPr="00FB6D9A" w:rsidRDefault="008D0E66" w:rsidP="00C457E7">
            <w:pPr>
              <w:adjustRightInd w:val="0"/>
              <w:spacing w:line="600" w:lineRule="auto"/>
              <w:jc w:val="center"/>
              <w:textAlignment w:val="baseline"/>
              <w:rPr>
                <w:bCs/>
                <w:kern w:val="0"/>
                <w:sz w:val="24"/>
              </w:rPr>
            </w:pPr>
            <w:r w:rsidRPr="00FB6D9A">
              <w:rPr>
                <w:bCs/>
                <w:kern w:val="0"/>
                <w:sz w:val="24"/>
              </w:rPr>
              <w:t>HVa</w:t>
            </w:r>
          </w:p>
        </w:tc>
        <w:tc>
          <w:tcPr>
            <w:tcW w:w="3968" w:type="pct"/>
            <w:shd w:val="clear" w:color="auto" w:fill="auto"/>
            <w:vAlign w:val="bottom"/>
          </w:tcPr>
          <w:p w14:paraId="4529B9F2" w14:textId="77777777" w:rsidR="008D0E66" w:rsidRPr="00FB6D9A" w:rsidRDefault="008D0E66" w:rsidP="00C457E7">
            <w:pPr>
              <w:adjustRightInd w:val="0"/>
              <w:spacing w:line="400" w:lineRule="exact"/>
              <w:jc w:val="left"/>
              <w:textAlignment w:val="baseline"/>
              <w:rPr>
                <w:bCs/>
                <w:kern w:val="0"/>
                <w:sz w:val="24"/>
              </w:rPr>
            </w:pPr>
            <w:r w:rsidRPr="00FB6D9A">
              <w:rPr>
                <w:bCs/>
                <w:kern w:val="0"/>
                <w:sz w:val="24"/>
              </w:rPr>
              <w:t>C</w:t>
            </w:r>
            <w:r w:rsidRPr="00FB6D9A">
              <w:rPr>
                <w:bCs/>
                <w:kern w:val="0"/>
                <w:sz w:val="24"/>
                <w:vertAlign w:val="subscript"/>
              </w:rPr>
              <w:t>5</w:t>
            </w:r>
            <w:r w:rsidRPr="00FB6D9A">
              <w:rPr>
                <w:bCs/>
                <w:kern w:val="0"/>
                <w:sz w:val="24"/>
              </w:rPr>
              <w:t>H</w:t>
            </w:r>
            <w:r w:rsidRPr="00FB6D9A">
              <w:rPr>
                <w:bCs/>
                <w:kern w:val="0"/>
                <w:sz w:val="24"/>
                <w:vertAlign w:val="subscript"/>
              </w:rPr>
              <w:t>9</w:t>
            </w:r>
            <w:r w:rsidRPr="00FB6D9A">
              <w:rPr>
                <w:bCs/>
                <w:kern w:val="0"/>
                <w:sz w:val="24"/>
              </w:rPr>
              <w:t>O</w:t>
            </w:r>
            <w:r w:rsidRPr="00FB6D9A">
              <w:rPr>
                <w:bCs/>
                <w:kern w:val="0"/>
                <w:sz w:val="24"/>
                <w:vertAlign w:val="subscript"/>
              </w:rPr>
              <w:t>2</w:t>
            </w:r>
            <w:r w:rsidRPr="00FB6D9A">
              <w:rPr>
                <w:bCs/>
                <w:kern w:val="0"/>
                <w:sz w:val="24"/>
              </w:rPr>
              <w:t>-H</w:t>
            </w:r>
            <w:r w:rsidRPr="00FB6D9A">
              <w:rPr>
                <w:bCs/>
                <w:kern w:val="0"/>
                <w:sz w:val="24"/>
              </w:rPr>
              <w:t>，</w:t>
            </w:r>
            <w:r w:rsidRPr="00FB6D9A">
              <w:rPr>
                <w:bCs/>
                <w:kern w:val="0"/>
                <w:sz w:val="24"/>
              </w:rPr>
              <w:t>C</w:t>
            </w:r>
            <w:r w:rsidRPr="00FB6D9A">
              <w:rPr>
                <w:bCs/>
                <w:kern w:val="0"/>
                <w:sz w:val="24"/>
                <w:vertAlign w:val="subscript"/>
              </w:rPr>
              <w:t>4</w:t>
            </w:r>
            <w:r w:rsidRPr="00FB6D9A">
              <w:rPr>
                <w:bCs/>
                <w:kern w:val="0"/>
                <w:sz w:val="24"/>
                <w:vertAlign w:val="superscript"/>
              </w:rPr>
              <w:t>[13]</w:t>
            </w:r>
            <w:r w:rsidRPr="00FB6D9A">
              <w:rPr>
                <w:bCs/>
                <w:kern w:val="0"/>
                <w:sz w:val="24"/>
              </w:rPr>
              <w:t>CH</w:t>
            </w:r>
            <w:r w:rsidRPr="00FB6D9A">
              <w:rPr>
                <w:bCs/>
                <w:kern w:val="0"/>
                <w:sz w:val="24"/>
                <w:vertAlign w:val="subscript"/>
              </w:rPr>
              <w:t>9</w:t>
            </w:r>
            <w:r w:rsidRPr="00FB6D9A">
              <w:rPr>
                <w:bCs/>
                <w:kern w:val="0"/>
                <w:sz w:val="24"/>
              </w:rPr>
              <w:t>O</w:t>
            </w:r>
            <w:r w:rsidRPr="00FB6D9A">
              <w:rPr>
                <w:bCs/>
                <w:kern w:val="0"/>
                <w:sz w:val="24"/>
                <w:vertAlign w:val="subscript"/>
              </w:rPr>
              <w:t>2</w:t>
            </w:r>
            <w:r w:rsidRPr="00FB6D9A">
              <w:rPr>
                <w:bCs/>
                <w:kern w:val="0"/>
                <w:sz w:val="24"/>
              </w:rPr>
              <w:t>-H</w:t>
            </w:r>
            <w:r w:rsidRPr="00FB6D9A">
              <w:rPr>
                <w:bCs/>
                <w:kern w:val="0"/>
                <w:sz w:val="24"/>
              </w:rPr>
              <w:t>，</w:t>
            </w:r>
            <w:r w:rsidRPr="00FB6D9A">
              <w:rPr>
                <w:bCs/>
                <w:kern w:val="0"/>
                <w:sz w:val="24"/>
              </w:rPr>
              <w:t>C</w:t>
            </w:r>
            <w:r w:rsidRPr="00FB6D9A">
              <w:rPr>
                <w:bCs/>
                <w:kern w:val="0"/>
                <w:sz w:val="24"/>
                <w:vertAlign w:val="subscript"/>
              </w:rPr>
              <w:t>3</w:t>
            </w:r>
            <w:r w:rsidRPr="00FB6D9A">
              <w:rPr>
                <w:bCs/>
                <w:kern w:val="0"/>
                <w:sz w:val="24"/>
                <w:vertAlign w:val="superscript"/>
              </w:rPr>
              <w:t>[13]</w:t>
            </w:r>
            <w:r w:rsidRPr="00FB6D9A">
              <w:rPr>
                <w:bCs/>
                <w:kern w:val="0"/>
                <w:sz w:val="24"/>
              </w:rPr>
              <w:t>C</w:t>
            </w:r>
            <w:r w:rsidRPr="00FB6D9A">
              <w:rPr>
                <w:bCs/>
                <w:kern w:val="0"/>
                <w:sz w:val="24"/>
                <w:vertAlign w:val="subscript"/>
              </w:rPr>
              <w:t>2</w:t>
            </w:r>
            <w:r w:rsidRPr="00FB6D9A">
              <w:rPr>
                <w:bCs/>
                <w:kern w:val="0"/>
                <w:sz w:val="24"/>
              </w:rPr>
              <w:t>H</w:t>
            </w:r>
            <w:r w:rsidRPr="00FB6D9A">
              <w:rPr>
                <w:bCs/>
                <w:kern w:val="0"/>
                <w:sz w:val="24"/>
                <w:vertAlign w:val="subscript"/>
              </w:rPr>
              <w:t>9</w:t>
            </w:r>
            <w:r w:rsidRPr="00FB6D9A">
              <w:rPr>
                <w:bCs/>
                <w:kern w:val="0"/>
                <w:sz w:val="24"/>
              </w:rPr>
              <w:t>O</w:t>
            </w:r>
            <w:r w:rsidRPr="00FB6D9A">
              <w:rPr>
                <w:bCs/>
                <w:kern w:val="0"/>
                <w:sz w:val="24"/>
                <w:vertAlign w:val="subscript"/>
              </w:rPr>
              <w:t>2</w:t>
            </w:r>
            <w:r w:rsidRPr="00FB6D9A">
              <w:rPr>
                <w:bCs/>
                <w:kern w:val="0"/>
                <w:sz w:val="24"/>
              </w:rPr>
              <w:t>-H</w:t>
            </w:r>
            <w:r w:rsidRPr="00FB6D9A">
              <w:rPr>
                <w:bCs/>
                <w:kern w:val="0"/>
                <w:sz w:val="24"/>
              </w:rPr>
              <w:t>，</w:t>
            </w:r>
            <w:r w:rsidRPr="00FB6D9A">
              <w:rPr>
                <w:bCs/>
                <w:kern w:val="0"/>
                <w:sz w:val="24"/>
              </w:rPr>
              <w:t>C</w:t>
            </w:r>
            <w:r w:rsidRPr="00FB6D9A">
              <w:rPr>
                <w:bCs/>
                <w:kern w:val="0"/>
                <w:sz w:val="24"/>
                <w:vertAlign w:val="subscript"/>
              </w:rPr>
              <w:t>2</w:t>
            </w:r>
            <w:r w:rsidRPr="00FB6D9A">
              <w:rPr>
                <w:bCs/>
                <w:kern w:val="0"/>
                <w:sz w:val="24"/>
                <w:vertAlign w:val="superscript"/>
              </w:rPr>
              <w:t>[13]</w:t>
            </w:r>
            <w:r w:rsidRPr="00FB6D9A">
              <w:rPr>
                <w:bCs/>
                <w:kern w:val="0"/>
                <w:sz w:val="24"/>
              </w:rPr>
              <w:t>C</w:t>
            </w:r>
            <w:r w:rsidRPr="00FB6D9A">
              <w:rPr>
                <w:bCs/>
                <w:kern w:val="0"/>
                <w:sz w:val="24"/>
                <w:vertAlign w:val="subscript"/>
              </w:rPr>
              <w:t>3</w:t>
            </w:r>
            <w:r w:rsidRPr="00FB6D9A">
              <w:rPr>
                <w:bCs/>
                <w:kern w:val="0"/>
                <w:sz w:val="24"/>
              </w:rPr>
              <w:t>H</w:t>
            </w:r>
            <w:r w:rsidRPr="00FB6D9A">
              <w:rPr>
                <w:bCs/>
                <w:kern w:val="0"/>
                <w:sz w:val="24"/>
                <w:vertAlign w:val="subscript"/>
              </w:rPr>
              <w:t>9</w:t>
            </w:r>
            <w:r w:rsidRPr="00FB6D9A">
              <w:rPr>
                <w:bCs/>
                <w:kern w:val="0"/>
                <w:sz w:val="24"/>
              </w:rPr>
              <w:t>O</w:t>
            </w:r>
            <w:r w:rsidRPr="00FB6D9A">
              <w:rPr>
                <w:bCs/>
                <w:kern w:val="0"/>
                <w:sz w:val="24"/>
                <w:vertAlign w:val="subscript"/>
              </w:rPr>
              <w:t>2</w:t>
            </w:r>
            <w:r w:rsidRPr="00FB6D9A">
              <w:rPr>
                <w:bCs/>
                <w:kern w:val="0"/>
                <w:sz w:val="24"/>
              </w:rPr>
              <w:t>-H</w:t>
            </w:r>
            <w:r w:rsidRPr="00FB6D9A">
              <w:rPr>
                <w:bCs/>
                <w:kern w:val="0"/>
                <w:sz w:val="24"/>
              </w:rPr>
              <w:t>，</w:t>
            </w:r>
            <w:r w:rsidRPr="00FB6D9A">
              <w:rPr>
                <w:bCs/>
                <w:kern w:val="0"/>
                <w:sz w:val="24"/>
              </w:rPr>
              <w:t>C</w:t>
            </w:r>
            <w:r w:rsidRPr="00FB6D9A">
              <w:rPr>
                <w:bCs/>
                <w:kern w:val="0"/>
                <w:sz w:val="24"/>
                <w:vertAlign w:val="superscript"/>
              </w:rPr>
              <w:t>[13]</w:t>
            </w:r>
            <w:r w:rsidRPr="00FB6D9A">
              <w:rPr>
                <w:bCs/>
                <w:kern w:val="0"/>
                <w:sz w:val="24"/>
              </w:rPr>
              <w:t>C</w:t>
            </w:r>
            <w:r w:rsidRPr="00FB6D9A">
              <w:rPr>
                <w:bCs/>
                <w:kern w:val="0"/>
                <w:sz w:val="24"/>
                <w:vertAlign w:val="subscript"/>
              </w:rPr>
              <w:t>4</w:t>
            </w:r>
            <w:r w:rsidRPr="00FB6D9A">
              <w:rPr>
                <w:bCs/>
                <w:kern w:val="0"/>
                <w:sz w:val="24"/>
              </w:rPr>
              <w:t>H</w:t>
            </w:r>
            <w:r w:rsidRPr="00FB6D9A">
              <w:rPr>
                <w:bCs/>
                <w:kern w:val="0"/>
                <w:sz w:val="24"/>
                <w:vertAlign w:val="subscript"/>
              </w:rPr>
              <w:t>9</w:t>
            </w:r>
            <w:r w:rsidRPr="00FB6D9A">
              <w:rPr>
                <w:bCs/>
                <w:kern w:val="0"/>
                <w:sz w:val="24"/>
              </w:rPr>
              <w:t>O</w:t>
            </w:r>
            <w:r w:rsidRPr="00FB6D9A">
              <w:rPr>
                <w:bCs/>
                <w:kern w:val="0"/>
                <w:sz w:val="24"/>
                <w:vertAlign w:val="subscript"/>
              </w:rPr>
              <w:t>2</w:t>
            </w:r>
            <w:r w:rsidRPr="00FB6D9A">
              <w:rPr>
                <w:bCs/>
                <w:kern w:val="0"/>
                <w:sz w:val="24"/>
              </w:rPr>
              <w:t>-H</w:t>
            </w:r>
            <w:r w:rsidRPr="00FB6D9A">
              <w:rPr>
                <w:bCs/>
                <w:kern w:val="0"/>
                <w:sz w:val="24"/>
              </w:rPr>
              <w:t>，</w:t>
            </w:r>
            <w:r w:rsidRPr="00FB6D9A">
              <w:rPr>
                <w:bCs/>
                <w:kern w:val="0"/>
                <w:sz w:val="24"/>
                <w:vertAlign w:val="superscript"/>
              </w:rPr>
              <w:t>[13]</w:t>
            </w:r>
            <w:r w:rsidRPr="00FB6D9A">
              <w:rPr>
                <w:bCs/>
                <w:kern w:val="0"/>
                <w:sz w:val="24"/>
              </w:rPr>
              <w:t>C</w:t>
            </w:r>
            <w:r w:rsidRPr="00FB6D9A">
              <w:rPr>
                <w:bCs/>
                <w:kern w:val="0"/>
                <w:sz w:val="24"/>
                <w:vertAlign w:val="subscript"/>
              </w:rPr>
              <w:t>5</w:t>
            </w:r>
            <w:r w:rsidRPr="00FB6D9A">
              <w:rPr>
                <w:bCs/>
                <w:kern w:val="0"/>
                <w:sz w:val="24"/>
              </w:rPr>
              <w:t>H</w:t>
            </w:r>
            <w:r w:rsidRPr="00FB6D9A">
              <w:rPr>
                <w:bCs/>
                <w:kern w:val="0"/>
                <w:sz w:val="24"/>
                <w:vertAlign w:val="subscript"/>
              </w:rPr>
              <w:t>9</w:t>
            </w:r>
            <w:r w:rsidRPr="00FB6D9A">
              <w:rPr>
                <w:bCs/>
                <w:kern w:val="0"/>
                <w:sz w:val="24"/>
              </w:rPr>
              <w:t>O</w:t>
            </w:r>
            <w:r w:rsidRPr="00FB6D9A">
              <w:rPr>
                <w:bCs/>
                <w:kern w:val="0"/>
                <w:sz w:val="24"/>
                <w:vertAlign w:val="subscript"/>
              </w:rPr>
              <w:t>2</w:t>
            </w:r>
            <w:r w:rsidRPr="00FB6D9A">
              <w:rPr>
                <w:bCs/>
                <w:kern w:val="0"/>
                <w:sz w:val="24"/>
              </w:rPr>
              <w:t>-H</w:t>
            </w:r>
            <w:r w:rsidRPr="00FB6D9A">
              <w:rPr>
                <w:bCs/>
                <w:kern w:val="0"/>
                <w:sz w:val="24"/>
              </w:rPr>
              <w:t>；</w:t>
            </w:r>
          </w:p>
        </w:tc>
      </w:tr>
    </w:tbl>
    <w:p w14:paraId="07F98A40" w14:textId="77777777" w:rsidR="008D0E66" w:rsidRDefault="008D0E66" w:rsidP="008D0E66">
      <w:pPr>
        <w:pStyle w:val="a7"/>
        <w:spacing w:line="480" w:lineRule="auto"/>
        <w:ind w:firstLineChars="0" w:firstLine="0"/>
        <w:outlineLvl w:val="0"/>
        <w:rPr>
          <w:b/>
          <w:kern w:val="0"/>
          <w:sz w:val="28"/>
          <w:szCs w:val="28"/>
        </w:rPr>
        <w:sectPr w:rsidR="008D0E66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56D1C02B" w14:textId="6D4191D0" w:rsidR="005D2EF7" w:rsidRPr="005D2EF7" w:rsidRDefault="005D2EF7" w:rsidP="005D2EF7">
      <w:pPr>
        <w:pStyle w:val="a7"/>
        <w:numPr>
          <w:ilvl w:val="0"/>
          <w:numId w:val="2"/>
        </w:numPr>
        <w:spacing w:line="480" w:lineRule="auto"/>
        <w:ind w:firstLineChars="0"/>
        <w:outlineLvl w:val="0"/>
        <w:rPr>
          <w:b/>
          <w:kern w:val="0"/>
          <w:sz w:val="28"/>
          <w:szCs w:val="28"/>
        </w:rPr>
      </w:pPr>
      <w:r w:rsidRPr="005D2EF7">
        <w:rPr>
          <w:b/>
          <w:kern w:val="0"/>
          <w:sz w:val="28"/>
          <w:szCs w:val="28"/>
        </w:rPr>
        <w:t>The proportional distribution of VFAs yield</w:t>
      </w:r>
    </w:p>
    <w:p w14:paraId="0E4B09A5" w14:textId="0007A755" w:rsidR="005D2EF7" w:rsidRDefault="005D2EF7" w:rsidP="005D2EF7">
      <w:pPr>
        <w:pStyle w:val="a7"/>
        <w:spacing w:beforeLines="100" w:before="312" w:line="480" w:lineRule="auto"/>
        <w:ind w:firstLineChars="0" w:firstLine="0"/>
        <w:outlineLvl w:val="0"/>
        <w:rPr>
          <w:b/>
          <w:kern w:val="0"/>
          <w:sz w:val="28"/>
          <w:szCs w:val="28"/>
        </w:rPr>
      </w:pPr>
      <w:r w:rsidRPr="000D20B9">
        <w:rPr>
          <w:noProof/>
        </w:rPr>
        <w:drawing>
          <wp:inline distT="0" distB="0" distL="0" distR="0" wp14:anchorId="4D92D19F" wp14:editId="2BEA7172">
            <wp:extent cx="5274310" cy="1892203"/>
            <wp:effectExtent l="0" t="0" r="2540" b="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892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6632F8" w14:textId="7DD661C8" w:rsidR="005D2EF7" w:rsidRPr="000D20B9" w:rsidRDefault="005D2EF7" w:rsidP="005D2EF7">
      <w:pPr>
        <w:autoSpaceDE w:val="0"/>
        <w:autoSpaceDN w:val="0"/>
        <w:adjustRightInd w:val="0"/>
        <w:spacing w:line="480" w:lineRule="auto"/>
        <w:ind w:firstLineChars="200" w:firstLine="482"/>
        <w:jc w:val="center"/>
        <w:rPr>
          <w:kern w:val="0"/>
          <w:sz w:val="24"/>
        </w:rPr>
      </w:pPr>
      <w:r>
        <w:rPr>
          <w:b/>
          <w:sz w:val="24"/>
        </w:rPr>
        <w:t>Figure S4</w:t>
      </w:r>
      <w:r w:rsidRPr="000D20B9">
        <w:rPr>
          <w:b/>
          <w:sz w:val="24"/>
        </w:rPr>
        <w:t>.</w:t>
      </w:r>
      <w:r>
        <w:rPr>
          <w:sz w:val="24"/>
        </w:rPr>
        <w:t xml:space="preserve"> </w:t>
      </w:r>
      <w:r w:rsidRPr="000D20B9">
        <w:rPr>
          <w:sz w:val="24"/>
        </w:rPr>
        <w:t>The proportional distribution of VFAs yield from the degradation of carbohydrate and protein</w:t>
      </w:r>
    </w:p>
    <w:p w14:paraId="7EDB4ED0" w14:textId="77777777" w:rsidR="005D2EF7" w:rsidRDefault="005D2EF7" w:rsidP="005D2EF7">
      <w:pPr>
        <w:pStyle w:val="a7"/>
        <w:spacing w:line="480" w:lineRule="auto"/>
        <w:ind w:firstLineChars="0" w:firstLine="0"/>
        <w:outlineLvl w:val="0"/>
        <w:rPr>
          <w:b/>
          <w:kern w:val="0"/>
          <w:sz w:val="28"/>
          <w:szCs w:val="28"/>
        </w:rPr>
        <w:sectPr w:rsidR="005D2EF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0755377A" w14:textId="6A02F3AC" w:rsidR="00B60630" w:rsidRPr="000D2CD7" w:rsidRDefault="00B60630" w:rsidP="00B60630">
      <w:pPr>
        <w:pStyle w:val="a7"/>
        <w:numPr>
          <w:ilvl w:val="0"/>
          <w:numId w:val="2"/>
        </w:numPr>
        <w:spacing w:line="480" w:lineRule="auto"/>
        <w:ind w:firstLineChars="0"/>
        <w:outlineLvl w:val="0"/>
        <w:rPr>
          <w:b/>
          <w:kern w:val="0"/>
          <w:sz w:val="28"/>
          <w:szCs w:val="28"/>
        </w:rPr>
      </w:pPr>
      <w:r>
        <w:rPr>
          <w:b/>
          <w:kern w:val="0"/>
          <w:sz w:val="28"/>
          <w:szCs w:val="28"/>
        </w:rPr>
        <w:t>T</w:t>
      </w:r>
      <w:r w:rsidRPr="00B60630">
        <w:rPr>
          <w:b/>
          <w:kern w:val="0"/>
          <w:sz w:val="28"/>
          <w:szCs w:val="28"/>
        </w:rPr>
        <w:t xml:space="preserve">he metabolic pathway of carbohydrate and protein during anaerobic digestion </w:t>
      </w:r>
      <w:r>
        <w:rPr>
          <w:b/>
          <w:kern w:val="0"/>
          <w:sz w:val="28"/>
          <w:szCs w:val="28"/>
        </w:rPr>
        <w:t>proposed by Zehnder.</w:t>
      </w:r>
    </w:p>
    <w:p w14:paraId="1DFC8089" w14:textId="5F92277A" w:rsidR="00016B63" w:rsidRPr="00B60630" w:rsidRDefault="00C45187">
      <w:r w:rsidRPr="00C45187">
        <w:rPr>
          <w:noProof/>
        </w:rPr>
        <w:drawing>
          <wp:inline distT="0" distB="0" distL="0" distR="0" wp14:anchorId="3D28CCFC" wp14:editId="28C8CF36">
            <wp:extent cx="5274310" cy="2441863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41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8A89B9" w14:textId="38922AF2" w:rsidR="000D2CD7" w:rsidRPr="00445EE3" w:rsidRDefault="000D2CD7" w:rsidP="000D2CD7">
      <w:pPr>
        <w:autoSpaceDE w:val="0"/>
        <w:autoSpaceDN w:val="0"/>
        <w:adjustRightInd w:val="0"/>
        <w:spacing w:line="480" w:lineRule="auto"/>
        <w:rPr>
          <w:sz w:val="28"/>
          <w:szCs w:val="28"/>
        </w:rPr>
      </w:pPr>
      <w:r w:rsidRPr="00445EE3">
        <w:rPr>
          <w:rFonts w:hint="eastAsia"/>
          <w:sz w:val="28"/>
          <w:szCs w:val="28"/>
        </w:rPr>
        <w:t>F</w:t>
      </w:r>
      <w:r w:rsidRPr="00445EE3">
        <w:rPr>
          <w:sz w:val="28"/>
          <w:szCs w:val="28"/>
        </w:rPr>
        <w:t>ig. S</w:t>
      </w:r>
      <w:r w:rsidR="005D2EF7">
        <w:rPr>
          <w:sz w:val="28"/>
          <w:szCs w:val="28"/>
        </w:rPr>
        <w:t>5</w:t>
      </w:r>
      <w:r w:rsidRPr="00445EE3">
        <w:rPr>
          <w:sz w:val="28"/>
          <w:szCs w:val="28"/>
        </w:rPr>
        <w:t xml:space="preserve"> </w:t>
      </w:r>
      <w:r w:rsidRPr="00445EE3">
        <w:rPr>
          <w:rFonts w:hint="eastAsia"/>
          <w:sz w:val="28"/>
          <w:szCs w:val="28"/>
        </w:rPr>
        <w:t xml:space="preserve">The pathway of carbohydrate and protein </w:t>
      </w:r>
      <w:r w:rsidR="00B60630">
        <w:rPr>
          <w:sz w:val="28"/>
          <w:szCs w:val="28"/>
        </w:rPr>
        <w:t>during</w:t>
      </w:r>
      <w:r w:rsidRPr="00445EE3">
        <w:rPr>
          <w:rFonts w:hint="eastAsia"/>
          <w:sz w:val="28"/>
          <w:szCs w:val="28"/>
        </w:rPr>
        <w:t xml:space="preserve"> anaerobic digestion</w:t>
      </w:r>
      <w:r w:rsidR="005626B9">
        <w:rPr>
          <w:sz w:val="28"/>
          <w:szCs w:val="28"/>
        </w:rPr>
        <w:t xml:space="preserve"> (</w:t>
      </w:r>
      <w:r w:rsidR="005626B9" w:rsidRPr="005626B9">
        <w:rPr>
          <w:sz w:val="28"/>
          <w:szCs w:val="28"/>
        </w:rPr>
        <w:t>Zehnder 1988</w:t>
      </w:r>
      <w:r w:rsidR="005626B9">
        <w:rPr>
          <w:sz w:val="28"/>
          <w:szCs w:val="28"/>
        </w:rPr>
        <w:t>)</w:t>
      </w:r>
      <w:r w:rsidR="00B60630">
        <w:rPr>
          <w:sz w:val="28"/>
          <w:szCs w:val="28"/>
        </w:rPr>
        <w:t xml:space="preserve"> </w:t>
      </w:r>
    </w:p>
    <w:p w14:paraId="0895A1AE" w14:textId="77777777" w:rsidR="00B60630" w:rsidRPr="005626B9" w:rsidRDefault="00B60630">
      <w:pPr>
        <w:rPr>
          <w:sz w:val="28"/>
          <w:szCs w:val="28"/>
        </w:rPr>
      </w:pPr>
    </w:p>
    <w:p w14:paraId="0E416561" w14:textId="40CECF6F" w:rsidR="00B60630" w:rsidRPr="00B60630" w:rsidRDefault="00B60630">
      <w:pPr>
        <w:rPr>
          <w:b/>
          <w:sz w:val="28"/>
          <w:szCs w:val="28"/>
        </w:rPr>
      </w:pPr>
      <w:r w:rsidRPr="00B60630">
        <w:rPr>
          <w:rFonts w:hint="eastAsia"/>
          <w:b/>
          <w:sz w:val="28"/>
          <w:szCs w:val="28"/>
        </w:rPr>
        <w:t>R</w:t>
      </w:r>
      <w:r w:rsidRPr="00B60630">
        <w:rPr>
          <w:b/>
          <w:sz w:val="28"/>
          <w:szCs w:val="28"/>
        </w:rPr>
        <w:t>eference</w:t>
      </w:r>
    </w:p>
    <w:p w14:paraId="23D59B09" w14:textId="2DDDC687" w:rsidR="005626B9" w:rsidRPr="00FC7411" w:rsidRDefault="005626B9" w:rsidP="005626B9">
      <w:pPr>
        <w:rPr>
          <w:sz w:val="24"/>
        </w:rPr>
      </w:pPr>
      <w:r w:rsidRPr="00FC7411">
        <w:rPr>
          <w:sz w:val="24"/>
        </w:rPr>
        <w:t>Zehnder, A J (1988). Biology of anaerobic microorg</w:t>
      </w:r>
      <w:r w:rsidR="00FC7411">
        <w:rPr>
          <w:sz w:val="24"/>
        </w:rPr>
        <w:t>anisms. John Wiley and Sons Inc</w:t>
      </w:r>
    </w:p>
    <w:p w14:paraId="469A0AEE" w14:textId="44609829" w:rsidR="000D2CD7" w:rsidRPr="005626B9" w:rsidRDefault="000D2CD7"/>
    <w:sectPr w:rsidR="000D2CD7" w:rsidRPr="005626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DE2AA1" w14:textId="77777777" w:rsidR="000A1408" w:rsidRDefault="000A1408" w:rsidP="002A3EC3">
      <w:r>
        <w:separator/>
      </w:r>
    </w:p>
  </w:endnote>
  <w:endnote w:type="continuationSeparator" w:id="0">
    <w:p w14:paraId="17F51315" w14:textId="77777777" w:rsidR="000A1408" w:rsidRDefault="000A1408" w:rsidP="002A3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dvCaeciliaRm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11082218"/>
      <w:docPartObj>
        <w:docPartGallery w:val="Page Numbers (Bottom of Page)"/>
        <w:docPartUnique/>
      </w:docPartObj>
    </w:sdtPr>
    <w:sdtEndPr/>
    <w:sdtContent>
      <w:p w14:paraId="1D2E3055" w14:textId="7D04611D" w:rsidR="002A3EC3" w:rsidRDefault="002A3EC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1408" w:rsidRPr="000A1408">
          <w:rPr>
            <w:noProof/>
            <w:lang w:val="zh-CN"/>
          </w:rPr>
          <w:t>1</w:t>
        </w:r>
        <w:r>
          <w:fldChar w:fldCharType="end"/>
        </w:r>
      </w:p>
    </w:sdtContent>
  </w:sdt>
  <w:p w14:paraId="1000F749" w14:textId="77777777" w:rsidR="002A3EC3" w:rsidRDefault="002A3EC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22C1FD" w14:textId="77777777" w:rsidR="000A1408" w:rsidRDefault="000A1408" w:rsidP="002A3EC3">
      <w:r>
        <w:separator/>
      </w:r>
    </w:p>
  </w:footnote>
  <w:footnote w:type="continuationSeparator" w:id="0">
    <w:p w14:paraId="5067990C" w14:textId="77777777" w:rsidR="000A1408" w:rsidRDefault="000A1408" w:rsidP="002A3E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F83992"/>
    <w:multiLevelType w:val="hybridMultilevel"/>
    <w:tmpl w:val="DE04B978"/>
    <w:lvl w:ilvl="0" w:tplc="858828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lvl w:ilvl="0" w:tplc="858828A6">
        <w:start w:val="1"/>
        <w:numFmt w:val="decimal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 w:tplc="04090019" w:tentative="1">
        <w:start w:val="1"/>
        <w:numFmt w:val="lowerLetter"/>
        <w:lvlText w:val="%2)"/>
        <w:lvlJc w:val="left"/>
        <w:pPr>
          <w:ind w:left="840" w:hanging="42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9" w:tentative="1">
        <w:start w:val="1"/>
        <w:numFmt w:val="lowerLetter"/>
        <w:lvlText w:val="%5)"/>
        <w:lvlJc w:val="left"/>
        <w:pPr>
          <w:ind w:left="2100" w:hanging="42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9" w:tentative="1">
        <w:start w:val="1"/>
        <w:numFmt w:val="lowerLetter"/>
        <w:lvlText w:val="%8)"/>
        <w:lvlJc w:val="left"/>
        <w:pPr>
          <w:ind w:left="3360" w:hanging="42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3780" w:hanging="42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Biosensors and Bioelectronics  Copy&lt;/Style&gt;&lt;LeftDelim&gt;{&lt;/LeftDelim&gt;&lt;RightDelim&gt;}&lt;/RightDelim&gt;&lt;FontName&gt;Times New Roman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dwdwpaa0j22ednesve65t2r7pptew2rstv2r&quot;&gt;PhD&lt;record-ids&gt;&lt;item&gt;1850&lt;/item&gt;&lt;/record-ids&gt;&lt;/item&gt;&lt;/Libraries&gt;"/>
  </w:docVars>
  <w:rsids>
    <w:rsidRoot w:val="00337670"/>
    <w:rsid w:val="00016B63"/>
    <w:rsid w:val="000602C7"/>
    <w:rsid w:val="000A1408"/>
    <w:rsid w:val="000C3563"/>
    <w:rsid w:val="000D2CD7"/>
    <w:rsid w:val="000D3D01"/>
    <w:rsid w:val="000E65B4"/>
    <w:rsid w:val="0013291B"/>
    <w:rsid w:val="001D77A4"/>
    <w:rsid w:val="002345EF"/>
    <w:rsid w:val="002743A2"/>
    <w:rsid w:val="002A3EC3"/>
    <w:rsid w:val="002E4944"/>
    <w:rsid w:val="003050EE"/>
    <w:rsid w:val="00337670"/>
    <w:rsid w:val="003B1D50"/>
    <w:rsid w:val="003B240A"/>
    <w:rsid w:val="0040513F"/>
    <w:rsid w:val="00445EE3"/>
    <w:rsid w:val="0049516C"/>
    <w:rsid w:val="005626B9"/>
    <w:rsid w:val="00583367"/>
    <w:rsid w:val="005C0FC3"/>
    <w:rsid w:val="005D2EF7"/>
    <w:rsid w:val="00615B34"/>
    <w:rsid w:val="00624E8B"/>
    <w:rsid w:val="006C2060"/>
    <w:rsid w:val="006D04C9"/>
    <w:rsid w:val="006E3902"/>
    <w:rsid w:val="007B6AD4"/>
    <w:rsid w:val="00802A6D"/>
    <w:rsid w:val="008D0E66"/>
    <w:rsid w:val="008D5349"/>
    <w:rsid w:val="009141E2"/>
    <w:rsid w:val="009234EE"/>
    <w:rsid w:val="00925BFB"/>
    <w:rsid w:val="009B783E"/>
    <w:rsid w:val="00A13977"/>
    <w:rsid w:val="00A33C17"/>
    <w:rsid w:val="00AE515F"/>
    <w:rsid w:val="00AF4534"/>
    <w:rsid w:val="00B230E6"/>
    <w:rsid w:val="00B60630"/>
    <w:rsid w:val="00B662D5"/>
    <w:rsid w:val="00B8223D"/>
    <w:rsid w:val="00BA31BB"/>
    <w:rsid w:val="00BC57B3"/>
    <w:rsid w:val="00C10FA5"/>
    <w:rsid w:val="00C45187"/>
    <w:rsid w:val="00C463B3"/>
    <w:rsid w:val="00C55EB9"/>
    <w:rsid w:val="00D14071"/>
    <w:rsid w:val="00DB76B8"/>
    <w:rsid w:val="00DE3C28"/>
    <w:rsid w:val="00E527A8"/>
    <w:rsid w:val="00F23F52"/>
    <w:rsid w:val="00F812D5"/>
    <w:rsid w:val="00FC7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7184E7"/>
  <w15:chartTrackingRefBased/>
  <w15:docId w15:val="{3BF3DCAA-CFA4-4EEC-AC26-C2155E941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33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3E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A3EC3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A3E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A3EC3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C463B3"/>
    <w:pPr>
      <w:ind w:firstLineChars="200" w:firstLine="420"/>
    </w:pPr>
  </w:style>
  <w:style w:type="character" w:styleId="a8">
    <w:name w:val="annotation reference"/>
    <w:basedOn w:val="a0"/>
    <w:uiPriority w:val="99"/>
    <w:semiHidden/>
    <w:unhideWhenUsed/>
    <w:rsid w:val="006D04C9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6D04C9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6D04C9"/>
    <w:rPr>
      <w:rFonts w:ascii="Times New Roman" w:eastAsia="宋体" w:hAnsi="Times New Roman" w:cs="Times New Roman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D04C9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6D04C9"/>
    <w:rPr>
      <w:rFonts w:ascii="Times New Roman" w:eastAsia="宋体" w:hAnsi="Times New Roman" w:cs="Times New Roman"/>
      <w:b/>
      <w:bCs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6D04C9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6D04C9"/>
    <w:rPr>
      <w:rFonts w:ascii="Times New Roman" w:eastAsia="宋体" w:hAnsi="Times New Roman" w:cs="Times New Roman"/>
      <w:sz w:val="18"/>
      <w:szCs w:val="18"/>
    </w:rPr>
  </w:style>
  <w:style w:type="paragraph" w:customStyle="1" w:styleId="EndNoteBibliographyTitle">
    <w:name w:val="EndNote Bibliography Title"/>
    <w:basedOn w:val="a"/>
    <w:link w:val="EndNoteBibliographyTitle0"/>
    <w:rsid w:val="00B60630"/>
    <w:pPr>
      <w:jc w:val="center"/>
    </w:pPr>
    <w:rPr>
      <w:noProof/>
      <w:sz w:val="20"/>
    </w:rPr>
  </w:style>
  <w:style w:type="character" w:customStyle="1" w:styleId="EndNoteBibliographyTitle0">
    <w:name w:val="EndNote Bibliography Title 字符"/>
    <w:basedOn w:val="a0"/>
    <w:link w:val="EndNoteBibliographyTitle"/>
    <w:rsid w:val="00B60630"/>
    <w:rPr>
      <w:rFonts w:ascii="Times New Roman" w:eastAsia="宋体" w:hAnsi="Times New Roman" w:cs="Times New Roman"/>
      <w:noProof/>
      <w:sz w:val="20"/>
      <w:szCs w:val="24"/>
    </w:rPr>
  </w:style>
  <w:style w:type="paragraph" w:customStyle="1" w:styleId="EndNoteBibliography">
    <w:name w:val="EndNote Bibliography"/>
    <w:basedOn w:val="a"/>
    <w:link w:val="EndNoteBibliography0"/>
    <w:rsid w:val="00B60630"/>
    <w:rPr>
      <w:noProof/>
      <w:sz w:val="20"/>
    </w:rPr>
  </w:style>
  <w:style w:type="character" w:customStyle="1" w:styleId="EndNoteBibliography0">
    <w:name w:val="EndNote Bibliography 字符"/>
    <w:basedOn w:val="a0"/>
    <w:link w:val="EndNoteBibliography"/>
    <w:rsid w:val="00B60630"/>
    <w:rPr>
      <w:rFonts w:ascii="Times New Roman" w:eastAsia="宋体" w:hAnsi="Times New Roman" w:cs="Times New Roman"/>
      <w:noProof/>
      <w:sz w:val="20"/>
      <w:szCs w:val="24"/>
    </w:rPr>
  </w:style>
  <w:style w:type="character" w:styleId="af">
    <w:name w:val="Hyperlink"/>
    <w:basedOn w:val="a0"/>
    <w:uiPriority w:val="99"/>
    <w:unhideWhenUsed/>
    <w:rsid w:val="00B606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04C126-7F51-47A2-A6E6-E74D00DAD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10</Pages>
  <Words>445</Words>
  <Characters>2539</Characters>
  <Application>Microsoft Office Word</Application>
  <DocSecurity>0</DocSecurity>
  <Lines>21</Lines>
  <Paragraphs>5</Paragraphs>
  <ScaleCrop>false</ScaleCrop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qiaogh</dc:creator>
  <cp:keywords/>
  <dc:description/>
  <cp:lastModifiedBy>Microsoft</cp:lastModifiedBy>
  <cp:revision>11</cp:revision>
  <dcterms:created xsi:type="dcterms:W3CDTF">2022-06-16T09:24:00Z</dcterms:created>
  <dcterms:modified xsi:type="dcterms:W3CDTF">2023-07-04T02:28:00Z</dcterms:modified>
</cp:coreProperties>
</file>