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9FB33" w14:textId="77777777" w:rsidR="00040B9D" w:rsidRPr="00040B9D" w:rsidRDefault="00040B9D" w:rsidP="00040B9D">
      <w:pPr>
        <w:keepNext/>
        <w:spacing w:after="120" w:line="360" w:lineRule="auto"/>
        <w:jc w:val="center"/>
        <w:rPr>
          <w:rFonts w:ascii="Palatino Linotype" w:eastAsia="Droid Sans Fallback" w:hAnsi="Palatino Linotype" w:cs="FreeSans"/>
          <w:b/>
          <w:bCs/>
          <w:kern w:val="0"/>
          <w:sz w:val="36"/>
          <w:szCs w:val="36"/>
          <w14:ligatures w14:val="none"/>
        </w:rPr>
      </w:pPr>
      <w:r w:rsidRPr="00040B9D">
        <w:rPr>
          <w:rFonts w:ascii="Palatino Linotype" w:eastAsia="Droid Sans Fallback" w:hAnsi="Palatino Linotype" w:cs="FreeSans"/>
          <w:b/>
          <w:bCs/>
          <w:kern w:val="0"/>
          <w:sz w:val="36"/>
          <w:szCs w:val="36"/>
          <w14:ligatures w14:val="none"/>
        </w:rPr>
        <w:t xml:space="preserve">Synthesis and Modeling of </w:t>
      </w:r>
      <w:proofErr w:type="gramStart"/>
      <w:r w:rsidRPr="00040B9D">
        <w:rPr>
          <w:rFonts w:ascii="Palatino Linotype" w:eastAsia="Droid Sans Fallback" w:hAnsi="Palatino Linotype" w:cs="FreeSans"/>
          <w:b/>
          <w:bCs/>
          <w:kern w:val="0"/>
          <w:sz w:val="36"/>
          <w:szCs w:val="36"/>
          <w14:ligatures w14:val="none"/>
        </w:rPr>
        <w:t>Poly(</w:t>
      </w:r>
      <w:proofErr w:type="gramEnd"/>
      <w:r w:rsidRPr="00040B9D">
        <w:rPr>
          <w:rFonts w:ascii="Palatino Linotype" w:eastAsia="Droid Sans Fallback" w:hAnsi="Palatino Linotype" w:cs="FreeSans"/>
          <w:b/>
          <w:bCs/>
          <w:kern w:val="0"/>
          <w:sz w:val="36"/>
          <w:szCs w:val="36"/>
          <w14:ligatures w14:val="none"/>
        </w:rPr>
        <w:t>L</w:t>
      </w:r>
      <w:r w:rsidRPr="00040B9D">
        <w:rPr>
          <w:rFonts w:ascii="Palatino Linotype" w:eastAsia="Droid Sans Fallback" w:hAnsi="Palatino Linotype" w:cs="FreeSans"/>
          <w:b/>
          <w:bCs/>
          <w:i/>
          <w:iCs/>
          <w:kern w:val="0"/>
          <w:sz w:val="36"/>
          <w:szCs w:val="36"/>
          <w14:ligatures w14:val="none"/>
        </w:rPr>
        <w:t>-</w:t>
      </w:r>
      <w:r w:rsidRPr="00040B9D">
        <w:rPr>
          <w:rFonts w:ascii="Palatino Linotype" w:eastAsia="Droid Sans Fallback" w:hAnsi="Palatino Linotype" w:cs="FreeSans"/>
          <w:b/>
          <w:bCs/>
          <w:kern w:val="0"/>
          <w:sz w:val="36"/>
          <w:szCs w:val="36"/>
          <w14:ligatures w14:val="none"/>
        </w:rPr>
        <w:t>lactic acid) via Polycondensation of L</w:t>
      </w:r>
      <w:r w:rsidRPr="00040B9D">
        <w:rPr>
          <w:rFonts w:ascii="Palatino Linotype" w:eastAsia="Droid Sans Fallback" w:hAnsi="Palatino Linotype" w:cs="FreeSans"/>
          <w:b/>
          <w:bCs/>
          <w:i/>
          <w:iCs/>
          <w:kern w:val="0"/>
          <w:sz w:val="36"/>
          <w:szCs w:val="36"/>
          <w14:ligatures w14:val="none"/>
        </w:rPr>
        <w:t>-</w:t>
      </w:r>
      <w:r w:rsidRPr="00040B9D">
        <w:rPr>
          <w:rFonts w:ascii="Palatino Linotype" w:eastAsia="Droid Sans Fallback" w:hAnsi="Palatino Linotype" w:cs="FreeSans"/>
          <w:b/>
          <w:bCs/>
          <w:kern w:val="0"/>
          <w:sz w:val="36"/>
          <w:szCs w:val="36"/>
          <w14:ligatures w14:val="none"/>
        </w:rPr>
        <w:t xml:space="preserve">Lactic Acid </w:t>
      </w:r>
    </w:p>
    <w:p w14:paraId="2A3530C1" w14:textId="3EFE2567" w:rsidR="00040B9D" w:rsidRPr="004C1DDF" w:rsidRDefault="00040B9D" w:rsidP="004C1DDF">
      <w:pPr>
        <w:keepNext/>
        <w:spacing w:after="120" w:line="360" w:lineRule="auto"/>
        <w:jc w:val="center"/>
        <w:rPr>
          <w:rFonts w:ascii="Palatino Linotype" w:eastAsia="Droid Sans Fallback" w:hAnsi="Palatino Linotype" w:cs="Calibri"/>
          <w:kern w:val="0"/>
          <w:sz w:val="16"/>
          <w:szCs w:val="16"/>
          <w14:ligatures w14:val="none"/>
        </w:rPr>
      </w:pPr>
      <w:r w:rsidRPr="00040B9D">
        <w:rPr>
          <w:rFonts w:ascii="Palatino Linotype" w:eastAsia="Droid Sans Fallback" w:hAnsi="Palatino Linotype" w:cs="Calibri"/>
          <w:kern w:val="0"/>
          <w:sz w:val="16"/>
          <w:szCs w:val="16"/>
          <w14:ligatures w14:val="none"/>
        </w:rPr>
        <w:t>Alexis</w:t>
      </w:r>
      <w:r w:rsidR="00510D67" w:rsidRPr="00510D67">
        <w:rPr>
          <w:rFonts w:ascii="Palatino Linotype" w:eastAsia="Droid Sans Fallback" w:hAnsi="Palatino Linotype" w:cs="Calibri"/>
          <w:kern w:val="0"/>
          <w:sz w:val="16"/>
          <w:szCs w:val="16"/>
          <w14:ligatures w14:val="none"/>
        </w:rPr>
        <w:t xml:space="preserve"> </w:t>
      </w:r>
      <w:r w:rsidR="00510D67" w:rsidRPr="00040B9D">
        <w:rPr>
          <w:rFonts w:ascii="Palatino Linotype" w:eastAsia="Droid Sans Fallback" w:hAnsi="Palatino Linotype" w:cs="Calibri"/>
          <w:kern w:val="0"/>
          <w:sz w:val="16"/>
          <w:szCs w:val="16"/>
          <w14:ligatures w14:val="none"/>
        </w:rPr>
        <w:t>Theodorou</w:t>
      </w:r>
      <w:r w:rsidR="00510D67" w:rsidRPr="00040B9D">
        <w:rPr>
          <w:rFonts w:ascii="Palatino Linotype" w:eastAsia="Droid Sans Fallback" w:hAnsi="Palatino Linotype" w:cs="Calibri"/>
          <w:kern w:val="0"/>
          <w:sz w:val="16"/>
          <w:szCs w:val="16"/>
          <w:vertAlign w:val="superscript"/>
          <w14:ligatures w14:val="none"/>
        </w:rPr>
        <w:t xml:space="preserve"> </w:t>
      </w:r>
      <w:r w:rsidRPr="00040B9D">
        <w:rPr>
          <w:rFonts w:ascii="Palatino Linotype" w:eastAsia="Droid Sans Fallback" w:hAnsi="Palatino Linotype" w:cs="Calibri"/>
          <w:kern w:val="0"/>
          <w:sz w:val="16"/>
          <w:szCs w:val="16"/>
          <w:vertAlign w:val="superscript"/>
          <w14:ligatures w14:val="none"/>
        </w:rPr>
        <w:t>1</w:t>
      </w:r>
      <w:r w:rsidR="00510D67">
        <w:rPr>
          <w:rFonts w:ascii="Palatino Linotype" w:eastAsia="Droid Sans Fallback" w:hAnsi="Palatino Linotype" w:cs="Calibri"/>
          <w:kern w:val="0"/>
          <w:sz w:val="16"/>
          <w:szCs w:val="16"/>
          <w14:ligatures w14:val="none"/>
        </w:rPr>
        <w:t xml:space="preserve">, </w:t>
      </w:r>
      <w:r w:rsidR="00510D67" w:rsidRPr="00040B9D">
        <w:rPr>
          <w:rFonts w:ascii="Palatino Linotype" w:eastAsia="Droid Sans Fallback" w:hAnsi="Palatino Linotype" w:cs="Calibri"/>
          <w:kern w:val="0"/>
          <w:sz w:val="16"/>
          <w:szCs w:val="16"/>
          <w14:ligatures w14:val="none"/>
        </w:rPr>
        <w:t>Vasilios</w:t>
      </w:r>
      <w:r w:rsidRPr="00040B9D">
        <w:rPr>
          <w:rFonts w:ascii="Palatino Linotype" w:eastAsia="Droid Sans Fallback" w:hAnsi="Palatino Linotype" w:cs="Calibri"/>
          <w:kern w:val="0"/>
          <w:sz w:val="16"/>
          <w:szCs w:val="16"/>
          <w14:ligatures w14:val="none"/>
        </w:rPr>
        <w:t xml:space="preserve"> Raptis</w:t>
      </w:r>
      <w:r w:rsidR="00510D67">
        <w:rPr>
          <w:rFonts w:ascii="Palatino Linotype" w:eastAsia="Droid Sans Fallback" w:hAnsi="Palatino Linotype" w:cs="Calibri"/>
          <w:kern w:val="0"/>
          <w:sz w:val="16"/>
          <w:szCs w:val="16"/>
          <w14:ligatures w14:val="none"/>
        </w:rPr>
        <w:t xml:space="preserve"> </w:t>
      </w:r>
      <w:r w:rsidRPr="00040B9D">
        <w:rPr>
          <w:rFonts w:ascii="Palatino Linotype" w:eastAsia="Droid Sans Fallback" w:hAnsi="Palatino Linotype" w:cs="Calibri"/>
          <w:kern w:val="0"/>
          <w:sz w:val="16"/>
          <w:szCs w:val="16"/>
          <w:vertAlign w:val="superscript"/>
          <w14:ligatures w14:val="none"/>
        </w:rPr>
        <w:t>2,3</w:t>
      </w:r>
      <w:r w:rsidR="00510D67">
        <w:rPr>
          <w:rFonts w:ascii="Palatino Linotype" w:eastAsia="Droid Sans Fallback" w:hAnsi="Palatino Linotype" w:cs="Calibri"/>
          <w:kern w:val="0"/>
          <w:sz w:val="16"/>
          <w:szCs w:val="16"/>
          <w14:ligatures w14:val="none"/>
        </w:rPr>
        <w:t>,</w:t>
      </w:r>
      <w:r w:rsidRPr="00040B9D">
        <w:rPr>
          <w:rFonts w:ascii="Palatino Linotype" w:eastAsia="Droid Sans Fallback" w:hAnsi="Palatino Linotype" w:cs="Calibri"/>
          <w:kern w:val="0"/>
          <w:sz w:val="16"/>
          <w:szCs w:val="16"/>
          <w14:ligatures w14:val="none"/>
        </w:rPr>
        <w:t xml:space="preserve"> Chrissie Isabella Maria</w:t>
      </w:r>
      <w:r w:rsidR="00510D67">
        <w:rPr>
          <w:rFonts w:ascii="Palatino Linotype" w:eastAsia="Droid Sans Fallback" w:hAnsi="Palatino Linotype" w:cs="Calibri"/>
          <w:kern w:val="0"/>
          <w:sz w:val="16"/>
          <w:szCs w:val="16"/>
          <w14:ligatures w14:val="none"/>
        </w:rPr>
        <w:t xml:space="preserve"> </w:t>
      </w:r>
      <w:proofErr w:type="spellStart"/>
      <w:r w:rsidR="00510D67" w:rsidRPr="00040B9D">
        <w:rPr>
          <w:rFonts w:ascii="Palatino Linotype" w:eastAsia="Droid Sans Fallback" w:hAnsi="Palatino Linotype" w:cs="Calibri"/>
          <w:kern w:val="0"/>
          <w:sz w:val="16"/>
          <w:szCs w:val="16"/>
          <w14:ligatures w14:val="none"/>
        </w:rPr>
        <w:t>Baltzaki</w:t>
      </w:r>
      <w:proofErr w:type="spellEnd"/>
      <w:r w:rsidR="00510D67" w:rsidRPr="00040B9D">
        <w:rPr>
          <w:rFonts w:ascii="Palatino Linotype" w:eastAsia="Droid Sans Fallback" w:hAnsi="Palatino Linotype" w:cs="Calibri"/>
          <w:kern w:val="0"/>
          <w:sz w:val="16"/>
          <w:szCs w:val="16"/>
          <w:vertAlign w:val="superscript"/>
          <w14:ligatures w14:val="none"/>
        </w:rPr>
        <w:t xml:space="preserve"> </w:t>
      </w:r>
      <w:r w:rsidRPr="00040B9D">
        <w:rPr>
          <w:rFonts w:ascii="Palatino Linotype" w:eastAsia="Droid Sans Fallback" w:hAnsi="Palatino Linotype" w:cs="Calibri"/>
          <w:kern w:val="0"/>
          <w:sz w:val="16"/>
          <w:szCs w:val="16"/>
          <w:vertAlign w:val="superscript"/>
          <w14:ligatures w14:val="none"/>
        </w:rPr>
        <w:t>1</w:t>
      </w:r>
      <w:r w:rsidR="00510D67">
        <w:rPr>
          <w:rFonts w:ascii="Palatino Linotype" w:eastAsia="Droid Sans Fallback" w:hAnsi="Palatino Linotype" w:cs="Calibri"/>
          <w:kern w:val="0"/>
          <w:sz w:val="16"/>
          <w:szCs w:val="16"/>
          <w14:ligatures w14:val="none"/>
        </w:rPr>
        <w:t>,</w:t>
      </w:r>
      <w:r w:rsidRPr="00040B9D">
        <w:rPr>
          <w:rFonts w:ascii="Palatino Linotype" w:eastAsia="Droid Sans Fallback" w:hAnsi="Palatino Linotype" w:cs="Calibri"/>
          <w:kern w:val="0"/>
          <w:sz w:val="16"/>
          <w:szCs w:val="16"/>
          <w14:ligatures w14:val="none"/>
        </w:rPr>
        <w:t xml:space="preserve"> </w:t>
      </w:r>
      <w:proofErr w:type="spellStart"/>
      <w:r w:rsidRPr="00040B9D">
        <w:rPr>
          <w:rFonts w:ascii="Palatino Linotype" w:eastAsia="Droid Sans Fallback" w:hAnsi="Palatino Linotype" w:cs="Calibri"/>
          <w:kern w:val="0"/>
          <w:sz w:val="16"/>
          <w:szCs w:val="16"/>
          <w14:ligatures w14:val="none"/>
        </w:rPr>
        <w:t>Thrassyvoulos</w:t>
      </w:r>
      <w:proofErr w:type="spellEnd"/>
      <w:r w:rsidRPr="00040B9D">
        <w:rPr>
          <w:rFonts w:ascii="Palatino Linotype" w:eastAsia="Droid Sans Fallback" w:hAnsi="Palatino Linotype" w:cs="Calibri"/>
          <w:kern w:val="0"/>
          <w:sz w:val="16"/>
          <w:szCs w:val="16"/>
          <w14:ligatures w14:val="none"/>
        </w:rPr>
        <w:t xml:space="preserve"> </w:t>
      </w:r>
      <w:proofErr w:type="spellStart"/>
      <w:r w:rsidRPr="00040B9D">
        <w:rPr>
          <w:rFonts w:ascii="Palatino Linotype" w:eastAsia="Droid Sans Fallback" w:hAnsi="Palatino Linotype" w:cs="Calibri"/>
          <w:kern w:val="0"/>
          <w:sz w:val="16"/>
          <w:szCs w:val="16"/>
          <w14:ligatures w14:val="none"/>
        </w:rPr>
        <w:t>Manios</w:t>
      </w:r>
      <w:proofErr w:type="spellEnd"/>
      <w:r w:rsidR="00510D67">
        <w:rPr>
          <w:rFonts w:ascii="Palatino Linotype" w:eastAsia="Droid Sans Fallback" w:hAnsi="Palatino Linotype" w:cs="Calibri"/>
          <w:kern w:val="0"/>
          <w:sz w:val="16"/>
          <w:szCs w:val="16"/>
          <w14:ligatures w14:val="none"/>
        </w:rPr>
        <w:t xml:space="preserve"> </w:t>
      </w:r>
      <w:r w:rsidRPr="00040B9D">
        <w:rPr>
          <w:rFonts w:ascii="Palatino Linotype" w:eastAsia="Droid Sans Fallback" w:hAnsi="Palatino Linotype" w:cs="Calibri"/>
          <w:kern w:val="0"/>
          <w:sz w:val="16"/>
          <w:szCs w:val="16"/>
          <w:vertAlign w:val="superscript"/>
          <w:lang w:val="en-GB"/>
          <w14:ligatures w14:val="none"/>
        </w:rPr>
        <w:t>4</w:t>
      </w:r>
      <w:r w:rsidR="00510D67">
        <w:rPr>
          <w:rFonts w:ascii="Palatino Linotype" w:eastAsia="Droid Sans Fallback" w:hAnsi="Palatino Linotype" w:cs="Calibri"/>
          <w:kern w:val="0"/>
          <w:sz w:val="16"/>
          <w:szCs w:val="16"/>
          <w:lang w:val="en-GB"/>
          <w14:ligatures w14:val="none"/>
        </w:rPr>
        <w:t>,</w:t>
      </w:r>
      <w:r w:rsidRPr="00040B9D">
        <w:rPr>
          <w:rFonts w:ascii="Palatino Linotype" w:eastAsia="Droid Sans Fallback" w:hAnsi="Palatino Linotype" w:cs="Calibri"/>
          <w:kern w:val="0"/>
          <w:sz w:val="16"/>
          <w:szCs w:val="16"/>
          <w14:ligatures w14:val="none"/>
        </w:rPr>
        <w:t xml:space="preserve"> Vagelis</w:t>
      </w:r>
      <w:r w:rsidR="00510D67" w:rsidRPr="00510D67">
        <w:rPr>
          <w:rFonts w:ascii="Palatino Linotype" w:eastAsia="Droid Sans Fallback" w:hAnsi="Palatino Linotype" w:cs="Calibri"/>
          <w:kern w:val="0"/>
          <w:sz w:val="16"/>
          <w:szCs w:val="16"/>
          <w14:ligatures w14:val="none"/>
        </w:rPr>
        <w:t xml:space="preserve"> </w:t>
      </w:r>
      <w:proofErr w:type="spellStart"/>
      <w:r w:rsidR="00510D67" w:rsidRPr="00040B9D">
        <w:rPr>
          <w:rFonts w:ascii="Palatino Linotype" w:eastAsia="Droid Sans Fallback" w:hAnsi="Palatino Linotype" w:cs="Calibri"/>
          <w:kern w:val="0"/>
          <w:sz w:val="16"/>
          <w:szCs w:val="16"/>
          <w14:ligatures w14:val="none"/>
        </w:rPr>
        <w:t>Harmandaris</w:t>
      </w:r>
      <w:proofErr w:type="spellEnd"/>
      <w:r w:rsidR="00510D67" w:rsidRPr="00040B9D">
        <w:rPr>
          <w:rFonts w:ascii="Palatino Linotype" w:eastAsia="Droid Sans Fallback" w:hAnsi="Palatino Linotype" w:cs="Calibri"/>
          <w:kern w:val="0"/>
          <w:sz w:val="16"/>
          <w:szCs w:val="16"/>
          <w:vertAlign w:val="superscript"/>
          <w14:ligatures w14:val="none"/>
        </w:rPr>
        <w:t xml:space="preserve"> </w:t>
      </w:r>
      <w:r w:rsidRPr="00040B9D">
        <w:rPr>
          <w:rFonts w:ascii="Palatino Linotype" w:eastAsia="Droid Sans Fallback" w:hAnsi="Palatino Linotype" w:cs="Calibri"/>
          <w:kern w:val="0"/>
          <w:sz w:val="16"/>
          <w:szCs w:val="16"/>
          <w:vertAlign w:val="superscript"/>
          <w14:ligatures w14:val="none"/>
        </w:rPr>
        <w:t>2,</w:t>
      </w:r>
      <w:r w:rsidRPr="00040B9D">
        <w:rPr>
          <w:rFonts w:ascii="Palatino Linotype" w:eastAsia="Droid Sans Fallback" w:hAnsi="Palatino Linotype" w:cs="Calibri"/>
          <w:kern w:val="0"/>
          <w:sz w:val="16"/>
          <w:szCs w:val="16"/>
          <w:vertAlign w:val="superscript"/>
          <w:lang w:val="en-GB"/>
          <w14:ligatures w14:val="none"/>
        </w:rPr>
        <w:t>5</w:t>
      </w:r>
      <w:r w:rsidR="00510D67">
        <w:rPr>
          <w:rFonts w:ascii="Palatino Linotype" w:eastAsia="Droid Sans Fallback" w:hAnsi="Palatino Linotype" w:cs="Calibri"/>
          <w:kern w:val="0"/>
          <w:sz w:val="16"/>
          <w:szCs w:val="16"/>
          <w14:ligatures w14:val="none"/>
        </w:rPr>
        <w:t xml:space="preserve"> and </w:t>
      </w:r>
      <w:r w:rsidR="00510D67" w:rsidRPr="00040B9D">
        <w:rPr>
          <w:rFonts w:ascii="Palatino Linotype" w:eastAsia="Droid Sans Fallback" w:hAnsi="Palatino Linotype" w:cs="Calibri"/>
          <w:kern w:val="0"/>
          <w:sz w:val="16"/>
          <w:szCs w:val="16"/>
          <w14:ligatures w14:val="none"/>
        </w:rPr>
        <w:t>Kelly</w:t>
      </w:r>
      <w:r w:rsidR="00510D67">
        <w:rPr>
          <w:rFonts w:ascii="Palatino Linotype" w:eastAsia="Droid Sans Fallback" w:hAnsi="Palatino Linotype" w:cs="Calibri"/>
          <w:kern w:val="0"/>
          <w:sz w:val="16"/>
          <w:szCs w:val="16"/>
          <w:vertAlign w:val="superscript"/>
          <w14:ligatures w14:val="none"/>
        </w:rPr>
        <w:t xml:space="preserve"> </w:t>
      </w:r>
      <w:r w:rsidR="00510D67" w:rsidRPr="00040B9D">
        <w:rPr>
          <w:rFonts w:ascii="Palatino Linotype" w:eastAsia="Droid Sans Fallback" w:hAnsi="Palatino Linotype" w:cs="Calibri"/>
          <w:kern w:val="0"/>
          <w:sz w:val="16"/>
          <w:szCs w:val="16"/>
          <w14:ligatures w14:val="none"/>
        </w:rPr>
        <w:t>Velonia</w:t>
      </w:r>
      <w:r w:rsidR="00510D67" w:rsidRPr="00040B9D">
        <w:rPr>
          <w:rFonts w:ascii="Palatino Linotype" w:eastAsia="Droid Sans Fallback" w:hAnsi="Palatino Linotype" w:cs="Calibri"/>
          <w:kern w:val="0"/>
          <w:sz w:val="16"/>
          <w:szCs w:val="16"/>
          <w:vertAlign w:val="superscript"/>
          <w14:ligatures w14:val="none"/>
        </w:rPr>
        <w:t>1</w:t>
      </w:r>
    </w:p>
    <w:p w14:paraId="7B55EA40" w14:textId="23763365" w:rsidR="00040B9D" w:rsidRDefault="00040B9D" w:rsidP="00040B9D">
      <w:pPr>
        <w:keepNext/>
        <w:numPr>
          <w:ilvl w:val="0"/>
          <w:numId w:val="1"/>
        </w:numPr>
        <w:spacing w:after="120" w:line="360" w:lineRule="auto"/>
        <w:jc w:val="both"/>
        <w:outlineLvl w:val="0"/>
        <w:rPr>
          <w:rFonts w:ascii="Palatino Linotype" w:eastAsia="Droid Sans Fallback" w:hAnsi="Palatino Linotype" w:cs="Calibri"/>
          <w:b/>
          <w:bCs/>
          <w:kern w:val="0"/>
          <w:sz w:val="20"/>
          <w:szCs w:val="20"/>
          <w14:ligatures w14:val="none"/>
        </w:rPr>
      </w:pPr>
      <w:r w:rsidRPr="00040B9D">
        <w:rPr>
          <w:rFonts w:ascii="Palatino Linotype" w:eastAsia="Droid Sans Fallback" w:hAnsi="Palatino Linotype" w:cs="Calibri"/>
          <w:b/>
          <w:bCs/>
          <w:kern w:val="0"/>
          <w:sz w:val="20"/>
          <w:szCs w:val="20"/>
          <w14:ligatures w14:val="none"/>
        </w:rPr>
        <w:t xml:space="preserve">Supplementary Material </w:t>
      </w:r>
    </w:p>
    <w:p w14:paraId="039A9073" w14:textId="15F9876D" w:rsidR="004C1DDF" w:rsidRDefault="004C1DDF" w:rsidP="00040B9D">
      <w:pPr>
        <w:keepNext/>
        <w:numPr>
          <w:ilvl w:val="0"/>
          <w:numId w:val="1"/>
        </w:numPr>
        <w:spacing w:after="120" w:line="360" w:lineRule="auto"/>
        <w:jc w:val="both"/>
        <w:outlineLvl w:val="0"/>
        <w:rPr>
          <w:rFonts w:ascii="Palatino Linotype" w:eastAsia="Droid Sans Fallback" w:hAnsi="Palatino Linotype" w:cs="Calibri"/>
          <w:b/>
          <w:bCs/>
          <w:kern w:val="0"/>
          <w:sz w:val="20"/>
          <w:szCs w:val="20"/>
          <w14:ligatures w14:val="none"/>
        </w:rPr>
      </w:pPr>
      <w:r>
        <w:rPr>
          <w:rFonts w:ascii="Palatino Linotype" w:eastAsia="Droid Sans Fallback" w:hAnsi="Palatino Linotype" w:cs="Calibri"/>
          <w:b/>
          <w:bCs/>
          <w:kern w:val="0"/>
          <w:sz w:val="20"/>
          <w:szCs w:val="20"/>
          <w14:ligatures w14:val="none"/>
        </w:rPr>
        <w:t>1. Modeling</w:t>
      </w:r>
    </w:p>
    <w:p w14:paraId="53470DE3" w14:textId="4DA75964" w:rsidR="004C1DDF" w:rsidRPr="004C1DDF" w:rsidRDefault="004C1DDF" w:rsidP="004C1DDF">
      <w:pPr>
        <w:pStyle w:val="ListParagraph"/>
        <w:numPr>
          <w:ilvl w:val="0"/>
          <w:numId w:val="1"/>
        </w:numPr>
        <w:jc w:val="center"/>
        <w:rPr>
          <w:rFonts w:ascii="Palatino Linotype" w:hAnsi="Palatino Linotype"/>
          <w:b/>
          <w:bCs/>
          <w:sz w:val="20"/>
          <w:szCs w:val="20"/>
        </w:rPr>
      </w:pPr>
      <w:r w:rsidRPr="004C1DDF">
        <w:rPr>
          <w:rFonts w:ascii="Palatino Linotype" w:hAnsi="Palatino Linotype"/>
          <w:b/>
          <w:bCs/>
          <w:sz w:val="20"/>
          <w:szCs w:val="20"/>
        </w:rPr>
        <w:t xml:space="preserve">Table S1. </w:t>
      </w:r>
      <w:r w:rsidRPr="00F33EA0">
        <w:rPr>
          <w:rFonts w:ascii="Palatino Linotype" w:hAnsi="Palatino Linotype"/>
          <w:sz w:val="20"/>
          <w:szCs w:val="20"/>
        </w:rPr>
        <w:t xml:space="preserve">Initial conditions used in calculations to determine rate constants, and </w:t>
      </w:r>
      <w:r w:rsidRPr="00510D67">
        <w:rPr>
          <w:rFonts w:ascii="Palatino Linotype" w:hAnsi="Palatino Linotype"/>
          <w:sz w:val="20"/>
          <w:szCs w:val="20"/>
        </w:rPr>
        <w:t xml:space="preserve">modeling predictions; </w:t>
      </w:r>
      <w:r w:rsidRPr="00F33EA0">
        <w:rPr>
          <w:rFonts w:ascii="Palatino Linotype" w:hAnsi="Palatino Linotype"/>
          <w:sz w:val="20"/>
          <w:szCs w:val="20"/>
        </w:rPr>
        <w:t>example using the upper bound of estimated initial LA dry mass (see main text for details).</w:t>
      </w:r>
    </w:p>
    <w:p w14:paraId="67EC9EB8" w14:textId="77777777" w:rsidR="004C1DDF" w:rsidRPr="004C1DDF" w:rsidRDefault="004C1DDF" w:rsidP="004C1DDF">
      <w:pPr>
        <w:pStyle w:val="ListParagraph"/>
        <w:numPr>
          <w:ilvl w:val="0"/>
          <w:numId w:val="1"/>
        </w:numPr>
        <w:tabs>
          <w:tab w:val="left" w:pos="3588"/>
        </w:tabs>
        <w:spacing w:after="57"/>
        <w:jc w:val="both"/>
        <w:rPr>
          <w:rFonts w:ascii="Palatino Linotype" w:hAnsi="Palatino Linotype"/>
          <w:sz w:val="20"/>
          <w:szCs w:val="20"/>
        </w:rPr>
      </w:pPr>
    </w:p>
    <w:tbl>
      <w:tblPr>
        <w:tblW w:w="997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5"/>
        <w:gridCol w:w="6650"/>
      </w:tblGrid>
      <w:tr w:rsidR="004C1DDF" w:rsidRPr="004C1DDF" w14:paraId="28B8E24B" w14:textId="77777777" w:rsidTr="008B6B40">
        <w:tc>
          <w:tcPr>
            <w:tcW w:w="9975" w:type="dxa"/>
            <w:gridSpan w:val="2"/>
            <w:shd w:val="clear" w:color="auto" w:fill="auto"/>
          </w:tcPr>
          <w:p w14:paraId="7B91F034" w14:textId="77777777" w:rsidR="004C1DDF" w:rsidRPr="004C1DDF" w:rsidRDefault="004C1DDF" w:rsidP="008B6B40">
            <w:pPr>
              <w:spacing w:before="173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b/>
                <w:bCs/>
                <w:color w:val="000000"/>
                <w:sz w:val="16"/>
                <w:szCs w:val="16"/>
              </w:rPr>
              <w:t>Experimental Data</w:t>
            </w: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C1DDF" w:rsidRPr="004C1DDF" w14:paraId="77112FF3" w14:textId="77777777" w:rsidTr="008B6B40">
        <w:tc>
          <w:tcPr>
            <w:tcW w:w="3325" w:type="dxa"/>
            <w:shd w:val="clear" w:color="auto" w:fill="auto"/>
          </w:tcPr>
          <w:p w14:paraId="57CE2432" w14:textId="77777777" w:rsidR="004C1DDF" w:rsidRPr="004C1DDF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>LA dry mass in g</w:t>
            </w:r>
          </w:p>
        </w:tc>
        <w:tc>
          <w:tcPr>
            <w:tcW w:w="6650" w:type="dxa"/>
            <w:shd w:val="clear" w:color="auto" w:fill="auto"/>
          </w:tcPr>
          <w:p w14:paraId="1A4F80E9" w14:textId="77777777" w:rsidR="004C1DDF" w:rsidRPr="004C1DDF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 xml:space="preserve">= </w:t>
            </w:r>
            <w:r w:rsidRPr="004C1DDF">
              <w:rPr>
                <w:rFonts w:ascii="Palatino Linotype" w:hAnsi="Palatino Linotype"/>
                <w:b/>
                <w:bCs/>
                <w:color w:val="000000"/>
                <w:sz w:val="16"/>
                <w:szCs w:val="16"/>
              </w:rPr>
              <w:t>7.11 (upper bound)</w:t>
            </w:r>
          </w:p>
        </w:tc>
      </w:tr>
      <w:tr w:rsidR="004C1DDF" w:rsidRPr="004C1DDF" w14:paraId="618A9A76" w14:textId="77777777" w:rsidTr="008B6B40">
        <w:tc>
          <w:tcPr>
            <w:tcW w:w="3325" w:type="dxa"/>
            <w:shd w:val="clear" w:color="auto" w:fill="auto"/>
          </w:tcPr>
          <w:p w14:paraId="69697E27" w14:textId="77777777" w:rsidR="004C1DDF" w:rsidRPr="004C1DDF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 xml:space="preserve">Toluene as solvent, mass in g </w:t>
            </w:r>
          </w:p>
        </w:tc>
        <w:tc>
          <w:tcPr>
            <w:tcW w:w="6650" w:type="dxa"/>
            <w:shd w:val="clear" w:color="auto" w:fill="auto"/>
          </w:tcPr>
          <w:p w14:paraId="0F198832" w14:textId="77777777" w:rsidR="004C1DDF" w:rsidRPr="004C1DDF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 xml:space="preserve">= 10.44 </w:t>
            </w:r>
          </w:p>
        </w:tc>
      </w:tr>
      <w:tr w:rsidR="004C1DDF" w:rsidRPr="004C1DDF" w14:paraId="7C5DCE08" w14:textId="77777777" w:rsidTr="008B6B40">
        <w:tc>
          <w:tcPr>
            <w:tcW w:w="3325" w:type="dxa"/>
            <w:shd w:val="clear" w:color="auto" w:fill="auto"/>
          </w:tcPr>
          <w:p w14:paraId="1D5498D4" w14:textId="77777777" w:rsidR="004C1DDF" w:rsidRPr="004C1DDF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>Toluene for catalyst, volume in ml</w:t>
            </w:r>
          </w:p>
        </w:tc>
        <w:tc>
          <w:tcPr>
            <w:tcW w:w="6650" w:type="dxa"/>
            <w:shd w:val="clear" w:color="auto" w:fill="auto"/>
          </w:tcPr>
          <w:p w14:paraId="5177CF70" w14:textId="77777777" w:rsidR="004C1DDF" w:rsidRPr="004C1DDF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 xml:space="preserve">= 2.0 </w:t>
            </w:r>
          </w:p>
        </w:tc>
      </w:tr>
      <w:tr w:rsidR="004C1DDF" w:rsidRPr="004C1DDF" w14:paraId="1B4F4AB4" w14:textId="77777777" w:rsidTr="008B6B40">
        <w:tc>
          <w:tcPr>
            <w:tcW w:w="3325" w:type="dxa"/>
            <w:shd w:val="clear" w:color="auto" w:fill="auto"/>
          </w:tcPr>
          <w:p w14:paraId="35B5FAA6" w14:textId="77777777" w:rsidR="004C1DDF" w:rsidRPr="004C1DDF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>Catalyst mass in g</w:t>
            </w:r>
          </w:p>
        </w:tc>
        <w:tc>
          <w:tcPr>
            <w:tcW w:w="6650" w:type="dxa"/>
            <w:shd w:val="clear" w:color="auto" w:fill="auto"/>
          </w:tcPr>
          <w:p w14:paraId="215D81F5" w14:textId="77777777" w:rsidR="004C1DDF" w:rsidRPr="004C1DDF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 xml:space="preserve">= 0.04 </w:t>
            </w:r>
          </w:p>
        </w:tc>
      </w:tr>
      <w:tr w:rsidR="004C1DDF" w:rsidRPr="004C1DDF" w14:paraId="107244C0" w14:textId="77777777" w:rsidTr="008B6B40">
        <w:tc>
          <w:tcPr>
            <w:tcW w:w="9975" w:type="dxa"/>
            <w:gridSpan w:val="2"/>
            <w:shd w:val="clear" w:color="auto" w:fill="auto"/>
          </w:tcPr>
          <w:p w14:paraId="4BF1A5CB" w14:textId="77777777" w:rsidR="004C1DDF" w:rsidRPr="004C1DDF" w:rsidRDefault="004C1DDF" w:rsidP="008B6B40">
            <w:pPr>
              <w:spacing w:before="173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b/>
                <w:bCs/>
                <w:color w:val="000000"/>
                <w:sz w:val="16"/>
                <w:szCs w:val="16"/>
              </w:rPr>
              <w:t>Other Data</w:t>
            </w: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C1DDF" w:rsidRPr="004C1DDF" w14:paraId="5806B2DA" w14:textId="77777777" w:rsidTr="008B6B40">
        <w:tc>
          <w:tcPr>
            <w:tcW w:w="3325" w:type="dxa"/>
            <w:shd w:val="clear" w:color="auto" w:fill="auto"/>
          </w:tcPr>
          <w:p w14:paraId="0AC431BA" w14:textId="77777777" w:rsidR="004C1DDF" w:rsidRPr="004C1DDF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>LA MW, in g/mol</w:t>
            </w:r>
          </w:p>
        </w:tc>
        <w:tc>
          <w:tcPr>
            <w:tcW w:w="6650" w:type="dxa"/>
            <w:shd w:val="clear" w:color="auto" w:fill="auto"/>
          </w:tcPr>
          <w:p w14:paraId="23B453FC" w14:textId="77777777" w:rsidR="004C1DDF" w:rsidRPr="004C1DDF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 xml:space="preserve">= 90.08 </w:t>
            </w:r>
          </w:p>
        </w:tc>
      </w:tr>
      <w:tr w:rsidR="004C1DDF" w:rsidRPr="004C1DDF" w14:paraId="55941A16" w14:textId="77777777" w:rsidTr="008B6B40">
        <w:tc>
          <w:tcPr>
            <w:tcW w:w="3325" w:type="dxa"/>
            <w:shd w:val="clear" w:color="auto" w:fill="auto"/>
          </w:tcPr>
          <w:p w14:paraId="140839E7" w14:textId="77777777" w:rsidR="004C1DDF" w:rsidRPr="004C1DDF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 xml:space="preserve">Toluene MW, in g/mol </w:t>
            </w:r>
          </w:p>
        </w:tc>
        <w:tc>
          <w:tcPr>
            <w:tcW w:w="6650" w:type="dxa"/>
            <w:shd w:val="clear" w:color="auto" w:fill="auto"/>
          </w:tcPr>
          <w:p w14:paraId="1AA20B31" w14:textId="77777777" w:rsidR="004C1DDF" w:rsidRPr="004C1DDF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 xml:space="preserve">= 92.14 </w:t>
            </w:r>
          </w:p>
        </w:tc>
      </w:tr>
      <w:tr w:rsidR="004C1DDF" w:rsidRPr="004C1DDF" w14:paraId="2E8401C6" w14:textId="77777777" w:rsidTr="008B6B40">
        <w:tc>
          <w:tcPr>
            <w:tcW w:w="3325" w:type="dxa"/>
            <w:shd w:val="clear" w:color="auto" w:fill="auto"/>
          </w:tcPr>
          <w:p w14:paraId="2DB99C2E" w14:textId="77777777" w:rsidR="004C1DDF" w:rsidRPr="004C1DDF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>Tin octoate (catalyst) MW, in g/mol</w:t>
            </w:r>
          </w:p>
        </w:tc>
        <w:tc>
          <w:tcPr>
            <w:tcW w:w="6650" w:type="dxa"/>
            <w:shd w:val="clear" w:color="auto" w:fill="auto"/>
          </w:tcPr>
          <w:p w14:paraId="44A9508D" w14:textId="77777777" w:rsidR="004C1DDF" w:rsidRPr="004C1DDF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 xml:space="preserve">= 405.12 </w:t>
            </w:r>
          </w:p>
        </w:tc>
      </w:tr>
      <w:tr w:rsidR="004C1DDF" w:rsidRPr="004C1DDF" w14:paraId="2C9F19C5" w14:textId="77777777" w:rsidTr="008B6B40">
        <w:tc>
          <w:tcPr>
            <w:tcW w:w="3325" w:type="dxa"/>
            <w:shd w:val="clear" w:color="auto" w:fill="auto"/>
          </w:tcPr>
          <w:p w14:paraId="1944C686" w14:textId="77777777" w:rsidR="004C1DDF" w:rsidRPr="004C1DDF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 xml:space="preserve">LA density in g/ml </w:t>
            </w:r>
          </w:p>
        </w:tc>
        <w:tc>
          <w:tcPr>
            <w:tcW w:w="6650" w:type="dxa"/>
            <w:shd w:val="clear" w:color="auto" w:fill="auto"/>
          </w:tcPr>
          <w:p w14:paraId="7E80C1FE" w14:textId="77777777" w:rsidR="004C1DDF" w:rsidRPr="004C1DDF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 xml:space="preserve">= 1.21 </w:t>
            </w:r>
          </w:p>
        </w:tc>
      </w:tr>
      <w:tr w:rsidR="004C1DDF" w:rsidRPr="004C1DDF" w14:paraId="60F809CE" w14:textId="77777777" w:rsidTr="008B6B40">
        <w:tc>
          <w:tcPr>
            <w:tcW w:w="3325" w:type="dxa"/>
            <w:shd w:val="clear" w:color="auto" w:fill="auto"/>
          </w:tcPr>
          <w:p w14:paraId="6EAC7501" w14:textId="77777777" w:rsidR="004C1DDF" w:rsidRPr="004C1DDF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>Toluene density in g/ml</w:t>
            </w:r>
          </w:p>
        </w:tc>
        <w:tc>
          <w:tcPr>
            <w:tcW w:w="6650" w:type="dxa"/>
            <w:shd w:val="clear" w:color="auto" w:fill="auto"/>
          </w:tcPr>
          <w:p w14:paraId="69118A6B" w14:textId="77777777" w:rsidR="004C1DDF" w:rsidRPr="004C1DDF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 xml:space="preserve">= 0.87 </w:t>
            </w:r>
          </w:p>
        </w:tc>
      </w:tr>
    </w:tbl>
    <w:p w14:paraId="269D02FF" w14:textId="77777777" w:rsidR="004C1DDF" w:rsidRPr="004C1DDF" w:rsidRDefault="004C1DDF" w:rsidP="004C1DDF">
      <w:pPr>
        <w:pStyle w:val="ListParagraph"/>
        <w:numPr>
          <w:ilvl w:val="0"/>
          <w:numId w:val="1"/>
        </w:numPr>
        <w:rPr>
          <w:rFonts w:ascii="Palatino Linotype" w:hAnsi="Palatino Linotype"/>
          <w:sz w:val="16"/>
          <w:szCs w:val="16"/>
        </w:rPr>
      </w:pPr>
    </w:p>
    <w:tbl>
      <w:tblPr>
        <w:tblW w:w="9976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20"/>
        <w:gridCol w:w="7456"/>
      </w:tblGrid>
      <w:tr w:rsidR="004C1DDF" w:rsidRPr="004C1DDF" w14:paraId="48FAD0F1" w14:textId="77777777" w:rsidTr="008B6B40">
        <w:tc>
          <w:tcPr>
            <w:tcW w:w="9976" w:type="dxa"/>
            <w:gridSpan w:val="2"/>
            <w:shd w:val="clear" w:color="auto" w:fill="auto"/>
          </w:tcPr>
          <w:p w14:paraId="7088BE56" w14:textId="77777777" w:rsidR="004C1DDF" w:rsidRPr="004C1DDF" w:rsidRDefault="004C1DDF" w:rsidP="008B6B40">
            <w:pPr>
              <w:spacing w:before="173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b/>
                <w:bCs/>
                <w:color w:val="000000"/>
                <w:sz w:val="16"/>
                <w:szCs w:val="16"/>
              </w:rPr>
              <w:t>Assumptions (approximation of total volume)</w:t>
            </w: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C1DDF" w:rsidRPr="004C1DDF" w14:paraId="53F06885" w14:textId="77777777" w:rsidTr="008B6B40">
        <w:tc>
          <w:tcPr>
            <w:tcW w:w="2520" w:type="dxa"/>
            <w:shd w:val="clear" w:color="auto" w:fill="auto"/>
            <w:vAlign w:val="center"/>
          </w:tcPr>
          <w:p w14:paraId="592E9660" w14:textId="77777777" w:rsidR="004C1DDF" w:rsidRPr="004C1DDF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>Total Volume of Solution,</w:t>
            </w: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ab/>
            </w: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br/>
              <w:t xml:space="preserve">in </w:t>
            </w:r>
            <w:proofErr w:type="spellStart"/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>litres</w:t>
            </w:r>
            <w:proofErr w:type="spellEnd"/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 xml:space="preserve">, V = </w:t>
            </w:r>
          </w:p>
        </w:tc>
        <w:tc>
          <w:tcPr>
            <w:tcW w:w="7456" w:type="dxa"/>
            <w:shd w:val="clear" w:color="auto" w:fill="auto"/>
            <w:vAlign w:val="center"/>
          </w:tcPr>
          <w:p w14:paraId="6B4BBF22" w14:textId="77777777" w:rsidR="004C1DDF" w:rsidRPr="004C1DDF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>[ (Toluene-for-catalyst volume, in ml) + (Toluene-as-solvent, volume in ml</w:t>
            </w:r>
            <w:proofErr w:type="gramStart"/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>) ]</w:t>
            </w:r>
            <w:proofErr w:type="gramEnd"/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 xml:space="preserve"> / 1000</w:t>
            </w:r>
          </w:p>
        </w:tc>
      </w:tr>
      <w:tr w:rsidR="004C1DDF" w:rsidRPr="004C1DDF" w14:paraId="53F53502" w14:textId="77777777" w:rsidTr="008B6B40">
        <w:tc>
          <w:tcPr>
            <w:tcW w:w="9976" w:type="dxa"/>
            <w:gridSpan w:val="2"/>
            <w:shd w:val="clear" w:color="auto" w:fill="auto"/>
          </w:tcPr>
          <w:p w14:paraId="48E6A92E" w14:textId="77777777" w:rsidR="004C1DDF" w:rsidRPr="004C1DDF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  <w:t>Negligible initial concentration of water</w:t>
            </w:r>
          </w:p>
        </w:tc>
      </w:tr>
    </w:tbl>
    <w:p w14:paraId="00FF6BC4" w14:textId="77777777" w:rsidR="004C1DDF" w:rsidRPr="004C1DDF" w:rsidRDefault="004C1DDF" w:rsidP="004C1DDF">
      <w:pPr>
        <w:rPr>
          <w:rFonts w:ascii="Palatino Linotype" w:hAnsi="Palatino Linotype"/>
          <w:sz w:val="16"/>
          <w:szCs w:val="16"/>
        </w:rPr>
      </w:pPr>
    </w:p>
    <w:tbl>
      <w:tblPr>
        <w:tblW w:w="9976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2"/>
        <w:gridCol w:w="4496"/>
        <w:gridCol w:w="1712"/>
        <w:gridCol w:w="1336"/>
      </w:tblGrid>
      <w:tr w:rsidR="004C1DDF" w:rsidRPr="004C1DDF" w14:paraId="67691499" w14:textId="77777777" w:rsidTr="008B6B40">
        <w:tc>
          <w:tcPr>
            <w:tcW w:w="9976" w:type="dxa"/>
            <w:gridSpan w:val="4"/>
            <w:shd w:val="clear" w:color="auto" w:fill="auto"/>
          </w:tcPr>
          <w:p w14:paraId="61D5F01B" w14:textId="77777777" w:rsidR="004C1DDF" w:rsidRPr="004C1DDF" w:rsidRDefault="004C1DDF" w:rsidP="008B6B40">
            <w:pPr>
              <w:spacing w:before="173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b/>
                <w:bCs/>
                <w:color w:val="000000"/>
                <w:sz w:val="16"/>
                <w:szCs w:val="16"/>
              </w:rPr>
              <w:t>Calculation of initial concentrations</w:t>
            </w: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 xml:space="preserve"> </w:t>
            </w:r>
          </w:p>
        </w:tc>
      </w:tr>
      <w:tr w:rsidR="004C1DDF" w:rsidRPr="004C1DDF" w14:paraId="22EAD653" w14:textId="77777777" w:rsidTr="008B6B40">
        <w:tc>
          <w:tcPr>
            <w:tcW w:w="2432" w:type="dxa"/>
            <w:shd w:val="clear" w:color="auto" w:fill="auto"/>
          </w:tcPr>
          <w:p w14:paraId="45482040" w14:textId="77777777" w:rsidR="004C1DDF" w:rsidRPr="004C1DDF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>Toluene-as-solvent volume =</w:t>
            </w:r>
          </w:p>
        </w:tc>
        <w:tc>
          <w:tcPr>
            <w:tcW w:w="4496" w:type="dxa"/>
            <w:shd w:val="clear" w:color="auto" w:fill="auto"/>
          </w:tcPr>
          <w:p w14:paraId="7B0A1BF3" w14:textId="77777777" w:rsidR="004C1DDF" w:rsidRPr="004C1DDF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>(Toluene as solvent) / (Toluene density) =</w:t>
            </w:r>
          </w:p>
        </w:tc>
        <w:tc>
          <w:tcPr>
            <w:tcW w:w="1712" w:type="dxa"/>
            <w:shd w:val="clear" w:color="auto" w:fill="auto"/>
          </w:tcPr>
          <w:p w14:paraId="4DDF3E46" w14:textId="77777777" w:rsidR="004C1DDF" w:rsidRPr="004C1DDF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>10.44 / 0.87 =</w:t>
            </w:r>
          </w:p>
        </w:tc>
        <w:tc>
          <w:tcPr>
            <w:tcW w:w="1336" w:type="dxa"/>
            <w:shd w:val="clear" w:color="auto" w:fill="auto"/>
          </w:tcPr>
          <w:p w14:paraId="0864ED28" w14:textId="77777777" w:rsidR="004C1DDF" w:rsidRPr="004C1DDF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>12 (mL)</w:t>
            </w:r>
          </w:p>
        </w:tc>
      </w:tr>
      <w:tr w:rsidR="004C1DDF" w:rsidRPr="004C1DDF" w14:paraId="4F7CD4BA" w14:textId="77777777" w:rsidTr="008B6B40">
        <w:tc>
          <w:tcPr>
            <w:tcW w:w="2432" w:type="dxa"/>
            <w:shd w:val="clear" w:color="auto" w:fill="auto"/>
          </w:tcPr>
          <w:p w14:paraId="262CE9DF" w14:textId="77777777" w:rsidR="004C1DDF" w:rsidRPr="004C1DDF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>Total Volume of Solution, V =</w:t>
            </w:r>
          </w:p>
        </w:tc>
        <w:tc>
          <w:tcPr>
            <w:tcW w:w="4496" w:type="dxa"/>
            <w:shd w:val="clear" w:color="auto" w:fill="auto"/>
          </w:tcPr>
          <w:p w14:paraId="2414E0F0" w14:textId="77777777" w:rsidR="004C1DDF" w:rsidRPr="004C1DDF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 xml:space="preserve">(12 + 2) / 1000 = </w:t>
            </w:r>
          </w:p>
        </w:tc>
        <w:tc>
          <w:tcPr>
            <w:tcW w:w="1712" w:type="dxa"/>
            <w:shd w:val="clear" w:color="auto" w:fill="auto"/>
          </w:tcPr>
          <w:p w14:paraId="50061142" w14:textId="77777777" w:rsidR="004C1DDF" w:rsidRPr="004C1DDF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  <w:t>(</w:t>
            </w:r>
            <w:proofErr w:type="gramStart"/>
            <w:r w:rsidRPr="004C1DDF"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  <w:t>by</w:t>
            </w:r>
            <w:proofErr w:type="gramEnd"/>
            <w:r w:rsidRPr="004C1DDF"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  <w:t xml:space="preserve"> approximation)</w:t>
            </w:r>
          </w:p>
        </w:tc>
        <w:tc>
          <w:tcPr>
            <w:tcW w:w="1336" w:type="dxa"/>
            <w:shd w:val="clear" w:color="auto" w:fill="auto"/>
          </w:tcPr>
          <w:p w14:paraId="13D0E20D" w14:textId="77777777" w:rsidR="004C1DDF" w:rsidRPr="004C1DDF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 xml:space="preserve">0.014 (L)  </w:t>
            </w:r>
          </w:p>
        </w:tc>
      </w:tr>
      <w:tr w:rsidR="004C1DDF" w:rsidRPr="004C1DDF" w14:paraId="278F6CE2" w14:textId="77777777" w:rsidTr="008B6B40">
        <w:tc>
          <w:tcPr>
            <w:tcW w:w="2432" w:type="dxa"/>
            <w:shd w:val="clear" w:color="auto" w:fill="auto"/>
          </w:tcPr>
          <w:p w14:paraId="02F9D2C5" w14:textId="77777777" w:rsidR="004C1DDF" w:rsidRPr="004C1DDF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>Toluene for catalyst (mass, in g)</w:t>
            </w:r>
          </w:p>
        </w:tc>
        <w:tc>
          <w:tcPr>
            <w:tcW w:w="4496" w:type="dxa"/>
            <w:shd w:val="clear" w:color="auto" w:fill="auto"/>
          </w:tcPr>
          <w:p w14:paraId="451771F5" w14:textId="77777777" w:rsidR="004C1DDF" w:rsidRPr="004C1DDF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>(Toluene for catalyst, volume in ml) * (Toluene density) =</w:t>
            </w:r>
          </w:p>
        </w:tc>
        <w:tc>
          <w:tcPr>
            <w:tcW w:w="1712" w:type="dxa"/>
            <w:shd w:val="clear" w:color="auto" w:fill="auto"/>
          </w:tcPr>
          <w:p w14:paraId="2F7BAC28" w14:textId="77777777" w:rsidR="004C1DDF" w:rsidRPr="004C1DDF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>2.0 * 0.87 =</w:t>
            </w:r>
          </w:p>
        </w:tc>
        <w:tc>
          <w:tcPr>
            <w:tcW w:w="1336" w:type="dxa"/>
            <w:shd w:val="clear" w:color="auto" w:fill="auto"/>
          </w:tcPr>
          <w:p w14:paraId="36885771" w14:textId="77777777" w:rsidR="004C1DDF" w:rsidRPr="004C1DDF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>1.74 g</w:t>
            </w:r>
          </w:p>
        </w:tc>
      </w:tr>
      <w:tr w:rsidR="004C1DDF" w:rsidRPr="004C1DDF" w14:paraId="035E3BDC" w14:textId="77777777" w:rsidTr="008B6B40">
        <w:tc>
          <w:tcPr>
            <w:tcW w:w="2432" w:type="dxa"/>
            <w:shd w:val="clear" w:color="auto" w:fill="auto"/>
          </w:tcPr>
          <w:p w14:paraId="4450E3FB" w14:textId="77777777" w:rsidR="004C1DDF" w:rsidRPr="004C1DDF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>Toluene moles =</w:t>
            </w:r>
          </w:p>
        </w:tc>
        <w:tc>
          <w:tcPr>
            <w:tcW w:w="4496" w:type="dxa"/>
            <w:shd w:val="clear" w:color="auto" w:fill="auto"/>
          </w:tcPr>
          <w:p w14:paraId="6E46F1C4" w14:textId="77777777" w:rsidR="004C1DDF" w:rsidRPr="004C1DDF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>((Toluene for catalyst, mass) + (Toluene as solvent, mass)) / (Toluene Mol Weight) =</w:t>
            </w:r>
          </w:p>
        </w:tc>
        <w:tc>
          <w:tcPr>
            <w:tcW w:w="1712" w:type="dxa"/>
            <w:shd w:val="clear" w:color="auto" w:fill="auto"/>
          </w:tcPr>
          <w:p w14:paraId="32B5E763" w14:textId="77777777" w:rsidR="004C1DDF" w:rsidRPr="004C1DDF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 xml:space="preserve">(1.74 + 10.44) / 92.14 = </w:t>
            </w:r>
          </w:p>
        </w:tc>
        <w:tc>
          <w:tcPr>
            <w:tcW w:w="1336" w:type="dxa"/>
            <w:shd w:val="clear" w:color="auto" w:fill="auto"/>
          </w:tcPr>
          <w:p w14:paraId="077A8C1F" w14:textId="77777777" w:rsidR="004C1DDF" w:rsidRPr="004C1DDF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>0.13219</w:t>
            </w:r>
          </w:p>
        </w:tc>
      </w:tr>
      <w:tr w:rsidR="004C1DDF" w:rsidRPr="004C1DDF" w14:paraId="5DB947F5" w14:textId="77777777" w:rsidTr="008B6B40">
        <w:tc>
          <w:tcPr>
            <w:tcW w:w="2432" w:type="dxa"/>
            <w:shd w:val="clear" w:color="auto" w:fill="auto"/>
          </w:tcPr>
          <w:p w14:paraId="512B1C0C" w14:textId="77777777" w:rsidR="004C1DDF" w:rsidRPr="004C1DDF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FFFFFF" w:themeColor="background1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b/>
                <w:bCs/>
                <w:color w:val="000000"/>
                <w:sz w:val="16"/>
                <w:szCs w:val="16"/>
              </w:rPr>
              <w:lastRenderedPageBreak/>
              <w:t>[Toluene]</w:t>
            </w: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 xml:space="preserve"> =</w:t>
            </w:r>
          </w:p>
        </w:tc>
        <w:tc>
          <w:tcPr>
            <w:tcW w:w="4496" w:type="dxa"/>
            <w:shd w:val="clear" w:color="auto" w:fill="auto"/>
          </w:tcPr>
          <w:p w14:paraId="7DDFC9E1" w14:textId="77777777" w:rsidR="004C1DDF" w:rsidRPr="004C1DDF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 xml:space="preserve">(Toluene moles) / V = </w:t>
            </w:r>
          </w:p>
        </w:tc>
        <w:tc>
          <w:tcPr>
            <w:tcW w:w="1712" w:type="dxa"/>
            <w:shd w:val="clear" w:color="auto" w:fill="auto"/>
          </w:tcPr>
          <w:p w14:paraId="0D50AE8F" w14:textId="77777777" w:rsidR="004C1DDF" w:rsidRPr="008342DA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8342DA">
              <w:rPr>
                <w:rFonts w:ascii="Palatino Linotype" w:hAnsi="Palatino Linotype"/>
                <w:color w:val="000000"/>
                <w:sz w:val="16"/>
                <w:szCs w:val="16"/>
              </w:rPr>
              <w:t xml:space="preserve">0.13219 / 0.014 = </w:t>
            </w:r>
          </w:p>
        </w:tc>
        <w:tc>
          <w:tcPr>
            <w:tcW w:w="1336" w:type="dxa"/>
            <w:shd w:val="clear" w:color="auto" w:fill="auto"/>
          </w:tcPr>
          <w:p w14:paraId="6B455420" w14:textId="77777777" w:rsidR="004C1DDF" w:rsidRPr="008342DA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8342DA">
              <w:rPr>
                <w:rFonts w:ascii="Palatino Linotype" w:hAnsi="Palatino Linotype"/>
                <w:b/>
                <w:bCs/>
                <w:color w:val="000000"/>
                <w:sz w:val="16"/>
                <w:szCs w:val="16"/>
              </w:rPr>
              <w:t>9.4422 (M)</w:t>
            </w:r>
          </w:p>
        </w:tc>
      </w:tr>
      <w:tr w:rsidR="004C1DDF" w:rsidRPr="004C1DDF" w14:paraId="29F2C9D5" w14:textId="77777777" w:rsidTr="008B6B40">
        <w:tc>
          <w:tcPr>
            <w:tcW w:w="2432" w:type="dxa"/>
            <w:shd w:val="clear" w:color="auto" w:fill="auto"/>
          </w:tcPr>
          <w:p w14:paraId="280A776B" w14:textId="77777777" w:rsidR="004C1DDF" w:rsidRPr="004C1DDF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>LA moles =</w:t>
            </w:r>
          </w:p>
        </w:tc>
        <w:tc>
          <w:tcPr>
            <w:tcW w:w="4496" w:type="dxa"/>
            <w:shd w:val="clear" w:color="auto" w:fill="auto"/>
          </w:tcPr>
          <w:p w14:paraId="34940F8D" w14:textId="77777777" w:rsidR="004C1DDF" w:rsidRPr="004C1DDF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 xml:space="preserve">(LA dry mass) / (LA MW) = </w:t>
            </w:r>
          </w:p>
        </w:tc>
        <w:tc>
          <w:tcPr>
            <w:tcW w:w="1712" w:type="dxa"/>
            <w:shd w:val="clear" w:color="auto" w:fill="auto"/>
          </w:tcPr>
          <w:p w14:paraId="2F25593C" w14:textId="77777777" w:rsidR="004C1DDF" w:rsidRPr="008342DA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8342DA">
              <w:rPr>
                <w:rFonts w:ascii="Palatino Linotype" w:hAnsi="Palatino Linotype"/>
                <w:color w:val="000000"/>
                <w:sz w:val="16"/>
                <w:szCs w:val="16"/>
              </w:rPr>
              <w:t>7.11 / 90.08 =</w:t>
            </w:r>
          </w:p>
        </w:tc>
        <w:tc>
          <w:tcPr>
            <w:tcW w:w="1336" w:type="dxa"/>
            <w:shd w:val="clear" w:color="auto" w:fill="auto"/>
          </w:tcPr>
          <w:p w14:paraId="46DD1170" w14:textId="77777777" w:rsidR="004C1DDF" w:rsidRPr="008342DA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i/>
                <w:iCs/>
                <w:color w:val="000000"/>
                <w:sz w:val="16"/>
                <w:szCs w:val="16"/>
              </w:rPr>
            </w:pPr>
            <w:r w:rsidRPr="008342DA">
              <w:rPr>
                <w:rFonts w:ascii="Palatino Linotype" w:hAnsi="Palatino Linotype"/>
                <w:color w:val="000000"/>
                <w:sz w:val="16"/>
                <w:szCs w:val="16"/>
              </w:rPr>
              <w:t>0.0789</w:t>
            </w:r>
            <w:r w:rsidRPr="008342DA">
              <w:rPr>
                <w:rFonts w:ascii="Palatino Linotype" w:hAnsi="Palatino Linotype"/>
                <w:i/>
                <w:iCs/>
                <w:color w:val="000000"/>
                <w:sz w:val="16"/>
                <w:szCs w:val="16"/>
              </w:rPr>
              <w:t>2984</w:t>
            </w:r>
          </w:p>
        </w:tc>
      </w:tr>
      <w:tr w:rsidR="004C1DDF" w:rsidRPr="004C1DDF" w14:paraId="59F35C18" w14:textId="77777777" w:rsidTr="008B6B40">
        <w:tc>
          <w:tcPr>
            <w:tcW w:w="2432" w:type="dxa"/>
            <w:shd w:val="clear" w:color="auto" w:fill="auto"/>
          </w:tcPr>
          <w:p w14:paraId="6235C98B" w14:textId="77777777" w:rsidR="004C1DDF" w:rsidRPr="004C1DDF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b/>
                <w:bCs/>
                <w:color w:val="000000"/>
                <w:sz w:val="16"/>
                <w:szCs w:val="16"/>
              </w:rPr>
              <w:t>[LA]</w:t>
            </w: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 xml:space="preserve"> =</w:t>
            </w:r>
          </w:p>
        </w:tc>
        <w:tc>
          <w:tcPr>
            <w:tcW w:w="4496" w:type="dxa"/>
            <w:shd w:val="clear" w:color="auto" w:fill="auto"/>
          </w:tcPr>
          <w:p w14:paraId="4481B92E" w14:textId="77777777" w:rsidR="004C1DDF" w:rsidRPr="004C1DDF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>(LA moles) / V (total volume of toluene, L) =</w:t>
            </w:r>
          </w:p>
        </w:tc>
        <w:tc>
          <w:tcPr>
            <w:tcW w:w="1712" w:type="dxa"/>
            <w:shd w:val="clear" w:color="auto" w:fill="auto"/>
          </w:tcPr>
          <w:p w14:paraId="3FA9F1D4" w14:textId="77777777" w:rsidR="004C1DDF" w:rsidRPr="008342DA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8342DA">
              <w:rPr>
                <w:rFonts w:ascii="Palatino Linotype" w:hAnsi="Palatino Linotype"/>
                <w:color w:val="000000"/>
                <w:sz w:val="16"/>
                <w:szCs w:val="16"/>
              </w:rPr>
              <w:t>0.0789 / 0.014 =</w:t>
            </w:r>
          </w:p>
        </w:tc>
        <w:tc>
          <w:tcPr>
            <w:tcW w:w="1336" w:type="dxa"/>
            <w:shd w:val="clear" w:color="auto" w:fill="auto"/>
          </w:tcPr>
          <w:p w14:paraId="75AF1CDE" w14:textId="77777777" w:rsidR="004C1DDF" w:rsidRPr="008342DA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hAnsi="Palatino Linotype"/>
                <w:b/>
                <w:bCs/>
                <w:color w:val="000000"/>
                <w:sz w:val="16"/>
                <w:szCs w:val="16"/>
              </w:rPr>
            </w:pPr>
            <w:r w:rsidRPr="008342DA">
              <w:rPr>
                <w:rFonts w:ascii="Palatino Linotype" w:hAnsi="Palatino Linotype"/>
                <w:b/>
                <w:bCs/>
                <w:color w:val="000000"/>
                <w:sz w:val="16"/>
                <w:szCs w:val="16"/>
              </w:rPr>
              <w:t>5.6378 (M)</w:t>
            </w:r>
          </w:p>
        </w:tc>
      </w:tr>
      <w:tr w:rsidR="004C1DDF" w:rsidRPr="004C1DDF" w14:paraId="2F62D07B" w14:textId="77777777" w:rsidTr="008B6B40">
        <w:tc>
          <w:tcPr>
            <w:tcW w:w="2432" w:type="dxa"/>
            <w:shd w:val="clear" w:color="auto" w:fill="auto"/>
          </w:tcPr>
          <w:p w14:paraId="6820F0D7" w14:textId="77777777" w:rsidR="004C1DDF" w:rsidRPr="004C1DDF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 xml:space="preserve">Catalyst moles = </w:t>
            </w:r>
          </w:p>
        </w:tc>
        <w:tc>
          <w:tcPr>
            <w:tcW w:w="4496" w:type="dxa"/>
            <w:shd w:val="clear" w:color="auto" w:fill="auto"/>
          </w:tcPr>
          <w:p w14:paraId="52C44611" w14:textId="77777777" w:rsidR="004C1DDF" w:rsidRPr="004C1DDF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 xml:space="preserve">(Catalyst mass) / (Tin Octoate MW) = </w:t>
            </w:r>
          </w:p>
        </w:tc>
        <w:tc>
          <w:tcPr>
            <w:tcW w:w="1712" w:type="dxa"/>
            <w:shd w:val="clear" w:color="auto" w:fill="auto"/>
          </w:tcPr>
          <w:p w14:paraId="4EC0CB79" w14:textId="77777777" w:rsidR="004C1DDF" w:rsidRPr="008342DA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8342DA">
              <w:rPr>
                <w:rFonts w:ascii="Palatino Linotype" w:hAnsi="Palatino Linotype"/>
                <w:color w:val="000000"/>
                <w:sz w:val="16"/>
                <w:szCs w:val="16"/>
              </w:rPr>
              <w:t>0.04/405.12 =</w:t>
            </w:r>
          </w:p>
        </w:tc>
        <w:tc>
          <w:tcPr>
            <w:tcW w:w="1336" w:type="dxa"/>
            <w:shd w:val="clear" w:color="auto" w:fill="auto"/>
          </w:tcPr>
          <w:p w14:paraId="554ABDDE" w14:textId="77777777" w:rsidR="004C1DDF" w:rsidRPr="008342DA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8342DA">
              <w:rPr>
                <w:rFonts w:ascii="Palatino Linotype" w:hAnsi="Palatino Linotype"/>
                <w:color w:val="000000"/>
                <w:sz w:val="16"/>
                <w:szCs w:val="16"/>
              </w:rPr>
              <w:t>0.0000198736</w:t>
            </w:r>
          </w:p>
        </w:tc>
      </w:tr>
      <w:tr w:rsidR="004C1DDF" w:rsidRPr="004C1DDF" w14:paraId="787D1642" w14:textId="77777777" w:rsidTr="008B6B40">
        <w:tc>
          <w:tcPr>
            <w:tcW w:w="2432" w:type="dxa"/>
            <w:shd w:val="clear" w:color="auto" w:fill="auto"/>
          </w:tcPr>
          <w:p w14:paraId="7CE4C88F" w14:textId="77777777" w:rsidR="004C1DDF" w:rsidRPr="004C1DDF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b/>
                <w:bCs/>
                <w:color w:val="000000"/>
                <w:sz w:val="16"/>
                <w:szCs w:val="16"/>
              </w:rPr>
              <w:t>[Catalyst]</w:t>
            </w: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 xml:space="preserve"> =</w:t>
            </w:r>
          </w:p>
        </w:tc>
        <w:tc>
          <w:tcPr>
            <w:tcW w:w="4496" w:type="dxa"/>
            <w:shd w:val="clear" w:color="auto" w:fill="auto"/>
          </w:tcPr>
          <w:p w14:paraId="6FEF19E5" w14:textId="77777777" w:rsidR="004C1DDF" w:rsidRPr="004C1DDF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4C1DDF">
              <w:rPr>
                <w:rFonts w:ascii="Palatino Linotype" w:hAnsi="Palatino Linotype"/>
                <w:color w:val="000000"/>
                <w:sz w:val="16"/>
                <w:szCs w:val="16"/>
              </w:rPr>
              <w:t>(Catalyst moles) / V (total volume of toluene, L) =</w:t>
            </w:r>
          </w:p>
        </w:tc>
        <w:tc>
          <w:tcPr>
            <w:tcW w:w="1712" w:type="dxa"/>
            <w:shd w:val="clear" w:color="auto" w:fill="auto"/>
          </w:tcPr>
          <w:p w14:paraId="42C16173" w14:textId="77777777" w:rsidR="004C1DDF" w:rsidRPr="008342DA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8342DA">
              <w:rPr>
                <w:rFonts w:ascii="Palatino Linotype" w:hAnsi="Palatino Linotype"/>
                <w:color w:val="000000"/>
                <w:sz w:val="16"/>
                <w:szCs w:val="16"/>
              </w:rPr>
              <w:t xml:space="preserve">0.0000198736/ 0.014 </w:t>
            </w:r>
          </w:p>
        </w:tc>
        <w:tc>
          <w:tcPr>
            <w:tcW w:w="1336" w:type="dxa"/>
            <w:shd w:val="clear" w:color="auto" w:fill="auto"/>
          </w:tcPr>
          <w:p w14:paraId="0FC44AFA" w14:textId="77777777" w:rsidR="004C1DDF" w:rsidRPr="008342DA" w:rsidRDefault="004C1DDF" w:rsidP="008B6B40">
            <w:pPr>
              <w:spacing w:before="58" w:after="58"/>
              <w:ind w:left="58" w:right="58"/>
              <w:jc w:val="both"/>
              <w:rPr>
                <w:rFonts w:ascii="Palatino Linotype" w:eastAsia="Droid Sans Fallback" w:hAnsi="Palatino Linotype" w:cs="Lohit Hindi"/>
                <w:color w:val="000000"/>
                <w:sz w:val="16"/>
                <w:szCs w:val="16"/>
              </w:rPr>
            </w:pPr>
            <w:r w:rsidRPr="008342DA">
              <w:rPr>
                <w:rFonts w:ascii="Palatino Linotype" w:hAnsi="Palatino Linotype"/>
                <w:b/>
                <w:bCs/>
                <w:color w:val="000000"/>
                <w:sz w:val="16"/>
                <w:szCs w:val="16"/>
              </w:rPr>
              <w:t>0.0007053 (M)</w:t>
            </w:r>
          </w:p>
        </w:tc>
      </w:tr>
    </w:tbl>
    <w:p w14:paraId="06565A87" w14:textId="77777777" w:rsidR="004E7190" w:rsidRPr="00040B9D" w:rsidRDefault="004E7190" w:rsidP="004E7190">
      <w:pPr>
        <w:keepNext/>
        <w:spacing w:after="120" w:line="360" w:lineRule="auto"/>
        <w:jc w:val="both"/>
        <w:outlineLvl w:val="0"/>
        <w:rPr>
          <w:rFonts w:ascii="Palatino Linotype" w:eastAsia="Droid Sans Fallback" w:hAnsi="Palatino Linotype" w:cs="Calibri"/>
          <w:b/>
          <w:bCs/>
          <w:kern w:val="0"/>
          <w:sz w:val="20"/>
          <w:szCs w:val="20"/>
          <w14:ligatures w14:val="none"/>
        </w:rPr>
      </w:pPr>
    </w:p>
    <w:p w14:paraId="2A08A1D9" w14:textId="3C110450" w:rsidR="00040B9D" w:rsidRPr="00040B9D" w:rsidRDefault="004E7190" w:rsidP="00040B9D">
      <w:pPr>
        <w:spacing w:after="120" w:line="360" w:lineRule="auto"/>
        <w:jc w:val="both"/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</w:pPr>
      <w:r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  <w:t>2</w:t>
      </w:r>
      <w:r w:rsidR="00040B9D" w:rsidRPr="00040B9D"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  <w:t xml:space="preserve">. Materials </w:t>
      </w:r>
    </w:p>
    <w:p w14:paraId="2835BA68" w14:textId="77777777" w:rsidR="00040B9D" w:rsidRPr="00040B9D" w:rsidRDefault="00040B9D" w:rsidP="00040B9D">
      <w:pPr>
        <w:spacing w:after="120" w:line="360" w:lineRule="auto"/>
        <w:jc w:val="both"/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</w:pPr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 xml:space="preserve">Chemicals were purchased from </w:t>
      </w:r>
      <w:proofErr w:type="spellStart"/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>Fluka</w:t>
      </w:r>
      <w:proofErr w:type="spellEnd"/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 xml:space="preserve"> (DL-lactic acid), Fisher Chemical (L</w:t>
      </w:r>
      <w:r w:rsidRPr="00040B9D">
        <w:rPr>
          <w:rFonts w:ascii="Palatino Linotype" w:eastAsia="Calibri" w:hAnsi="Palatino Linotype" w:cs="Calibri"/>
          <w:i/>
          <w:iCs/>
          <w:kern w:val="0"/>
          <w:sz w:val="20"/>
          <w:szCs w:val="20"/>
          <w14:ligatures w14:val="none"/>
        </w:rPr>
        <w:t>-</w:t>
      </w:r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>lactic acid), Sigma-Aldrich (</w:t>
      </w:r>
      <w:proofErr w:type="gramStart"/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>Tin(</w:t>
      </w:r>
      <w:proofErr w:type="gramEnd"/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>II) 2-ethylhexanoate, toluene and Molecular Sieves 3 Å) and used as received unless otherwise noted.</w:t>
      </w:r>
    </w:p>
    <w:p w14:paraId="303CE094" w14:textId="58495197" w:rsidR="00040B9D" w:rsidRPr="00040B9D" w:rsidRDefault="004E7190" w:rsidP="00040B9D">
      <w:pPr>
        <w:spacing w:after="120" w:line="360" w:lineRule="auto"/>
        <w:jc w:val="both"/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</w:pPr>
      <w:r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  <w:t>3</w:t>
      </w:r>
      <w:r w:rsidR="00040B9D" w:rsidRPr="00040B9D"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  <w:t xml:space="preserve">. Analytical Techniques </w:t>
      </w:r>
    </w:p>
    <w:p w14:paraId="2A805B78" w14:textId="77777777" w:rsidR="00040B9D" w:rsidRPr="00040B9D" w:rsidRDefault="00040B9D" w:rsidP="00040B9D">
      <w:pPr>
        <w:spacing w:after="120" w:line="360" w:lineRule="auto"/>
        <w:jc w:val="both"/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</w:pPr>
      <w:r w:rsidRPr="00040B9D"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  <w:t xml:space="preserve">Gel Permeation Chromatography (GPC) </w:t>
      </w:r>
    </w:p>
    <w:p w14:paraId="1941CBEF" w14:textId="77777777" w:rsidR="00040B9D" w:rsidRPr="00040B9D" w:rsidRDefault="00040B9D" w:rsidP="00040B9D">
      <w:pPr>
        <w:spacing w:after="120" w:line="360" w:lineRule="auto"/>
        <w:jc w:val="both"/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</w:pPr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>Gel Permeation Chromatography (GPC) was performed on a Shimadzu modular system comprising a CBM-20A system controller, a LC-20AD pump (flow rate at 1 mL</w:t>
      </w:r>
      <w:r w:rsidRPr="00040B9D">
        <w:rPr>
          <w:rFonts w:ascii="Palatino Linotype" w:eastAsia="Yu Gothic UI Semilight" w:hAnsi="Palatino Linotype" w:cs="Calibri"/>
          <w:kern w:val="0"/>
          <w:sz w:val="20"/>
          <w:szCs w:val="20"/>
          <w14:ligatures w14:val="none"/>
        </w:rPr>
        <w:t>·</w:t>
      </w:r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>min</w:t>
      </w:r>
      <w:r w:rsidRPr="00040B9D">
        <w:rPr>
          <w:rFonts w:ascii="Palatino Linotype" w:eastAsia="Calibri" w:hAnsi="Palatino Linotype" w:cs="Calibri"/>
          <w:kern w:val="0"/>
          <w:sz w:val="20"/>
          <w:szCs w:val="20"/>
          <w:vertAlign w:val="superscript"/>
          <w14:ligatures w14:val="none"/>
        </w:rPr>
        <w:noBreakHyphen/>
        <w:t>1</w:t>
      </w:r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 xml:space="preserve">), a SIL-20A automatic injector, a 10.0 </w:t>
      </w:r>
      <w:proofErr w:type="spellStart"/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>μm</w:t>
      </w:r>
      <w:proofErr w:type="spellEnd"/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 xml:space="preserve"> bead-size guard column (50 × 7.5 mm) followed by </w:t>
      </w:r>
      <w:proofErr w:type="spellStart"/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>PLgel</w:t>
      </w:r>
      <w:proofErr w:type="spellEnd"/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 xml:space="preserve"> Mixed-D column (300 × 7.5 mm, bead size: 5 </w:t>
      </w:r>
      <w:proofErr w:type="spellStart"/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>μm</w:t>
      </w:r>
      <w:proofErr w:type="spellEnd"/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 xml:space="preserve">, pore size maximum: 5000 Å), a SPD-20A ultraviolet detector, and a RID-20A differential refractive index detector. The temperature of the column was maintained at 40 °C using a CTO20AC oven. HPLC grade THF was used as </w:t>
      </w:r>
      <w:proofErr w:type="gramStart"/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>eluent</w:t>
      </w:r>
      <w:proofErr w:type="gramEnd"/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>. Calibration was performed using commercial narrow molecular weight distribution polystyrene standards with molecular weights ranging from 580 to 299400 g</w:t>
      </w:r>
      <w:r w:rsidRPr="00040B9D">
        <w:rPr>
          <w:rFonts w:ascii="Palatino Linotype" w:eastAsia="Yu Gothic UI Semilight" w:hAnsi="Palatino Linotype" w:cs="Calibri"/>
          <w:kern w:val="0"/>
          <w:sz w:val="20"/>
          <w:szCs w:val="20"/>
          <w14:ligatures w14:val="none"/>
        </w:rPr>
        <w:t>·</w:t>
      </w:r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>mol</w:t>
      </w:r>
      <w:r w:rsidRPr="00040B9D">
        <w:rPr>
          <w:rFonts w:ascii="Palatino Linotype" w:eastAsia="Calibri" w:hAnsi="Palatino Linotype" w:cs="Calibri"/>
          <w:kern w:val="0"/>
          <w:sz w:val="20"/>
          <w:szCs w:val="20"/>
          <w:vertAlign w:val="superscript"/>
          <w14:ligatures w14:val="none"/>
        </w:rPr>
        <w:t>-1</w:t>
      </w:r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 xml:space="preserve"> (Polymer Laboratories). Before injection, all samples were passed through 0.45 </w:t>
      </w:r>
      <w:proofErr w:type="spellStart"/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>μm</w:t>
      </w:r>
      <w:proofErr w:type="spellEnd"/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 xml:space="preserve"> filters. </w:t>
      </w:r>
    </w:p>
    <w:p w14:paraId="0C39524A" w14:textId="77777777" w:rsidR="00040B9D" w:rsidRPr="00040B9D" w:rsidRDefault="00040B9D" w:rsidP="00040B9D">
      <w:pPr>
        <w:spacing w:after="120" w:line="360" w:lineRule="auto"/>
        <w:jc w:val="both"/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</w:pPr>
      <w:r w:rsidRPr="00040B9D"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  <w:t>NMR Spectroscopy</w:t>
      </w:r>
    </w:p>
    <w:p w14:paraId="0E1698C8" w14:textId="77777777" w:rsidR="00040B9D" w:rsidRPr="00040B9D" w:rsidRDefault="00040B9D" w:rsidP="00040B9D">
      <w:pPr>
        <w:spacing w:after="120" w:line="360" w:lineRule="auto"/>
        <w:jc w:val="both"/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</w:pPr>
      <w:r w:rsidRPr="00040B9D">
        <w:rPr>
          <w:rFonts w:ascii="Palatino Linotype" w:eastAsia="Calibri" w:hAnsi="Palatino Linotype" w:cs="Calibri"/>
          <w:kern w:val="0"/>
          <w:sz w:val="20"/>
          <w:szCs w:val="20"/>
          <w:vertAlign w:val="superscript"/>
          <w14:ligatures w14:val="none"/>
        </w:rPr>
        <w:t>1</w:t>
      </w:r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 xml:space="preserve">H and </w:t>
      </w:r>
      <w:r w:rsidRPr="00040B9D">
        <w:rPr>
          <w:rFonts w:ascii="Palatino Linotype" w:eastAsia="Calibri" w:hAnsi="Palatino Linotype" w:cs="Calibri"/>
          <w:kern w:val="0"/>
          <w:sz w:val="20"/>
          <w:szCs w:val="20"/>
          <w:vertAlign w:val="superscript"/>
          <w14:ligatures w14:val="none"/>
        </w:rPr>
        <w:t>13</w:t>
      </w:r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 xml:space="preserve">C NMR spectra were recorded on a Bruker 500 MHz Avance spectrometer. All chemical shifts are reported in ppm (δ) relative to </w:t>
      </w:r>
      <w:proofErr w:type="spellStart"/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>tetramethylsilane</w:t>
      </w:r>
      <w:proofErr w:type="spellEnd"/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>, referenced to the chemical shifts of residual solvent resonances (</w:t>
      </w:r>
      <w:r w:rsidRPr="00040B9D">
        <w:rPr>
          <w:rFonts w:ascii="Palatino Linotype" w:eastAsia="Calibri" w:hAnsi="Palatino Linotype" w:cs="Calibri"/>
          <w:kern w:val="0"/>
          <w:sz w:val="20"/>
          <w:szCs w:val="20"/>
          <w:vertAlign w:val="superscript"/>
          <w14:ligatures w14:val="none"/>
        </w:rPr>
        <w:t>1</w:t>
      </w:r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 xml:space="preserve">H and </w:t>
      </w:r>
      <w:r w:rsidRPr="00040B9D">
        <w:rPr>
          <w:rFonts w:ascii="Palatino Linotype" w:eastAsia="Calibri" w:hAnsi="Palatino Linotype" w:cs="Calibri"/>
          <w:kern w:val="0"/>
          <w:sz w:val="20"/>
          <w:szCs w:val="20"/>
          <w:vertAlign w:val="superscript"/>
          <w14:ligatures w14:val="none"/>
        </w:rPr>
        <w:t>13</w:t>
      </w:r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 xml:space="preserve">C). The following abbreviations were used to explain the multiplicities: s = singlet, bs = broad singlet, d = doublet, t = triplet, m = </w:t>
      </w:r>
      <w:proofErr w:type="spellStart"/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>multiplet</w:t>
      </w:r>
      <w:proofErr w:type="spellEnd"/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>.</w:t>
      </w:r>
    </w:p>
    <w:p w14:paraId="13EFF777" w14:textId="77777777" w:rsidR="00040B9D" w:rsidRPr="00040B9D" w:rsidRDefault="00040B9D" w:rsidP="00040B9D">
      <w:pPr>
        <w:spacing w:after="120" w:line="360" w:lineRule="auto"/>
        <w:jc w:val="both"/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</w:pPr>
      <w:r w:rsidRPr="00040B9D"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  <w:t>IR Spectroscopy</w:t>
      </w:r>
    </w:p>
    <w:p w14:paraId="484DFFA8" w14:textId="7355B16F" w:rsidR="003A468A" w:rsidRPr="00040B9D" w:rsidRDefault="00040B9D" w:rsidP="00040B9D">
      <w:pPr>
        <w:spacing w:after="120" w:line="360" w:lineRule="auto"/>
        <w:jc w:val="both"/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</w:pPr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 xml:space="preserve">Infrared spectroscopy was performed with a Nicolet 6700 Attenuated Total Reflection Fourier Transform Infrared (ATR FT-IR) spectrometer using </w:t>
      </w:r>
      <w:proofErr w:type="spellStart"/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>Omnic</w:t>
      </w:r>
      <w:proofErr w:type="spellEnd"/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 xml:space="preserve"> (</w:t>
      </w:r>
      <w:proofErr w:type="spellStart"/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>Thermo</w:t>
      </w:r>
      <w:proofErr w:type="spellEnd"/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 xml:space="preserve"> Electron Corporation) software.</w:t>
      </w:r>
    </w:p>
    <w:p w14:paraId="1AF07D5D" w14:textId="77777777" w:rsidR="00040B9D" w:rsidRPr="00040B9D" w:rsidRDefault="00040B9D" w:rsidP="00040B9D">
      <w:pPr>
        <w:spacing w:after="120" w:line="360" w:lineRule="auto"/>
        <w:jc w:val="both"/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</w:pPr>
      <w:r w:rsidRPr="00040B9D"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  <w:t>Thermogravimetric analysis (TGA)</w:t>
      </w:r>
    </w:p>
    <w:p w14:paraId="170614A8" w14:textId="77777777" w:rsidR="00040B9D" w:rsidRPr="00040B9D" w:rsidRDefault="00040B9D" w:rsidP="00040B9D">
      <w:pPr>
        <w:spacing w:after="120" w:line="360" w:lineRule="auto"/>
        <w:jc w:val="both"/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</w:pPr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lastRenderedPageBreak/>
        <w:t xml:space="preserve">The thermogravimetric analyses were performed using Perkin Elmer </w:t>
      </w:r>
      <w:proofErr w:type="spellStart"/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>Pyris</w:t>
      </w:r>
      <w:proofErr w:type="spellEnd"/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 xml:space="preserve"> Diamond TG/DTA Instrument. In a typical measurement dried samples (initial weight ≤ 5mg) set in alumina pans, were placed on a thermobalance, and heated between 25 and 550 °C at a heating rate of 10 °C/min under continuous nitrogen atmosphere.</w:t>
      </w:r>
    </w:p>
    <w:p w14:paraId="5F532987" w14:textId="77777777" w:rsidR="00040B9D" w:rsidRPr="00040B9D" w:rsidRDefault="00040B9D" w:rsidP="00040B9D">
      <w:pPr>
        <w:spacing w:after="120" w:line="360" w:lineRule="auto"/>
        <w:jc w:val="both"/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</w:pPr>
      <w:r w:rsidRPr="00040B9D"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  <w:t>Differential Scanning Calorimetry (DSC)</w:t>
      </w:r>
    </w:p>
    <w:p w14:paraId="146CF83D" w14:textId="77777777" w:rsidR="00040B9D" w:rsidRPr="00040B9D" w:rsidRDefault="00040B9D" w:rsidP="00040B9D">
      <w:pPr>
        <w:spacing w:after="120" w:line="360" w:lineRule="auto"/>
        <w:jc w:val="both"/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</w:pPr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>Differential scanning calorimetry (DSC) was carried out using a PerkinElmer DSC. The DSC measurements were performed in a nitrogen atmosphere from 20 to 200 °C at a heating rate of 20 °C /min, melted at 200 °C and kept 2 min, then cooled to 40 °C at a cooling rate of 20 °C/min. The samples were analyzed in two heating scans.</w:t>
      </w:r>
    </w:p>
    <w:p w14:paraId="337BE79F" w14:textId="1C78E9DB" w:rsidR="00040B9D" w:rsidRPr="00040B9D" w:rsidRDefault="004E7190" w:rsidP="00040B9D">
      <w:pPr>
        <w:spacing w:after="120" w:line="360" w:lineRule="auto"/>
        <w:jc w:val="both"/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</w:pPr>
      <w:r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  <w:t>4</w:t>
      </w:r>
      <w:r w:rsidR="00040B9D" w:rsidRPr="00040B9D"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  <w:t>. Experimental section</w:t>
      </w:r>
    </w:p>
    <w:p w14:paraId="33717FBA" w14:textId="34B09144" w:rsidR="00040B9D" w:rsidRPr="00040B9D" w:rsidRDefault="004E7190" w:rsidP="00040B9D">
      <w:pPr>
        <w:spacing w:after="120" w:line="360" w:lineRule="auto"/>
        <w:jc w:val="both"/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</w:pPr>
      <w:r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  <w:t>4</w:t>
      </w:r>
      <w:r w:rsidR="00040B9D" w:rsidRPr="00040B9D"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  <w:t>.1 General procedure for the synthesis of PLA through direct polycondensation of Lactic Acid</w:t>
      </w:r>
      <w:r w:rsidR="00040B9D" w:rsidRPr="00040B9D">
        <w:rPr>
          <w:rFonts w:ascii="Palatino Linotype" w:eastAsia="Calibri" w:hAnsi="Palatino Linotype" w:cs="Calibri"/>
          <w:color w:val="000000"/>
          <w:kern w:val="0"/>
          <w:sz w:val="20"/>
          <w:szCs w:val="20"/>
          <w:vertAlign w:val="superscript"/>
          <w14:ligatures w14:val="none"/>
        </w:rPr>
        <w:t>1</w:t>
      </w:r>
    </w:p>
    <w:p w14:paraId="243DC88E" w14:textId="4CA960C1" w:rsidR="00040B9D" w:rsidRPr="00040B9D" w:rsidRDefault="00731124" w:rsidP="00040B9D">
      <w:pPr>
        <w:spacing w:after="120" w:line="360" w:lineRule="auto"/>
        <w:jc w:val="center"/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</w:pPr>
      <w:r>
        <w:rPr>
          <w:noProof/>
        </w:rPr>
        <w:drawing>
          <wp:inline distT="0" distB="0" distL="0" distR="0" wp14:anchorId="36054329" wp14:editId="155EC252">
            <wp:extent cx="4866506" cy="778933"/>
            <wp:effectExtent l="0" t="0" r="0" b="0"/>
            <wp:docPr id="15462303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87" cy="78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3BC16" w14:textId="461F7FDE" w:rsidR="00040B9D" w:rsidRPr="00040B9D" w:rsidRDefault="00040B9D" w:rsidP="00040B9D">
      <w:pPr>
        <w:spacing w:after="120" w:line="360" w:lineRule="auto"/>
        <w:jc w:val="both"/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</w:pPr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 xml:space="preserve">Commercial </w:t>
      </w:r>
      <w:proofErr w:type="gramStart"/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>D,L</w:t>
      </w:r>
      <w:proofErr w:type="gramEnd"/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>- or L</w:t>
      </w:r>
      <w:r w:rsidRPr="00040B9D">
        <w:rPr>
          <w:rFonts w:ascii="Palatino Linotype" w:eastAsia="Calibri" w:hAnsi="Palatino Linotype" w:cs="Calibri"/>
          <w:i/>
          <w:iCs/>
          <w:kern w:val="0"/>
          <w:sz w:val="20"/>
          <w:szCs w:val="20"/>
          <w14:ligatures w14:val="none"/>
        </w:rPr>
        <w:t>-</w:t>
      </w:r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 xml:space="preserve">lactic acid (8.08 g, 78.9 mmol, 12% water residual) and a stirring bar were placed in a two-neck 100 mL round bottom flask equipped with a Dean-Stark trap and a condenser. Toluene (25 mL), </w:t>
      </w:r>
      <w:proofErr w:type="spellStart"/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>predried</w:t>
      </w:r>
      <w:proofErr w:type="spellEnd"/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 xml:space="preserve"> with molecular sieves, was added and the resulting biphasic mixture was heated at 140 °C for 2 hours (Step </w:t>
      </w:r>
      <w:r w:rsidRPr="00040B9D"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  <w:t>A</w:t>
      </w:r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 xml:space="preserve">). At the end of </w:t>
      </w:r>
      <w:proofErr w:type="gramStart"/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>Step</w:t>
      </w:r>
      <w:proofErr w:type="gramEnd"/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 xml:space="preserve"> A, the temperature </w:t>
      </w:r>
      <w:r w:rsidR="00510D67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 xml:space="preserve">was </w:t>
      </w:r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 xml:space="preserve">set at 130 °C and 1.2 mL distilled water and 13 mL toluene were removed via the Dean Stark apparatus. The Dean Stark was replaced by a glass tube containing 8 g of activated molecular sieves (3 Å), the system was purged with nitrogen and. During refluxing toluene, 2 ml of a 20 mg/mL solution of tin octanoate (0.025 mmol) in dry toluene were added to initiate the polymerization. Azeotropic dehydration was carried out for 48-120 hours at 130-137 °C (Step </w:t>
      </w:r>
      <w:r w:rsidRPr="00040B9D"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  <w:t>B</w:t>
      </w:r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 xml:space="preserve">). After cooling, the resulting viscous mixture was dissolved in 15 mL chloroform by means of heat and/or sonication. PLA was precipitated with cold MeOH (100 mL). The precipitate was filtered, washed with 15 mL cold MeOH and finally dried </w:t>
      </w:r>
      <w:r w:rsidRPr="00040B9D">
        <w:rPr>
          <w:rFonts w:ascii="Palatino Linotype" w:eastAsia="Calibri" w:hAnsi="Palatino Linotype" w:cs="Calibri"/>
          <w:i/>
          <w:kern w:val="0"/>
          <w:sz w:val="20"/>
          <w:szCs w:val="20"/>
          <w14:ligatures w14:val="none"/>
        </w:rPr>
        <w:t>in vacuo</w:t>
      </w:r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>. PLA was recovered as a white powder of PLA in 80-86% yield and characterized with NMR, GPC, IR, TGA and DSC.</w:t>
      </w:r>
    </w:p>
    <w:p w14:paraId="0C208BEC" w14:textId="3B7652BB" w:rsidR="00040B9D" w:rsidRDefault="00040B9D" w:rsidP="00040B9D">
      <w:pPr>
        <w:spacing w:after="120" w:line="360" w:lineRule="auto"/>
        <w:jc w:val="both"/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</w:pPr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>The polycondensation reaction was optimized by means of varying LA and catalyst concentration as well as the temperature as described in Table S</w:t>
      </w:r>
      <w:r w:rsidR="003A468A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>2</w:t>
      </w:r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 xml:space="preserve">, below. </w:t>
      </w:r>
    </w:p>
    <w:p w14:paraId="3CA956FF" w14:textId="77777777" w:rsidR="003A468A" w:rsidRPr="00040B9D" w:rsidRDefault="003A468A" w:rsidP="00040B9D">
      <w:pPr>
        <w:spacing w:after="120" w:line="360" w:lineRule="auto"/>
        <w:jc w:val="both"/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</w:pPr>
    </w:p>
    <w:p w14:paraId="57A48EA3" w14:textId="506D9B76" w:rsidR="00040B9D" w:rsidRPr="00040B9D" w:rsidRDefault="00040B9D" w:rsidP="00040B9D">
      <w:pPr>
        <w:spacing w:after="120" w:line="360" w:lineRule="auto"/>
        <w:jc w:val="center"/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</w:pPr>
      <w:r w:rsidRPr="00040B9D"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  <w:lastRenderedPageBreak/>
        <w:t>T</w:t>
      </w:r>
      <w:r w:rsidR="008342DA"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  <w:t>able</w:t>
      </w:r>
      <w:r w:rsidRPr="00040B9D"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  <w:t xml:space="preserve"> S</w:t>
      </w:r>
      <w:r w:rsidR="004E7190"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  <w:t>2</w:t>
      </w:r>
      <w:r w:rsidRPr="00040B9D"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  <w:t xml:space="preserve">. </w:t>
      </w:r>
      <w:r w:rsidRPr="00F33EA0">
        <w:rPr>
          <w:rFonts w:ascii="Palatino Linotype" w:eastAsia="Calibri" w:hAnsi="Palatino Linotype" w:cs="Calibri"/>
          <w:bCs/>
          <w:kern w:val="0"/>
          <w:sz w:val="20"/>
          <w:szCs w:val="20"/>
          <w14:ligatures w14:val="none"/>
        </w:rPr>
        <w:t>Optimization of the polycondensation reaction.</w:t>
      </w:r>
    </w:p>
    <w:tbl>
      <w:tblPr>
        <w:tblW w:w="8820" w:type="dxa"/>
        <w:jc w:val="center"/>
        <w:tblLayout w:type="fixed"/>
        <w:tblLook w:val="0000" w:firstRow="0" w:lastRow="0" w:firstColumn="0" w:lastColumn="0" w:noHBand="0" w:noVBand="0"/>
      </w:tblPr>
      <w:tblGrid>
        <w:gridCol w:w="677"/>
        <w:gridCol w:w="853"/>
        <w:gridCol w:w="1080"/>
        <w:gridCol w:w="990"/>
        <w:gridCol w:w="990"/>
        <w:gridCol w:w="1440"/>
        <w:gridCol w:w="900"/>
        <w:gridCol w:w="1080"/>
        <w:gridCol w:w="810"/>
      </w:tblGrid>
      <w:tr w:rsidR="00040B9D" w:rsidRPr="00040B9D" w14:paraId="5C46F0CF" w14:textId="77777777" w:rsidTr="000D455B">
        <w:trPr>
          <w:trHeight w:val="693"/>
          <w:jc w:val="center"/>
        </w:trPr>
        <w:tc>
          <w:tcPr>
            <w:tcW w:w="67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F00DC01" w14:textId="77777777" w:rsidR="00040B9D" w:rsidRPr="00040B9D" w:rsidRDefault="00040B9D" w:rsidP="00040B9D">
            <w:pPr>
              <w:spacing w:after="120" w:line="240" w:lineRule="auto"/>
              <w:jc w:val="center"/>
              <w:rPr>
                <w:rFonts w:ascii="Palatino Linotype" w:eastAsia="Calibri" w:hAnsi="Palatino Linotype" w:cs="Calibri"/>
                <w:b/>
                <w:bCs/>
                <w:sz w:val="18"/>
                <w:szCs w:val="18"/>
                <w:lang w:eastAsia="el-GR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b/>
                <w:bCs/>
                <w:sz w:val="18"/>
                <w:szCs w:val="18"/>
                <w:lang w:eastAsia="el-GR"/>
                <w14:ligatures w14:val="none"/>
              </w:rPr>
              <w:t>Entry</w:t>
            </w:r>
          </w:p>
        </w:tc>
        <w:tc>
          <w:tcPr>
            <w:tcW w:w="85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F04F592" w14:textId="77777777" w:rsidR="00040B9D" w:rsidRPr="00040B9D" w:rsidRDefault="00040B9D" w:rsidP="00040B9D">
            <w:pPr>
              <w:spacing w:after="120" w:line="240" w:lineRule="auto"/>
              <w:jc w:val="center"/>
              <w:rPr>
                <w:rFonts w:ascii="Palatino Linotype" w:eastAsia="Calibri" w:hAnsi="Palatino Linotype" w:cs="Calibri"/>
                <w:b/>
                <w:bCs/>
                <w:sz w:val="18"/>
                <w:szCs w:val="18"/>
                <w:lang w:eastAsia="el-GR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b/>
                <w:bCs/>
                <w:i/>
                <w:iCs/>
                <w:sz w:val="18"/>
                <w:szCs w:val="18"/>
                <w:lang w:eastAsia="el-GR"/>
                <w14:ligatures w14:val="none"/>
              </w:rPr>
              <w:t>L-</w:t>
            </w:r>
            <w:r w:rsidRPr="00040B9D">
              <w:rPr>
                <w:rFonts w:ascii="Palatino Linotype" w:eastAsia="Calibri" w:hAnsi="Palatino Linotype" w:cs="Calibri"/>
                <w:b/>
                <w:bCs/>
                <w:sz w:val="18"/>
                <w:szCs w:val="18"/>
                <w:lang w:eastAsia="el-GR"/>
                <w14:ligatures w14:val="none"/>
              </w:rPr>
              <w:t xml:space="preserve">LA </w:t>
            </w:r>
          </w:p>
          <w:p w14:paraId="3C4DA866" w14:textId="77777777" w:rsidR="00040B9D" w:rsidRPr="00040B9D" w:rsidRDefault="00040B9D" w:rsidP="00040B9D">
            <w:pPr>
              <w:spacing w:after="12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b/>
                <w:bCs/>
                <w:sz w:val="18"/>
                <w:szCs w:val="18"/>
                <w:lang w:eastAsia="el-GR"/>
                <w14:ligatures w14:val="none"/>
              </w:rPr>
              <w:t>wt. %</w:t>
            </w:r>
            <w:r w:rsidRPr="00040B9D">
              <w:rPr>
                <w:rFonts w:ascii="Palatino Linotype" w:eastAsia="Calibri" w:hAnsi="Palatino Linotype" w:cs="Calibri"/>
                <w:b/>
                <w:sz w:val="18"/>
                <w:szCs w:val="18"/>
                <w:lang w:eastAsia="el-GR"/>
                <w14:ligatures w14:val="none"/>
              </w:rPr>
              <w:t xml:space="preserve"> </w:t>
            </w:r>
            <w:r w:rsidRPr="00040B9D">
              <w:rPr>
                <w:rFonts w:ascii="Palatino Linotype" w:eastAsia="Calibri" w:hAnsi="Palatino Linotype" w:cs="Calibri"/>
                <w:b/>
                <w:bCs/>
                <w:sz w:val="18"/>
                <w:szCs w:val="18"/>
                <w:vertAlign w:val="superscript"/>
                <w:lang w:eastAsia="el-GR"/>
                <w14:ligatures w14:val="none"/>
              </w:rPr>
              <w:t>[a]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A421A0A" w14:textId="77777777" w:rsidR="00040B9D" w:rsidRPr="00040B9D" w:rsidRDefault="00040B9D" w:rsidP="00040B9D">
            <w:pPr>
              <w:spacing w:after="12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proofErr w:type="gramStart"/>
            <w:r w:rsidRPr="00040B9D">
              <w:rPr>
                <w:rFonts w:ascii="Palatino Linotype" w:eastAsia="Calibri" w:hAnsi="Palatino Linotype" w:cs="Calibri"/>
                <w:b/>
                <w:bCs/>
                <w:sz w:val="18"/>
                <w:szCs w:val="18"/>
                <w:lang w:eastAsia="el-GR"/>
                <w14:ligatures w14:val="none"/>
              </w:rPr>
              <w:t>Sn(</w:t>
            </w:r>
            <w:proofErr w:type="gramEnd"/>
            <w:r w:rsidRPr="00040B9D">
              <w:rPr>
                <w:rFonts w:ascii="Palatino Linotype" w:eastAsia="Calibri" w:hAnsi="Palatino Linotype" w:cs="Calibri"/>
                <w:b/>
                <w:bCs/>
                <w:sz w:val="18"/>
                <w:szCs w:val="18"/>
                <w:lang w:eastAsia="el-GR"/>
                <w14:ligatures w14:val="none"/>
              </w:rPr>
              <w:t>Oct)</w:t>
            </w:r>
            <w:r w:rsidRPr="00040B9D">
              <w:rPr>
                <w:rFonts w:ascii="Palatino Linotype" w:eastAsia="Calibri" w:hAnsi="Palatino Linotype" w:cs="Calibri"/>
                <w:b/>
                <w:bCs/>
                <w:sz w:val="18"/>
                <w:szCs w:val="18"/>
                <w:vertAlign w:val="subscript"/>
                <w:lang w:eastAsia="el-GR"/>
                <w14:ligatures w14:val="none"/>
              </w:rPr>
              <w:t>2</w:t>
            </w:r>
          </w:p>
          <w:p w14:paraId="24EDA1F7" w14:textId="77777777" w:rsidR="00040B9D" w:rsidRPr="00040B9D" w:rsidRDefault="00040B9D" w:rsidP="00040B9D">
            <w:pPr>
              <w:spacing w:after="12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b/>
                <w:bCs/>
                <w:sz w:val="18"/>
                <w:szCs w:val="18"/>
                <w:lang w:eastAsia="el-GR"/>
                <w14:ligatures w14:val="none"/>
              </w:rPr>
              <w:t>wt. %</w:t>
            </w:r>
            <w:r w:rsidRPr="00040B9D">
              <w:rPr>
                <w:rFonts w:ascii="Palatino Linotype" w:eastAsia="Calibri" w:hAnsi="Palatino Linotype" w:cs="Calibri"/>
                <w:b/>
                <w:sz w:val="18"/>
                <w:szCs w:val="18"/>
                <w:lang w:eastAsia="el-GR"/>
                <w14:ligatures w14:val="none"/>
              </w:rPr>
              <w:t xml:space="preserve"> </w:t>
            </w:r>
            <w:r w:rsidRPr="00040B9D">
              <w:rPr>
                <w:rFonts w:ascii="Palatino Linotype" w:eastAsia="Calibri" w:hAnsi="Palatino Linotype" w:cs="Calibri"/>
                <w:b/>
                <w:bCs/>
                <w:sz w:val="18"/>
                <w:szCs w:val="18"/>
                <w:vertAlign w:val="superscript"/>
                <w:lang w:eastAsia="el-GR"/>
                <w14:ligatures w14:val="none"/>
              </w:rPr>
              <w:t>[b]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B6B3A46" w14:textId="77777777" w:rsidR="00040B9D" w:rsidRPr="00040B9D" w:rsidRDefault="00040B9D" w:rsidP="00040B9D">
            <w:pPr>
              <w:spacing w:after="120" w:line="240" w:lineRule="auto"/>
              <w:jc w:val="center"/>
              <w:rPr>
                <w:rFonts w:ascii="Palatino Linotype" w:eastAsia="Calibri" w:hAnsi="Palatino Linotype" w:cs="Calibri"/>
                <w:b/>
                <w:bCs/>
                <w:sz w:val="18"/>
                <w:szCs w:val="18"/>
                <w:lang w:eastAsia="el-GR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b/>
                <w:bCs/>
                <w:sz w:val="18"/>
                <w:szCs w:val="18"/>
                <w:lang w:eastAsia="el-GR"/>
                <w14:ligatures w14:val="none"/>
              </w:rPr>
              <w:t>Toluene</w:t>
            </w:r>
          </w:p>
          <w:p w14:paraId="6BA77C73" w14:textId="77777777" w:rsidR="00040B9D" w:rsidRPr="00040B9D" w:rsidRDefault="00040B9D" w:rsidP="00040B9D">
            <w:pPr>
              <w:spacing w:after="120" w:line="240" w:lineRule="auto"/>
              <w:jc w:val="center"/>
              <w:rPr>
                <w:rFonts w:ascii="Palatino Linotype" w:eastAsia="Calibri" w:hAnsi="Palatino Linotype" w:cs="Calibri"/>
                <w:b/>
                <w:bCs/>
                <w:sz w:val="18"/>
                <w:szCs w:val="18"/>
                <w:lang w:eastAsia="el-GR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b/>
                <w:bCs/>
                <w:sz w:val="18"/>
                <w:szCs w:val="18"/>
                <w:lang w:eastAsia="el-GR"/>
                <w14:ligatures w14:val="none"/>
              </w:rPr>
              <w:t>(mL)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35E2CA2" w14:textId="24C426C4" w:rsidR="00040B9D" w:rsidRPr="00040B9D" w:rsidRDefault="00510D67" w:rsidP="00040B9D">
            <w:pPr>
              <w:spacing w:after="120" w:line="240" w:lineRule="auto"/>
              <w:jc w:val="center"/>
              <w:rPr>
                <w:rFonts w:ascii="Palatino Linotype" w:eastAsia="Calibri" w:hAnsi="Palatino Linotype" w:cs="Calibri"/>
                <w:b/>
                <w:bCs/>
                <w:sz w:val="18"/>
                <w:szCs w:val="18"/>
                <w:lang w:eastAsia="el-GR"/>
                <w14:ligatures w14:val="none"/>
              </w:rPr>
            </w:pPr>
            <w:r>
              <w:rPr>
                <w:rFonts w:ascii="Palatino Linotype" w:eastAsia="Calibri" w:hAnsi="Palatino Linotype" w:cs="Calibri"/>
                <w:b/>
                <w:bCs/>
                <w:sz w:val="18"/>
                <w:szCs w:val="18"/>
                <w:lang w:eastAsia="el-GR"/>
                <w14:ligatures w14:val="none"/>
              </w:rPr>
              <w:t>Reaction</w:t>
            </w:r>
            <w:r w:rsidR="00040B9D" w:rsidRPr="00040B9D">
              <w:rPr>
                <w:rFonts w:ascii="Palatino Linotype" w:eastAsia="Calibri" w:hAnsi="Palatino Linotype" w:cs="Calibri"/>
                <w:b/>
                <w:bCs/>
                <w:sz w:val="18"/>
                <w:szCs w:val="18"/>
                <w:lang w:eastAsia="el-GR"/>
                <w14:ligatures w14:val="none"/>
              </w:rPr>
              <w:t xml:space="preserve"> Time</w:t>
            </w:r>
          </w:p>
          <w:p w14:paraId="1EE30936" w14:textId="77777777" w:rsidR="00040B9D" w:rsidRPr="00040B9D" w:rsidRDefault="00040B9D" w:rsidP="00040B9D">
            <w:pPr>
              <w:spacing w:after="120" w:line="240" w:lineRule="auto"/>
              <w:jc w:val="center"/>
              <w:rPr>
                <w:rFonts w:ascii="Palatino Linotype" w:eastAsia="Calibri" w:hAnsi="Palatino Linotype" w:cs="Calibri"/>
                <w:b/>
                <w:bCs/>
                <w:sz w:val="18"/>
                <w:szCs w:val="18"/>
                <w:lang w:eastAsia="el-GR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b/>
                <w:bCs/>
                <w:sz w:val="18"/>
                <w:szCs w:val="18"/>
                <w:lang w:eastAsia="el-GR"/>
                <w14:ligatures w14:val="none"/>
              </w:rPr>
              <w:t>(h)</w:t>
            </w:r>
          </w:p>
        </w:tc>
        <w:tc>
          <w:tcPr>
            <w:tcW w:w="144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6E5259A" w14:textId="77777777" w:rsidR="00040B9D" w:rsidRPr="00040B9D" w:rsidRDefault="00040B9D" w:rsidP="00040B9D">
            <w:pPr>
              <w:spacing w:after="120" w:line="240" w:lineRule="auto"/>
              <w:jc w:val="center"/>
              <w:rPr>
                <w:rFonts w:ascii="Palatino Linotype" w:eastAsia="Calibri" w:hAnsi="Palatino Linotype" w:cs="Calibri"/>
                <w:b/>
                <w:bCs/>
                <w:sz w:val="18"/>
                <w:szCs w:val="18"/>
                <w:lang w:eastAsia="el-GR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b/>
                <w:bCs/>
                <w:sz w:val="18"/>
                <w:szCs w:val="18"/>
                <w:lang w:eastAsia="el-GR"/>
                <w14:ligatures w14:val="none"/>
              </w:rPr>
              <w:t>Temperature</w:t>
            </w:r>
          </w:p>
          <w:p w14:paraId="1FE03547" w14:textId="77777777" w:rsidR="00040B9D" w:rsidRPr="00040B9D" w:rsidRDefault="00040B9D" w:rsidP="00040B9D">
            <w:pPr>
              <w:spacing w:after="120" w:line="240" w:lineRule="auto"/>
              <w:jc w:val="center"/>
              <w:rPr>
                <w:rFonts w:ascii="Palatino Linotype" w:eastAsia="Calibri" w:hAnsi="Palatino Linotype" w:cs="Calibri"/>
                <w:b/>
                <w:bCs/>
                <w:sz w:val="18"/>
                <w:szCs w:val="18"/>
                <w:lang w:eastAsia="el-GR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b/>
                <w:bCs/>
                <w:sz w:val="18"/>
                <w:szCs w:val="18"/>
                <w:lang w:eastAsia="el-GR"/>
                <w14:ligatures w14:val="none"/>
              </w:rPr>
              <w:t>(°C)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7689E56" w14:textId="77777777" w:rsidR="00040B9D" w:rsidRPr="00040B9D" w:rsidRDefault="00040B9D" w:rsidP="00040B9D">
            <w:pPr>
              <w:spacing w:after="12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b/>
                <w:bCs/>
                <w:sz w:val="18"/>
                <w:szCs w:val="18"/>
                <w:lang w:eastAsia="el-GR"/>
                <w14:ligatures w14:val="none"/>
              </w:rPr>
              <w:t>M</w:t>
            </w:r>
            <w:r w:rsidRPr="00040B9D">
              <w:rPr>
                <w:rFonts w:ascii="Palatino Linotype" w:eastAsia="Calibri" w:hAnsi="Palatino Linotype" w:cs="Calibri"/>
                <w:b/>
                <w:bCs/>
                <w:sz w:val="18"/>
                <w:szCs w:val="18"/>
                <w:vertAlign w:val="subscript"/>
                <w:lang w:eastAsia="el-GR"/>
                <w14:ligatures w14:val="none"/>
              </w:rPr>
              <w:t>w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38F3644" w14:textId="77777777" w:rsidR="00040B9D" w:rsidRPr="00040B9D" w:rsidRDefault="00040B9D" w:rsidP="00040B9D">
            <w:pPr>
              <w:spacing w:after="12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b/>
                <w:bCs/>
                <w:sz w:val="18"/>
                <w:szCs w:val="18"/>
                <w:lang w:eastAsia="el-GR"/>
                <w14:ligatures w14:val="none"/>
              </w:rPr>
              <w:t xml:space="preserve"> M</w:t>
            </w:r>
            <w:r w:rsidRPr="00040B9D">
              <w:rPr>
                <w:rFonts w:ascii="Palatino Linotype" w:eastAsia="Calibri" w:hAnsi="Palatino Linotype" w:cs="Calibri"/>
                <w:b/>
                <w:bCs/>
                <w:sz w:val="18"/>
                <w:szCs w:val="18"/>
                <w:vertAlign w:val="subscript"/>
                <w:lang w:eastAsia="el-GR"/>
                <w14:ligatures w14:val="none"/>
              </w:rPr>
              <w:t>n</w:t>
            </w:r>
          </w:p>
        </w:tc>
        <w:tc>
          <w:tcPr>
            <w:tcW w:w="81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8218D45" w14:textId="77777777" w:rsidR="00040B9D" w:rsidRPr="00040B9D" w:rsidRDefault="00040B9D" w:rsidP="00040B9D">
            <w:pPr>
              <w:spacing w:after="120" w:line="240" w:lineRule="auto"/>
              <w:jc w:val="center"/>
              <w:rPr>
                <w:rFonts w:ascii="Palatino Linotype" w:eastAsia="Calibri" w:hAnsi="Palatino Linotype" w:cs="Calibri"/>
                <w:b/>
                <w:bCs/>
                <w:sz w:val="18"/>
                <w:szCs w:val="18"/>
                <w:lang w:eastAsia="el-GR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b/>
                <w:bCs/>
                <w:sz w:val="18"/>
                <w:szCs w:val="18"/>
                <w:lang w:eastAsia="el-GR"/>
                <w14:ligatures w14:val="none"/>
              </w:rPr>
              <w:t>PDI</w:t>
            </w:r>
          </w:p>
          <w:p w14:paraId="2A355D3F" w14:textId="77777777" w:rsidR="00040B9D" w:rsidRPr="00040B9D" w:rsidRDefault="00040B9D" w:rsidP="00040B9D">
            <w:pPr>
              <w:spacing w:after="120" w:line="240" w:lineRule="auto"/>
              <w:jc w:val="center"/>
              <w:rPr>
                <w:rFonts w:ascii="Palatino Linotype" w:eastAsia="Calibri" w:hAnsi="Palatino Linotype" w:cs="Calibri"/>
                <w:b/>
                <w:bCs/>
                <w:sz w:val="18"/>
                <w:szCs w:val="18"/>
                <w:lang w:eastAsia="el-GR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b/>
                <w:bCs/>
                <w:sz w:val="18"/>
                <w:szCs w:val="18"/>
                <w:lang w:eastAsia="el-GR"/>
                <w14:ligatures w14:val="none"/>
              </w:rPr>
              <w:t>M</w:t>
            </w:r>
            <w:r w:rsidRPr="00040B9D">
              <w:rPr>
                <w:rFonts w:ascii="Palatino Linotype" w:eastAsia="Calibri" w:hAnsi="Palatino Linotype" w:cs="Calibri"/>
                <w:b/>
                <w:bCs/>
                <w:sz w:val="18"/>
                <w:szCs w:val="18"/>
                <w:vertAlign w:val="subscript"/>
                <w:lang w:eastAsia="el-GR"/>
                <w14:ligatures w14:val="none"/>
              </w:rPr>
              <w:t>w</w:t>
            </w:r>
            <w:r w:rsidRPr="00040B9D">
              <w:rPr>
                <w:rFonts w:ascii="Palatino Linotype" w:eastAsia="Calibri" w:hAnsi="Palatino Linotype" w:cs="Calibri"/>
                <w:b/>
                <w:bCs/>
                <w:sz w:val="18"/>
                <w:szCs w:val="18"/>
                <w:lang w:eastAsia="el-GR"/>
                <w14:ligatures w14:val="none"/>
              </w:rPr>
              <w:t>/M</w:t>
            </w:r>
            <w:r w:rsidRPr="00040B9D">
              <w:rPr>
                <w:rFonts w:ascii="Palatino Linotype" w:eastAsia="Calibri" w:hAnsi="Palatino Linotype" w:cs="Calibri"/>
                <w:b/>
                <w:bCs/>
                <w:sz w:val="18"/>
                <w:szCs w:val="18"/>
                <w:vertAlign w:val="subscript"/>
                <w:lang w:eastAsia="el-GR"/>
                <w14:ligatures w14:val="none"/>
              </w:rPr>
              <w:t>n</w:t>
            </w:r>
          </w:p>
        </w:tc>
      </w:tr>
      <w:tr w:rsidR="00040B9D" w:rsidRPr="00040B9D" w14:paraId="7E7BEB43" w14:textId="77777777" w:rsidTr="000D455B">
        <w:trPr>
          <w:trHeight w:val="188"/>
          <w:jc w:val="center"/>
        </w:trPr>
        <w:tc>
          <w:tcPr>
            <w:tcW w:w="6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911482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 xml:space="preserve">1 </w:t>
            </w:r>
          </w:p>
        </w:tc>
        <w:tc>
          <w:tcPr>
            <w:tcW w:w="8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CC9ADD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:lang w:val="el-GR"/>
                <w14:ligatures w14:val="none"/>
              </w:rPr>
              <w:t>58.4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5DEFBF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0.56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C33599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14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EC05CC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92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A74D6E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134-137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526B7F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78640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F2CE9C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41186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ED30F5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1.91</w:t>
            </w:r>
          </w:p>
        </w:tc>
      </w:tr>
      <w:tr w:rsidR="00040B9D" w:rsidRPr="00040B9D" w14:paraId="4834C146" w14:textId="77777777" w:rsidTr="000D455B">
        <w:trPr>
          <w:trHeight w:val="413"/>
          <w:jc w:val="center"/>
        </w:trPr>
        <w:tc>
          <w:tcPr>
            <w:tcW w:w="6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FD5562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8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C18E1A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:lang w:val="el-GR"/>
                <w14:ligatures w14:val="none"/>
              </w:rPr>
              <w:t>58.4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75853D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0.56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85507F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14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6E0215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120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52D9D6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134-137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7BCA79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149452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1354BB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81146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A65C6E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1.84</w:t>
            </w:r>
          </w:p>
        </w:tc>
      </w:tr>
      <w:tr w:rsidR="00040B9D" w:rsidRPr="00040B9D" w14:paraId="1F2DC73F" w14:textId="77777777" w:rsidTr="000D455B">
        <w:trPr>
          <w:trHeight w:val="413"/>
          <w:jc w:val="center"/>
        </w:trPr>
        <w:tc>
          <w:tcPr>
            <w:tcW w:w="6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E7880D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 xml:space="preserve">3 </w:t>
            </w:r>
          </w:p>
        </w:tc>
        <w:tc>
          <w:tcPr>
            <w:tcW w:w="8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5B2A99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:lang w:val="el-GR"/>
                <w14:ligatures w14:val="none"/>
              </w:rPr>
              <w:t>91.1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7DFB2F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0.56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1A1E7A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9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101772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120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604442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134-137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277BA2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117248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BEBFA8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59015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CB66A7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2.00</w:t>
            </w:r>
          </w:p>
        </w:tc>
      </w:tr>
      <w:tr w:rsidR="00040B9D" w:rsidRPr="00040B9D" w14:paraId="0DF554F1" w14:textId="77777777" w:rsidTr="000D455B">
        <w:trPr>
          <w:trHeight w:val="413"/>
          <w:jc w:val="center"/>
        </w:trPr>
        <w:tc>
          <w:tcPr>
            <w:tcW w:w="6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4186AA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 xml:space="preserve">4 </w:t>
            </w:r>
          </w:p>
        </w:tc>
        <w:tc>
          <w:tcPr>
            <w:tcW w:w="8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D80C3C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:lang w:val="el-GR"/>
                <w14:ligatures w14:val="none"/>
              </w:rPr>
              <w:t>43.1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5A49E4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0.56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D17F7A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19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144861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120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29A202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134-137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38E85E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106127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37161F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55906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587109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1.89</w:t>
            </w:r>
          </w:p>
        </w:tc>
      </w:tr>
      <w:tr w:rsidR="00040B9D" w:rsidRPr="00040B9D" w14:paraId="354DFF23" w14:textId="77777777" w:rsidTr="000D455B">
        <w:trPr>
          <w:trHeight w:val="152"/>
          <w:jc w:val="center"/>
        </w:trPr>
        <w:tc>
          <w:tcPr>
            <w:tcW w:w="677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7C85FE5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853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7D138C76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:lang w:val="el-GR"/>
                <w14:ligatures w14:val="none"/>
              </w:rPr>
              <w:t>22.8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72007483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0.79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682CA4A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36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29746BC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120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70816992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134-137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2FBBE69F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109741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568B40D8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43236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7438B91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2.54</w:t>
            </w:r>
          </w:p>
        </w:tc>
      </w:tr>
      <w:tr w:rsidR="00040B9D" w:rsidRPr="00040B9D" w14:paraId="2203E62E" w14:textId="77777777" w:rsidTr="000D455B">
        <w:trPr>
          <w:trHeight w:val="224"/>
          <w:jc w:val="center"/>
        </w:trPr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41A3CE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8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35D141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:lang w:val="el-GR"/>
                <w14:ligatures w14:val="none"/>
              </w:rPr>
              <w:t>22.8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A98607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0.79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878519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36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09DFA7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120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D6061F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134-137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B5C826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166220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CC416E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96435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F6FAE4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1.72</w:t>
            </w: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:vertAlign w:val="superscript"/>
                <w14:ligatures w14:val="none"/>
              </w:rPr>
              <w:t>[c]</w:t>
            </w:r>
          </w:p>
        </w:tc>
      </w:tr>
      <w:tr w:rsidR="00040B9D" w:rsidRPr="00040B9D" w14:paraId="60A8779D" w14:textId="77777777" w:rsidTr="000D455B">
        <w:trPr>
          <w:trHeight w:val="224"/>
          <w:jc w:val="center"/>
        </w:trPr>
        <w:tc>
          <w:tcPr>
            <w:tcW w:w="67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0AA23507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7</w:t>
            </w:r>
          </w:p>
        </w:tc>
        <w:tc>
          <w:tcPr>
            <w:tcW w:w="853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0BD8F782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:lang w:val="el-GR"/>
                <w14:ligatures w14:val="none"/>
              </w:rPr>
              <w:t>22.8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1D9BDEEA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0.79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7FC382AF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36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0A795EF3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120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6D3C4EFD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134-137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3DAF4163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94717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076C4803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70323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601354C8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1.35</w:t>
            </w: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:vertAlign w:val="superscript"/>
                <w14:ligatures w14:val="none"/>
              </w:rPr>
              <w:t>[d]</w:t>
            </w:r>
          </w:p>
        </w:tc>
      </w:tr>
      <w:tr w:rsidR="00040B9D" w:rsidRPr="00040B9D" w14:paraId="53793B20" w14:textId="77777777" w:rsidTr="000D455B">
        <w:trPr>
          <w:trHeight w:val="305"/>
          <w:jc w:val="center"/>
        </w:trPr>
        <w:tc>
          <w:tcPr>
            <w:tcW w:w="6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019EA6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8</w:t>
            </w:r>
          </w:p>
        </w:tc>
        <w:tc>
          <w:tcPr>
            <w:tcW w:w="8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300D42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:lang w:val="el-GR"/>
                <w14:ligatures w14:val="none"/>
              </w:rPr>
              <w:t>58.4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799DB4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0.56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A3DEA1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14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A090F9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120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E642B3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130-133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99A73E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83869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B1DAAD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38113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1F0114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2.20</w:t>
            </w:r>
          </w:p>
        </w:tc>
      </w:tr>
      <w:tr w:rsidR="00040B9D" w:rsidRPr="00040B9D" w14:paraId="572E6852" w14:textId="77777777" w:rsidTr="000D455B">
        <w:trPr>
          <w:trHeight w:val="413"/>
          <w:jc w:val="center"/>
        </w:trPr>
        <w:tc>
          <w:tcPr>
            <w:tcW w:w="6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DE12D0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9</w:t>
            </w: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:vertAlign w:val="superscript"/>
                <w14:ligatures w14:val="none"/>
              </w:rPr>
              <w:t>[e], [f]</w:t>
            </w: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 xml:space="preserve"> </w:t>
            </w:r>
          </w:p>
        </w:tc>
        <w:tc>
          <w:tcPr>
            <w:tcW w:w="8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84ADC0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:lang w:val="el-GR"/>
                <w14:ligatures w14:val="none"/>
              </w:rPr>
              <w:t>12.4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0A5FB6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0.40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06B577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66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6C62BC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116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148B3C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130-133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2E3479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1607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9FB7DC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1190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5D4BB6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1.55</w:t>
            </w:r>
          </w:p>
        </w:tc>
      </w:tr>
      <w:tr w:rsidR="00040B9D" w:rsidRPr="00040B9D" w14:paraId="29349A63" w14:textId="77777777" w:rsidTr="000D455B">
        <w:trPr>
          <w:trHeight w:val="413"/>
          <w:jc w:val="center"/>
        </w:trPr>
        <w:tc>
          <w:tcPr>
            <w:tcW w:w="6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64FE83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10</w:t>
            </w: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:vertAlign w:val="superscript"/>
                <w14:ligatures w14:val="none"/>
              </w:rPr>
              <w:t>[f]</w:t>
            </w:r>
          </w:p>
        </w:tc>
        <w:tc>
          <w:tcPr>
            <w:tcW w:w="8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84B091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:lang w:val="el-GR"/>
                <w14:ligatures w14:val="none"/>
              </w:rPr>
              <w:t>12.4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76A7BC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0.80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0D90EC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66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7D54FF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120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329B5E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130-133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7F6919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8113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EFB8F9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5764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820F1" w14:textId="77777777" w:rsidR="00040B9D" w:rsidRPr="00040B9D" w:rsidRDefault="00040B9D" w:rsidP="00040B9D">
            <w:pPr>
              <w:spacing w:after="120" w:line="360" w:lineRule="auto"/>
              <w:jc w:val="center"/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8"/>
                <w:szCs w:val="18"/>
                <w14:ligatures w14:val="none"/>
              </w:rPr>
              <w:t>1.41</w:t>
            </w:r>
          </w:p>
        </w:tc>
      </w:tr>
    </w:tbl>
    <w:p w14:paraId="6213A3D3" w14:textId="77777777" w:rsidR="00040B9D" w:rsidRDefault="00040B9D" w:rsidP="0023394D">
      <w:pPr>
        <w:spacing w:after="120" w:line="240" w:lineRule="auto"/>
        <w:jc w:val="both"/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</w:pPr>
      <w:r w:rsidRPr="00040B9D">
        <w:rPr>
          <w:rFonts w:ascii="Palatino Linotype" w:eastAsia="Calibri" w:hAnsi="Palatino Linotype" w:cs="Calibri"/>
          <w:kern w:val="0"/>
          <w:sz w:val="18"/>
          <w:szCs w:val="18"/>
          <w:vertAlign w:val="superscript"/>
          <w14:ligatures w14:val="none"/>
        </w:rPr>
        <w:t>[a]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 xml:space="preserve"> All concentrations refer to the second step; L</w:t>
      </w:r>
      <w:r w:rsidRPr="00040B9D">
        <w:rPr>
          <w:rFonts w:ascii="Palatino Linotype" w:eastAsia="Calibri" w:hAnsi="Palatino Linotype" w:cs="Calibri"/>
          <w:i/>
          <w:iCs/>
          <w:kern w:val="0"/>
          <w:sz w:val="18"/>
          <w:szCs w:val="18"/>
          <w14:ligatures w14:val="none"/>
        </w:rPr>
        <w:t>-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Lactic acid contains 10-12% residual water, wt. %: g of L</w:t>
      </w:r>
      <w:r w:rsidRPr="00040B9D">
        <w:rPr>
          <w:rFonts w:ascii="Palatino Linotype" w:eastAsia="Calibri" w:hAnsi="Palatino Linotype" w:cs="Calibri"/>
          <w:i/>
          <w:iCs/>
          <w:kern w:val="0"/>
          <w:sz w:val="18"/>
          <w:szCs w:val="18"/>
          <w14:ligatures w14:val="none"/>
        </w:rPr>
        <w:t>-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 xml:space="preserve">lactic acid per 100 g toluene; 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:vertAlign w:val="superscript"/>
          <w14:ligatures w14:val="none"/>
        </w:rPr>
        <w:t>[b]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 xml:space="preserve"> wt. %: g of </w:t>
      </w:r>
      <w:proofErr w:type="gramStart"/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Sn(</w:t>
      </w:r>
      <w:proofErr w:type="gramEnd"/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Oct)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:vertAlign w:val="subscript"/>
          <w14:ligatures w14:val="none"/>
        </w:rPr>
        <w:t xml:space="preserve">2 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 xml:space="preserve"> per 100 g of L</w:t>
      </w:r>
      <w:r w:rsidRPr="00040B9D">
        <w:rPr>
          <w:rFonts w:ascii="Palatino Linotype" w:eastAsia="Calibri" w:hAnsi="Palatino Linotype" w:cs="Calibri"/>
          <w:i/>
          <w:iCs/>
          <w:kern w:val="0"/>
          <w:sz w:val="18"/>
          <w:szCs w:val="18"/>
          <w14:ligatures w14:val="none"/>
        </w:rPr>
        <w:t>-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 xml:space="preserve">Lactic acid; The PLA chain extension was investigated in the presence of the crosslinker 1,4-phenylene diisocyanate (PDI). 30 mg of PDI (0.4 wt. %) were added and the reaction mixture was further heated for 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:vertAlign w:val="superscript"/>
          <w14:ligatures w14:val="none"/>
        </w:rPr>
        <w:t>[c]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 xml:space="preserve"> 20 min and 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:vertAlign w:val="superscript"/>
          <w14:ligatures w14:val="none"/>
        </w:rPr>
        <w:t>[d]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 xml:space="preserve"> 48 hours; 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:vertAlign w:val="superscript"/>
          <w14:ligatures w14:val="none"/>
        </w:rPr>
        <w:t>[e]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 xml:space="preserve"> The reaction was performed without solvent recyclization 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:vertAlign w:val="superscript"/>
          <w14:ligatures w14:val="none"/>
        </w:rPr>
        <w:t>[f]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 xml:space="preserve"> </w:t>
      </w:r>
      <w:proofErr w:type="gramStart"/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D,L</w:t>
      </w:r>
      <w:proofErr w:type="gramEnd"/>
      <w:r w:rsidRPr="00040B9D">
        <w:rPr>
          <w:rFonts w:ascii="Palatino Linotype" w:eastAsia="Calibri" w:hAnsi="Palatino Linotype" w:cs="Calibri"/>
          <w:i/>
          <w:iCs/>
          <w:kern w:val="0"/>
          <w:sz w:val="18"/>
          <w:szCs w:val="18"/>
          <w14:ligatures w14:val="none"/>
        </w:rPr>
        <w:t>-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 xml:space="preserve">lactic acid. </w:t>
      </w:r>
    </w:p>
    <w:p w14:paraId="44346F97" w14:textId="77777777" w:rsidR="003A468A" w:rsidRPr="00040B9D" w:rsidRDefault="003A468A" w:rsidP="0023394D">
      <w:pPr>
        <w:spacing w:after="120" w:line="240" w:lineRule="auto"/>
        <w:jc w:val="both"/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</w:pPr>
    </w:p>
    <w:p w14:paraId="2680CA05" w14:textId="77777777" w:rsidR="00040B9D" w:rsidRPr="00040B9D" w:rsidRDefault="00040B9D" w:rsidP="00040B9D">
      <w:pPr>
        <w:spacing w:after="120" w:line="360" w:lineRule="auto"/>
        <w:jc w:val="center"/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</w:pPr>
      <w:r w:rsidRPr="00040B9D">
        <w:rPr>
          <w:rFonts w:ascii="Palatino Linotype" w:eastAsia="Calibri" w:hAnsi="Palatino Linotype" w:cs="FreeSans"/>
          <w:noProof/>
          <w:kern w:val="0"/>
          <w:sz w:val="20"/>
          <w:szCs w:val="20"/>
          <w14:ligatures w14:val="none"/>
        </w:rPr>
        <w:drawing>
          <wp:inline distT="0" distB="0" distL="0" distR="0" wp14:anchorId="443029A2" wp14:editId="78074222">
            <wp:extent cx="5054600" cy="2930776"/>
            <wp:effectExtent l="0" t="0" r="0" b="3175"/>
            <wp:docPr id="301438574" name="Picture 301438574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911" cy="294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ECA18" w14:textId="140E5384" w:rsidR="00040B9D" w:rsidRPr="00040B9D" w:rsidRDefault="00040B9D" w:rsidP="0023394D">
      <w:pPr>
        <w:spacing w:after="120" w:line="240" w:lineRule="auto"/>
        <w:jc w:val="both"/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</w:pPr>
      <w:r w:rsidRPr="00040B9D">
        <w:rPr>
          <w:rFonts w:ascii="Palatino Linotype" w:eastAsia="Calibri" w:hAnsi="Palatino Linotype" w:cs="Calibri"/>
          <w:b/>
          <w:kern w:val="0"/>
          <w:sz w:val="18"/>
          <w:szCs w:val="18"/>
          <w14:ligatures w14:val="none"/>
        </w:rPr>
        <w:lastRenderedPageBreak/>
        <w:t>Figure S1.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 xml:space="preserve"> 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:vertAlign w:val="superscript"/>
          <w14:ligatures w14:val="none"/>
        </w:rPr>
        <w:t>1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H-NMR of the reaction mixture after the first dehydration step (</w:t>
      </w:r>
      <w:r w:rsidRPr="00040B9D">
        <w:rPr>
          <w:rFonts w:ascii="Palatino Linotype" w:eastAsia="Calibri" w:hAnsi="Palatino Linotype" w:cs="Calibri"/>
          <w:b/>
          <w:kern w:val="0"/>
          <w:sz w:val="18"/>
          <w:szCs w:val="18"/>
          <w14:ligatures w14:val="none"/>
        </w:rPr>
        <w:t>a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).  The 5% w/w of lactic acid were converted to L</w:t>
      </w:r>
      <w:r w:rsidRPr="00040B9D">
        <w:rPr>
          <w:rFonts w:ascii="Palatino Linotype" w:eastAsia="Calibri" w:hAnsi="Palatino Linotype" w:cs="Calibri"/>
          <w:i/>
          <w:iCs/>
          <w:kern w:val="0"/>
          <w:sz w:val="18"/>
          <w:szCs w:val="18"/>
          <w14:ligatures w14:val="none"/>
        </w:rPr>
        <w:t>-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 xml:space="preserve">lactide. 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:vertAlign w:val="superscript"/>
          <w14:ligatures w14:val="none"/>
        </w:rPr>
        <w:t>1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H NMR (500 MHz, CDCl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:vertAlign w:val="subscript"/>
          <w14:ligatures w14:val="none"/>
        </w:rPr>
        <w:t>3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 xml:space="preserve">): δ 5.23-5.13 (m, 0.33H, COCH, </w:t>
      </w:r>
      <w:proofErr w:type="gramStart"/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oligo(</w:t>
      </w:r>
      <w:proofErr w:type="gramEnd"/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 xml:space="preserve">LA)), 5.05 (q, </w:t>
      </w:r>
      <w:r w:rsidRPr="00040B9D">
        <w:rPr>
          <w:rFonts w:ascii="Palatino Linotype" w:eastAsia="Calibri" w:hAnsi="Palatino Linotype" w:cs="Calibri"/>
          <w:i/>
          <w:kern w:val="0"/>
          <w:sz w:val="18"/>
          <w:szCs w:val="18"/>
          <w14:ligatures w14:val="none"/>
        </w:rPr>
        <w:t>J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 xml:space="preserve"> = 6.7 Hz, 0.05H, COCH, LL</w:t>
      </w:r>
      <w:r w:rsidRPr="00040B9D">
        <w:rPr>
          <w:rFonts w:ascii="Palatino Linotype" w:eastAsia="Calibri" w:hAnsi="Palatino Linotype" w:cs="Calibri"/>
          <w:i/>
          <w:iCs/>
          <w:kern w:val="0"/>
          <w:sz w:val="18"/>
          <w:szCs w:val="18"/>
          <w14:ligatures w14:val="none"/>
        </w:rPr>
        <w:t>-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lactide), 4.44-4.33 (m, 1H, HOCH, LA and oligo(</w:t>
      </w:r>
      <w:proofErr w:type="gramStart"/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LA))</w:t>
      </w:r>
      <w:proofErr w:type="gramEnd"/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, 1.66-1.43 (m, 4.15H, CH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:vertAlign w:val="subscript"/>
          <w14:ligatures w14:val="none"/>
        </w:rPr>
        <w:t>3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 xml:space="preserve">, </w:t>
      </w:r>
      <w:r w:rsidRPr="00732FD3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LL</w:t>
      </w:r>
      <w:r w:rsidRPr="00040B9D">
        <w:rPr>
          <w:rFonts w:ascii="Palatino Linotype" w:eastAsia="Calibri" w:hAnsi="Palatino Linotype" w:cs="Calibri"/>
          <w:i/>
          <w:iCs/>
          <w:kern w:val="0"/>
          <w:sz w:val="18"/>
          <w:szCs w:val="18"/>
          <w14:ligatures w14:val="none"/>
        </w:rPr>
        <w:t>-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lactide, LA and oligo(LA).</w:t>
      </w:r>
    </w:p>
    <w:p w14:paraId="3C2C00D7" w14:textId="77777777" w:rsidR="00040B9D" w:rsidRPr="00040B9D" w:rsidRDefault="00040B9D" w:rsidP="00040B9D">
      <w:pPr>
        <w:spacing w:after="120" w:line="360" w:lineRule="auto"/>
        <w:jc w:val="center"/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</w:pPr>
      <w:r w:rsidRPr="00040B9D">
        <w:rPr>
          <w:rFonts w:ascii="Palatino Linotype" w:eastAsia="Calibri" w:hAnsi="Palatino Linotype" w:cs="FreeSans"/>
          <w:noProof/>
          <w:kern w:val="0"/>
          <w:sz w:val="20"/>
          <w:szCs w:val="20"/>
          <w14:ligatures w14:val="none"/>
        </w:rPr>
        <w:drawing>
          <wp:inline distT="0" distB="0" distL="0" distR="0" wp14:anchorId="27B2FD68" wp14:editId="71EB25D5">
            <wp:extent cx="4305300" cy="3332161"/>
            <wp:effectExtent l="0" t="0" r="0" b="1905"/>
            <wp:docPr id="1350615593" name="Picture 135061559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97" cy="333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13946" w14:textId="70C410B8" w:rsidR="00040B9D" w:rsidRPr="003A468A" w:rsidRDefault="00040B9D" w:rsidP="003A468A">
      <w:pPr>
        <w:spacing w:after="120" w:line="240" w:lineRule="auto"/>
        <w:jc w:val="both"/>
        <w:rPr>
          <w:rFonts w:ascii="Palatino Linotype" w:eastAsia="Calibri" w:hAnsi="Palatino Linotype" w:cs="Calibri"/>
          <w:b/>
          <w:kern w:val="0"/>
          <w:sz w:val="18"/>
          <w:szCs w:val="18"/>
          <w14:ligatures w14:val="none"/>
        </w:rPr>
      </w:pPr>
      <w:r w:rsidRPr="00040B9D">
        <w:rPr>
          <w:rFonts w:ascii="Palatino Linotype" w:eastAsia="Calibri" w:hAnsi="Palatino Linotype" w:cs="Calibri"/>
          <w:b/>
          <w:kern w:val="0"/>
          <w:sz w:val="18"/>
          <w:szCs w:val="18"/>
          <w14:ligatures w14:val="none"/>
        </w:rPr>
        <w:t xml:space="preserve">Figure S2. 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:vertAlign w:val="superscript"/>
          <w14:ligatures w14:val="none"/>
        </w:rPr>
        <w:t>1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 xml:space="preserve">H-NMR of the PLA formed by the polycondensation of </w:t>
      </w:r>
      <w:r w:rsidRPr="00040B9D">
        <w:rPr>
          <w:rFonts w:ascii="Palatino Linotype" w:eastAsia="Calibri" w:hAnsi="Palatino Linotype" w:cs="Calibri"/>
          <w:i/>
          <w:iCs/>
          <w:kern w:val="0"/>
          <w:sz w:val="18"/>
          <w:szCs w:val="18"/>
          <w14:ligatures w14:val="none"/>
        </w:rPr>
        <w:t>L-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lactic acid. Reaction conditions: L</w:t>
      </w:r>
      <w:r w:rsidRPr="00040B9D">
        <w:rPr>
          <w:rFonts w:ascii="Palatino Linotype" w:eastAsia="Calibri" w:hAnsi="Palatino Linotype" w:cs="Calibri"/>
          <w:i/>
          <w:iCs/>
          <w:kern w:val="0"/>
          <w:sz w:val="18"/>
          <w:szCs w:val="18"/>
          <w14:ligatures w14:val="none"/>
        </w:rPr>
        <w:t>-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lactic 58.4 wt. %, 0.56 wt. % catalyst at 134-137 °C (Table S</w:t>
      </w:r>
      <w:r w:rsidR="004E7190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2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, Entry 2).</w:t>
      </w:r>
      <w:r w:rsidRPr="00040B9D">
        <w:rPr>
          <w:rFonts w:ascii="Palatino Linotype" w:eastAsia="Times New Roman" w:hAnsi="Palatino Linotype" w:cs="Calibri"/>
          <w:b/>
          <w:color w:val="000000"/>
          <w:kern w:val="0"/>
          <w:sz w:val="18"/>
          <w:szCs w:val="18"/>
          <w:lang w:eastAsia="ar-SA"/>
          <w14:ligatures w14:val="none"/>
        </w:rPr>
        <w:t xml:space="preserve"> </w:t>
      </w:r>
      <w:r w:rsidRPr="00040B9D">
        <w:rPr>
          <w:rFonts w:ascii="Palatino Linotype" w:eastAsia="Times New Roman" w:hAnsi="Palatino Linotype" w:cs="Calibri"/>
          <w:color w:val="000000"/>
          <w:kern w:val="0"/>
          <w:sz w:val="18"/>
          <w:szCs w:val="18"/>
          <w:vertAlign w:val="superscript"/>
          <w:lang w:eastAsia="ar-SA"/>
          <w14:ligatures w14:val="none"/>
        </w:rPr>
        <w:t>1</w:t>
      </w:r>
      <w:r w:rsidRPr="00040B9D">
        <w:rPr>
          <w:rFonts w:ascii="Palatino Linotype" w:eastAsia="Times New Roman" w:hAnsi="Palatino Linotype" w:cs="Calibri"/>
          <w:color w:val="000000"/>
          <w:kern w:val="0"/>
          <w:sz w:val="18"/>
          <w:szCs w:val="18"/>
          <w:lang w:eastAsia="ar-SA"/>
          <w14:ligatures w14:val="none"/>
        </w:rPr>
        <w:t>H NMR (500 MHz, CDCl</w:t>
      </w:r>
      <w:r w:rsidRPr="00040B9D">
        <w:rPr>
          <w:rFonts w:ascii="Palatino Linotype" w:eastAsia="Times New Roman" w:hAnsi="Palatino Linotype" w:cs="Calibri"/>
          <w:color w:val="000000"/>
          <w:kern w:val="0"/>
          <w:sz w:val="18"/>
          <w:szCs w:val="18"/>
          <w:vertAlign w:val="subscript"/>
          <w:lang w:eastAsia="ar-SA"/>
          <w14:ligatures w14:val="none"/>
        </w:rPr>
        <w:t>3</w:t>
      </w:r>
      <w:r w:rsidRPr="00040B9D">
        <w:rPr>
          <w:rFonts w:ascii="Palatino Linotype" w:eastAsia="Times New Roman" w:hAnsi="Palatino Linotype" w:cs="Calibri"/>
          <w:color w:val="000000"/>
          <w:kern w:val="0"/>
          <w:sz w:val="18"/>
          <w:szCs w:val="18"/>
          <w:lang w:eastAsia="ar-SA"/>
          <w14:ligatures w14:val="none"/>
        </w:rPr>
        <w:t xml:space="preserve">): δ 5.10 (q, </w:t>
      </w:r>
      <w:r w:rsidRPr="00040B9D">
        <w:rPr>
          <w:rFonts w:ascii="Palatino Linotype" w:eastAsia="Times New Roman" w:hAnsi="Palatino Linotype" w:cs="Calibri"/>
          <w:i/>
          <w:color w:val="000000"/>
          <w:kern w:val="0"/>
          <w:sz w:val="18"/>
          <w:szCs w:val="18"/>
          <w:lang w:eastAsia="ar-SA"/>
          <w14:ligatures w14:val="none"/>
        </w:rPr>
        <w:t>J</w:t>
      </w:r>
      <w:r w:rsidRPr="00040B9D">
        <w:rPr>
          <w:rFonts w:ascii="Palatino Linotype" w:eastAsia="Times New Roman" w:hAnsi="Palatino Linotype" w:cs="Calibri"/>
          <w:color w:val="000000"/>
          <w:kern w:val="0"/>
          <w:sz w:val="18"/>
          <w:szCs w:val="18"/>
          <w:lang w:eastAsia="ar-SA"/>
          <w14:ligatures w14:val="none"/>
        </w:rPr>
        <w:t xml:space="preserve"> = 7.1 Hz, 387H, COCH), 4.29 (dd, </w:t>
      </w:r>
      <w:r w:rsidRPr="00040B9D">
        <w:rPr>
          <w:rFonts w:ascii="Palatino Linotype" w:eastAsia="Times New Roman" w:hAnsi="Palatino Linotype" w:cs="Calibri"/>
          <w:i/>
          <w:color w:val="000000"/>
          <w:kern w:val="0"/>
          <w:sz w:val="18"/>
          <w:szCs w:val="18"/>
          <w:lang w:eastAsia="ar-SA"/>
          <w14:ligatures w14:val="none"/>
        </w:rPr>
        <w:t xml:space="preserve">J </w:t>
      </w:r>
      <w:r w:rsidRPr="00040B9D">
        <w:rPr>
          <w:rFonts w:ascii="Palatino Linotype" w:eastAsia="Times New Roman" w:hAnsi="Palatino Linotype" w:cs="Calibri"/>
          <w:color w:val="000000"/>
          <w:kern w:val="0"/>
          <w:sz w:val="18"/>
          <w:szCs w:val="18"/>
          <w:lang w:eastAsia="ar-SA"/>
          <w14:ligatures w14:val="none"/>
        </w:rPr>
        <w:t>= 13.8 and 6.9 Hz, 1H, HOC</w:t>
      </w:r>
      <w:r w:rsidRPr="00040B9D">
        <w:rPr>
          <w:rFonts w:ascii="Palatino Linotype" w:eastAsia="Times New Roman" w:hAnsi="Palatino Linotype" w:cs="Calibri"/>
          <w:i/>
          <w:color w:val="000000"/>
          <w:kern w:val="0"/>
          <w:sz w:val="18"/>
          <w:szCs w:val="18"/>
          <w:lang w:eastAsia="ar-SA"/>
          <w14:ligatures w14:val="none"/>
        </w:rPr>
        <w:t>H</w:t>
      </w:r>
      <w:r w:rsidRPr="00040B9D">
        <w:rPr>
          <w:rFonts w:ascii="Palatino Linotype" w:eastAsia="Times New Roman" w:hAnsi="Palatino Linotype" w:cs="Calibri"/>
          <w:color w:val="000000"/>
          <w:kern w:val="0"/>
          <w:sz w:val="18"/>
          <w:szCs w:val="18"/>
          <w:lang w:eastAsia="ar-SA"/>
          <w14:ligatures w14:val="none"/>
        </w:rPr>
        <w:t xml:space="preserve">), 1.52 (d, </w:t>
      </w:r>
      <w:r w:rsidRPr="00040B9D">
        <w:rPr>
          <w:rFonts w:ascii="Palatino Linotype" w:eastAsia="Times New Roman" w:hAnsi="Palatino Linotype" w:cs="Calibri"/>
          <w:i/>
          <w:color w:val="000000"/>
          <w:kern w:val="0"/>
          <w:sz w:val="18"/>
          <w:szCs w:val="18"/>
          <w:lang w:eastAsia="ar-SA"/>
          <w14:ligatures w14:val="none"/>
        </w:rPr>
        <w:t>J</w:t>
      </w:r>
      <w:r w:rsidRPr="00040B9D">
        <w:rPr>
          <w:rFonts w:ascii="Palatino Linotype" w:eastAsia="Times New Roman" w:hAnsi="Palatino Linotype" w:cs="Calibri"/>
          <w:color w:val="000000"/>
          <w:kern w:val="0"/>
          <w:sz w:val="18"/>
          <w:szCs w:val="18"/>
          <w:lang w:eastAsia="ar-SA"/>
          <w14:ligatures w14:val="none"/>
        </w:rPr>
        <w:t xml:space="preserve"> = 7.1 Hz, 1161H, CH</w:t>
      </w:r>
      <w:r w:rsidRPr="00040B9D">
        <w:rPr>
          <w:rFonts w:ascii="Palatino Linotype" w:eastAsia="Times New Roman" w:hAnsi="Palatino Linotype" w:cs="Calibri"/>
          <w:color w:val="000000"/>
          <w:kern w:val="0"/>
          <w:sz w:val="18"/>
          <w:szCs w:val="18"/>
          <w:vertAlign w:val="subscript"/>
          <w:lang w:eastAsia="ar-SA"/>
          <w14:ligatures w14:val="none"/>
        </w:rPr>
        <w:t>3</w:t>
      </w:r>
      <w:r w:rsidRPr="00040B9D">
        <w:rPr>
          <w:rFonts w:ascii="Palatino Linotype" w:eastAsia="Times New Roman" w:hAnsi="Palatino Linotype" w:cs="Calibri"/>
          <w:color w:val="000000"/>
          <w:kern w:val="0"/>
          <w:sz w:val="18"/>
          <w:szCs w:val="18"/>
          <w:lang w:eastAsia="ar-SA"/>
          <w14:ligatures w14:val="none"/>
        </w:rPr>
        <w:t>).</w:t>
      </w:r>
    </w:p>
    <w:p w14:paraId="20AF1629" w14:textId="77777777" w:rsidR="00040B9D" w:rsidRPr="00040B9D" w:rsidRDefault="00040B9D" w:rsidP="00040B9D">
      <w:pPr>
        <w:suppressAutoHyphens/>
        <w:spacing w:after="120" w:line="360" w:lineRule="auto"/>
        <w:jc w:val="center"/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</w:pPr>
      <w:r w:rsidRPr="00040B9D">
        <w:rPr>
          <w:rFonts w:ascii="Palatino Linotype" w:eastAsia="Calibri" w:hAnsi="Palatino Linotype" w:cs="FreeSans"/>
          <w:noProof/>
          <w:kern w:val="0"/>
          <w:sz w:val="20"/>
          <w:szCs w:val="20"/>
          <w14:ligatures w14:val="none"/>
        </w:rPr>
        <w:drawing>
          <wp:inline distT="0" distB="0" distL="0" distR="0" wp14:anchorId="400B2005" wp14:editId="262B9371">
            <wp:extent cx="4023030" cy="3149600"/>
            <wp:effectExtent l="0" t="0" r="0" b="0"/>
            <wp:docPr id="705981142" name="Picture 70598114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19" cy="317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1F3AA" w14:textId="498F9518" w:rsidR="00040B9D" w:rsidRPr="00040B9D" w:rsidRDefault="00040B9D" w:rsidP="0023394D">
      <w:pPr>
        <w:spacing w:after="120" w:line="240" w:lineRule="auto"/>
        <w:jc w:val="both"/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</w:pPr>
      <w:r w:rsidRPr="00040B9D">
        <w:rPr>
          <w:rFonts w:ascii="Palatino Linotype" w:eastAsia="Calibri" w:hAnsi="Palatino Linotype" w:cs="Calibri"/>
          <w:b/>
          <w:kern w:val="0"/>
          <w:sz w:val="18"/>
          <w:szCs w:val="18"/>
          <w14:ligatures w14:val="none"/>
        </w:rPr>
        <w:lastRenderedPageBreak/>
        <w:t xml:space="preserve">Figure S3. 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:vertAlign w:val="superscript"/>
          <w14:ligatures w14:val="none"/>
        </w:rPr>
        <w:t>13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C-NMR of the PLA formed by the polycondensation of L</w:t>
      </w:r>
      <w:r w:rsidRPr="00040B9D">
        <w:rPr>
          <w:rFonts w:ascii="Palatino Linotype" w:eastAsia="Calibri" w:hAnsi="Palatino Linotype" w:cs="Calibri"/>
          <w:i/>
          <w:iCs/>
          <w:kern w:val="0"/>
          <w:sz w:val="18"/>
          <w:szCs w:val="18"/>
          <w14:ligatures w14:val="none"/>
        </w:rPr>
        <w:t>-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lactic acid. Reaction conditions: L</w:t>
      </w:r>
      <w:r w:rsidRPr="00040B9D">
        <w:rPr>
          <w:rFonts w:ascii="Palatino Linotype" w:eastAsia="Calibri" w:hAnsi="Palatino Linotype" w:cs="Calibri"/>
          <w:i/>
          <w:iCs/>
          <w:kern w:val="0"/>
          <w:sz w:val="18"/>
          <w:szCs w:val="18"/>
          <w14:ligatures w14:val="none"/>
        </w:rPr>
        <w:t>-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lactic 58.4 wt. %, 0.56 wt. % catalyst at 134-137 °C (Table S</w:t>
      </w:r>
      <w:r w:rsidR="004E7190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2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, Entry 2).</w:t>
      </w:r>
      <w:r w:rsidRPr="00040B9D">
        <w:rPr>
          <w:rFonts w:ascii="Palatino Linotype" w:eastAsia="Times New Roman" w:hAnsi="Palatino Linotype" w:cs="Calibri"/>
          <w:b/>
          <w:color w:val="000000"/>
          <w:kern w:val="0"/>
          <w:sz w:val="18"/>
          <w:szCs w:val="18"/>
          <w:lang w:eastAsia="ar-SA"/>
          <w14:ligatures w14:val="none"/>
        </w:rPr>
        <w:t xml:space="preserve"> </w:t>
      </w:r>
      <w:r w:rsidRPr="00040B9D">
        <w:rPr>
          <w:rFonts w:ascii="Palatino Linotype" w:eastAsia="Times New Roman" w:hAnsi="Palatino Linotype" w:cs="Calibri"/>
          <w:color w:val="000000"/>
          <w:kern w:val="0"/>
          <w:sz w:val="18"/>
          <w:szCs w:val="18"/>
          <w:vertAlign w:val="superscript"/>
          <w:lang w:eastAsia="ar-SA"/>
          <w14:ligatures w14:val="none"/>
        </w:rPr>
        <w:t>13</w:t>
      </w:r>
      <w:r w:rsidRPr="00040B9D">
        <w:rPr>
          <w:rFonts w:ascii="Palatino Linotype" w:eastAsia="Times New Roman" w:hAnsi="Palatino Linotype" w:cs="Calibri"/>
          <w:color w:val="000000"/>
          <w:kern w:val="0"/>
          <w:sz w:val="18"/>
          <w:szCs w:val="18"/>
          <w:lang w:eastAsia="ar-SA"/>
          <w14:ligatures w14:val="none"/>
        </w:rPr>
        <w:t>C NMR (126 MHz, CDCl</w:t>
      </w:r>
      <w:r w:rsidRPr="00040B9D">
        <w:rPr>
          <w:rFonts w:ascii="Palatino Linotype" w:eastAsia="Times New Roman" w:hAnsi="Palatino Linotype" w:cs="Calibri"/>
          <w:color w:val="000000"/>
          <w:kern w:val="0"/>
          <w:sz w:val="18"/>
          <w:szCs w:val="18"/>
          <w:vertAlign w:val="subscript"/>
          <w:lang w:eastAsia="ar-SA"/>
          <w14:ligatures w14:val="none"/>
        </w:rPr>
        <w:t>3</w:t>
      </w:r>
      <w:r w:rsidRPr="00040B9D">
        <w:rPr>
          <w:rFonts w:ascii="Palatino Linotype" w:eastAsia="Times New Roman" w:hAnsi="Palatino Linotype" w:cs="Calibri"/>
          <w:color w:val="000000"/>
          <w:kern w:val="0"/>
          <w:sz w:val="18"/>
          <w:szCs w:val="18"/>
          <w:lang w:eastAsia="ar-SA"/>
          <w14:ligatures w14:val="none"/>
        </w:rPr>
        <w:t>): δ 169.6 (C=O), 69.0 (CH), 16.6 (CH</w:t>
      </w:r>
      <w:r w:rsidRPr="00040B9D">
        <w:rPr>
          <w:rFonts w:ascii="Palatino Linotype" w:eastAsia="Times New Roman" w:hAnsi="Palatino Linotype" w:cs="Calibri"/>
          <w:color w:val="000000"/>
          <w:kern w:val="0"/>
          <w:sz w:val="18"/>
          <w:szCs w:val="18"/>
          <w:vertAlign w:val="subscript"/>
          <w:lang w:eastAsia="ar-SA"/>
          <w14:ligatures w14:val="none"/>
        </w:rPr>
        <w:t>3</w:t>
      </w:r>
      <w:r w:rsidRPr="00040B9D">
        <w:rPr>
          <w:rFonts w:ascii="Palatino Linotype" w:eastAsia="Times New Roman" w:hAnsi="Palatino Linotype" w:cs="Calibri"/>
          <w:color w:val="000000"/>
          <w:kern w:val="0"/>
          <w:sz w:val="18"/>
          <w:szCs w:val="18"/>
          <w:lang w:eastAsia="ar-SA"/>
          <w14:ligatures w14:val="none"/>
        </w:rPr>
        <w:t>).</w:t>
      </w:r>
    </w:p>
    <w:p w14:paraId="181DB99F" w14:textId="77777777" w:rsidR="00040B9D" w:rsidRPr="00040B9D" w:rsidRDefault="00040B9D" w:rsidP="00040B9D">
      <w:pPr>
        <w:spacing w:after="0" w:line="240" w:lineRule="auto"/>
        <w:rPr>
          <w:rFonts w:ascii="Palatino Linotype" w:eastAsia="Calibri" w:hAnsi="Palatino Linotype" w:cs="FreeSans"/>
          <w:kern w:val="0"/>
          <w:sz w:val="20"/>
          <w:szCs w:val="20"/>
          <w14:ligatures w14:val="none"/>
        </w:rPr>
      </w:pPr>
      <w:r w:rsidRPr="00040B9D">
        <w:rPr>
          <w:rFonts w:ascii="Palatino Linotype" w:eastAsia="Calibri" w:hAnsi="Palatino Linotype" w:cs="Calibri"/>
          <w:noProof/>
          <w:kern w:val="0"/>
          <w:sz w:val="20"/>
          <w:szCs w:val="20"/>
          <w14:ligatures w14:val="none"/>
        </w:rPr>
        <w:drawing>
          <wp:anchor distT="0" distB="8890" distL="114300" distR="114300" simplePos="0" relativeHeight="251661312" behindDoc="0" locked="0" layoutInCell="1" allowOverlap="1" wp14:anchorId="53F1EAA6" wp14:editId="02C3CE21">
            <wp:simplePos x="0" y="0"/>
            <wp:positionH relativeFrom="margin">
              <wp:posOffset>742950</wp:posOffset>
            </wp:positionH>
            <wp:positionV relativeFrom="paragraph">
              <wp:posOffset>139700</wp:posOffset>
            </wp:positionV>
            <wp:extent cx="4309110" cy="3234055"/>
            <wp:effectExtent l="0" t="0" r="0" b="0"/>
            <wp:wrapTight wrapText="bothSides">
              <wp:wrapPolygon edited="0">
                <wp:start x="-14" y="0"/>
                <wp:lineTo x="-14" y="21488"/>
                <wp:lineTo x="21482" y="21488"/>
                <wp:lineTo x="21482" y="0"/>
                <wp:lineTo x="-14" y="0"/>
              </wp:wrapPolygon>
            </wp:wrapTight>
            <wp:docPr id="1246536716" name="Picture 1246536716" descr="C:\Users\Windows\Desktop\PLA best of\figures\S3\PLDLA\HNMR PLDL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Windows\Desktop\PLA best of\figures\S3\PLDLA\HNMR PLDLA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11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66BBCA" w14:textId="77777777" w:rsidR="00040B9D" w:rsidRPr="00040B9D" w:rsidRDefault="00040B9D" w:rsidP="00040B9D">
      <w:pPr>
        <w:spacing w:after="120" w:line="360" w:lineRule="auto"/>
        <w:jc w:val="both"/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</w:pPr>
    </w:p>
    <w:p w14:paraId="4B3F029C" w14:textId="77777777" w:rsidR="00040B9D" w:rsidRPr="00040B9D" w:rsidRDefault="00040B9D" w:rsidP="00040B9D">
      <w:pPr>
        <w:spacing w:after="120" w:line="360" w:lineRule="auto"/>
        <w:jc w:val="center"/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</w:pPr>
    </w:p>
    <w:p w14:paraId="4B53E66D" w14:textId="77777777" w:rsidR="00040B9D" w:rsidRPr="00040B9D" w:rsidRDefault="00040B9D" w:rsidP="00040B9D">
      <w:pPr>
        <w:spacing w:after="120" w:line="360" w:lineRule="auto"/>
        <w:jc w:val="both"/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</w:pPr>
    </w:p>
    <w:p w14:paraId="6CBBAF93" w14:textId="77777777" w:rsidR="00040B9D" w:rsidRPr="00040B9D" w:rsidRDefault="00040B9D" w:rsidP="00040B9D">
      <w:pPr>
        <w:spacing w:after="120" w:line="360" w:lineRule="auto"/>
        <w:jc w:val="both"/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</w:pPr>
    </w:p>
    <w:p w14:paraId="774B7B48" w14:textId="77777777" w:rsidR="00040B9D" w:rsidRPr="00040B9D" w:rsidRDefault="00040B9D" w:rsidP="00040B9D">
      <w:pPr>
        <w:spacing w:after="120" w:line="360" w:lineRule="auto"/>
        <w:jc w:val="both"/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</w:pPr>
    </w:p>
    <w:p w14:paraId="25C5741E" w14:textId="77777777" w:rsidR="00040B9D" w:rsidRPr="00040B9D" w:rsidRDefault="00040B9D" w:rsidP="00040B9D">
      <w:pPr>
        <w:spacing w:after="120" w:line="360" w:lineRule="auto"/>
        <w:jc w:val="both"/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</w:pPr>
    </w:p>
    <w:p w14:paraId="23045939" w14:textId="77777777" w:rsidR="00040B9D" w:rsidRPr="00040B9D" w:rsidRDefault="00040B9D" w:rsidP="00040B9D">
      <w:pPr>
        <w:spacing w:after="120" w:line="360" w:lineRule="auto"/>
        <w:jc w:val="both"/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</w:pPr>
    </w:p>
    <w:p w14:paraId="78DFADA1" w14:textId="77777777" w:rsidR="00040B9D" w:rsidRPr="00040B9D" w:rsidRDefault="00040B9D" w:rsidP="00040B9D">
      <w:pPr>
        <w:spacing w:after="120" w:line="360" w:lineRule="auto"/>
        <w:jc w:val="both"/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</w:pPr>
    </w:p>
    <w:p w14:paraId="3814F618" w14:textId="77777777" w:rsidR="00040B9D" w:rsidRPr="00040B9D" w:rsidRDefault="00040B9D" w:rsidP="00040B9D">
      <w:pPr>
        <w:spacing w:after="120" w:line="360" w:lineRule="auto"/>
        <w:jc w:val="both"/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</w:pPr>
    </w:p>
    <w:p w14:paraId="1731D342" w14:textId="77777777" w:rsidR="00040B9D" w:rsidRPr="00040B9D" w:rsidRDefault="00040B9D" w:rsidP="00040B9D">
      <w:pPr>
        <w:spacing w:after="120" w:line="360" w:lineRule="auto"/>
        <w:jc w:val="both"/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</w:pPr>
    </w:p>
    <w:p w14:paraId="3A82C437" w14:textId="28B70FBF" w:rsidR="00040B9D" w:rsidRPr="004E7190" w:rsidRDefault="0097235D" w:rsidP="004E7190">
      <w:pPr>
        <w:spacing w:after="120" w:line="240" w:lineRule="auto"/>
        <w:jc w:val="both"/>
        <w:rPr>
          <w:rFonts w:ascii="Palatino Linotype" w:eastAsia="Times New Roman" w:hAnsi="Palatino Linotype" w:cs="Calibri"/>
          <w:color w:val="000000"/>
          <w:kern w:val="0"/>
          <w:sz w:val="18"/>
          <w:szCs w:val="18"/>
          <w:lang w:eastAsia="ar-SA"/>
          <w14:ligatures w14:val="none"/>
        </w:rPr>
      </w:pPr>
      <w:r w:rsidRPr="00040B9D">
        <w:rPr>
          <w:rFonts w:ascii="Palatino Linotype" w:eastAsia="Calibri" w:hAnsi="Palatino Linotype" w:cs="FreeSans"/>
          <w:noProof/>
          <w:kern w:val="0"/>
          <w:sz w:val="18"/>
          <w:szCs w:val="18"/>
          <w14:ligatures w14:val="none"/>
        </w:rPr>
        <w:drawing>
          <wp:anchor distT="0" distB="0" distL="114300" distR="116840" simplePos="0" relativeHeight="251662336" behindDoc="0" locked="0" layoutInCell="1" allowOverlap="1" wp14:anchorId="2CC78A14" wp14:editId="764BC266">
            <wp:simplePos x="0" y="0"/>
            <wp:positionH relativeFrom="column">
              <wp:posOffset>806450</wp:posOffset>
            </wp:positionH>
            <wp:positionV relativeFrom="paragraph">
              <wp:posOffset>560070</wp:posOffset>
            </wp:positionV>
            <wp:extent cx="4044950" cy="3248025"/>
            <wp:effectExtent l="0" t="0" r="0" b="9525"/>
            <wp:wrapTopAndBottom/>
            <wp:docPr id="1163884634" name="Picture 1163884634" descr="C:\Users\Windows\Desktop\PLA best of\figures\S3\PLDLA\C13NMR PLDLA p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C:\Users\Windows\Desktop\PLA best of\figures\S3\PLDLA\C13NMR PLDLA pur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B9D" w:rsidRPr="00040B9D">
        <w:rPr>
          <w:rFonts w:ascii="Palatino Linotype" w:eastAsia="Calibri" w:hAnsi="Palatino Linotype" w:cs="Calibri"/>
          <w:b/>
          <w:kern w:val="0"/>
          <w:sz w:val="18"/>
          <w:szCs w:val="18"/>
          <w14:ligatures w14:val="none"/>
        </w:rPr>
        <w:t xml:space="preserve">Figure S4. </w:t>
      </w:r>
      <w:r w:rsidR="00040B9D" w:rsidRPr="00040B9D">
        <w:rPr>
          <w:rFonts w:ascii="Palatino Linotype" w:eastAsia="Calibri" w:hAnsi="Palatino Linotype" w:cs="Calibri"/>
          <w:kern w:val="0"/>
          <w:sz w:val="18"/>
          <w:szCs w:val="18"/>
          <w:vertAlign w:val="superscript"/>
          <w14:ligatures w14:val="none"/>
        </w:rPr>
        <w:t>1</w:t>
      </w:r>
      <w:r w:rsidR="00040B9D"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 xml:space="preserve">H-NMR of the PLA formed by the polycondensation of </w:t>
      </w:r>
      <w:r w:rsidR="00040B9D" w:rsidRPr="004E7190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DL</w:t>
      </w:r>
      <w:r w:rsidR="00040B9D"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-lactic acid. Reaction conditions: DL-lactic 12.4 wt. %, 0.8 wt. % catalyst at 130-133 °C (Table S</w:t>
      </w:r>
      <w:r w:rsidR="004E7190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2</w:t>
      </w:r>
      <w:r w:rsidR="00040B9D"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, Entry 10).</w:t>
      </w:r>
      <w:r w:rsidR="00040B9D" w:rsidRPr="00040B9D">
        <w:rPr>
          <w:rFonts w:ascii="Palatino Linotype" w:eastAsia="Times New Roman" w:hAnsi="Palatino Linotype" w:cs="Calibri"/>
          <w:color w:val="000000"/>
          <w:kern w:val="0"/>
          <w:sz w:val="18"/>
          <w:szCs w:val="18"/>
          <w:vertAlign w:val="superscript"/>
          <w:lang w:eastAsia="ar-SA"/>
          <w14:ligatures w14:val="none"/>
        </w:rPr>
        <w:t xml:space="preserve"> 1</w:t>
      </w:r>
      <w:r w:rsidR="00040B9D" w:rsidRPr="00040B9D">
        <w:rPr>
          <w:rFonts w:ascii="Palatino Linotype" w:eastAsia="Times New Roman" w:hAnsi="Palatino Linotype" w:cs="Calibri"/>
          <w:color w:val="000000"/>
          <w:kern w:val="0"/>
          <w:sz w:val="18"/>
          <w:szCs w:val="18"/>
          <w:lang w:eastAsia="ar-SA"/>
          <w14:ligatures w14:val="none"/>
        </w:rPr>
        <w:t>H NMR (500 MHz, CDCl</w:t>
      </w:r>
      <w:r w:rsidR="00040B9D" w:rsidRPr="00040B9D">
        <w:rPr>
          <w:rFonts w:ascii="Palatino Linotype" w:eastAsia="Times New Roman" w:hAnsi="Palatino Linotype" w:cs="Calibri"/>
          <w:color w:val="000000"/>
          <w:kern w:val="0"/>
          <w:sz w:val="18"/>
          <w:szCs w:val="18"/>
          <w:vertAlign w:val="subscript"/>
          <w:lang w:eastAsia="ar-SA"/>
          <w14:ligatures w14:val="none"/>
        </w:rPr>
        <w:t>3</w:t>
      </w:r>
      <w:r w:rsidR="00040B9D" w:rsidRPr="00040B9D">
        <w:rPr>
          <w:rFonts w:ascii="Palatino Linotype" w:eastAsia="Times New Roman" w:hAnsi="Palatino Linotype" w:cs="Calibri"/>
          <w:color w:val="000000"/>
          <w:kern w:val="0"/>
          <w:sz w:val="18"/>
          <w:szCs w:val="18"/>
          <w:lang w:eastAsia="ar-SA"/>
          <w14:ligatures w14:val="none"/>
        </w:rPr>
        <w:t>): δ 5.30-5.13 (m, 24H, COCH), 4.42-4.32 (m, 1H, HOC</w:t>
      </w:r>
      <w:r w:rsidR="00040B9D" w:rsidRPr="00040B9D">
        <w:rPr>
          <w:rFonts w:ascii="Palatino Linotype" w:eastAsia="Times New Roman" w:hAnsi="Palatino Linotype" w:cs="Calibri"/>
          <w:i/>
          <w:color w:val="000000"/>
          <w:kern w:val="0"/>
          <w:sz w:val="18"/>
          <w:szCs w:val="18"/>
          <w:lang w:eastAsia="ar-SA"/>
          <w14:ligatures w14:val="none"/>
        </w:rPr>
        <w:t>H</w:t>
      </w:r>
      <w:r w:rsidR="00040B9D" w:rsidRPr="00040B9D">
        <w:rPr>
          <w:rFonts w:ascii="Palatino Linotype" w:eastAsia="Times New Roman" w:hAnsi="Palatino Linotype" w:cs="Calibri"/>
          <w:color w:val="000000"/>
          <w:kern w:val="0"/>
          <w:sz w:val="18"/>
          <w:szCs w:val="18"/>
          <w:lang w:eastAsia="ar-SA"/>
          <w14:ligatures w14:val="none"/>
        </w:rPr>
        <w:t>), 1.72-1.43 (m, 75H, CH</w:t>
      </w:r>
      <w:r w:rsidR="00040B9D" w:rsidRPr="00040B9D">
        <w:rPr>
          <w:rFonts w:ascii="Palatino Linotype" w:eastAsia="Times New Roman" w:hAnsi="Palatino Linotype" w:cs="Calibri"/>
          <w:color w:val="000000"/>
          <w:kern w:val="0"/>
          <w:sz w:val="18"/>
          <w:szCs w:val="18"/>
          <w:vertAlign w:val="subscript"/>
          <w:lang w:eastAsia="ar-SA"/>
          <w14:ligatures w14:val="none"/>
        </w:rPr>
        <w:t>3</w:t>
      </w:r>
      <w:r w:rsidR="00040B9D" w:rsidRPr="00040B9D">
        <w:rPr>
          <w:rFonts w:ascii="Palatino Linotype" w:eastAsia="Times New Roman" w:hAnsi="Palatino Linotype" w:cs="Calibri"/>
          <w:color w:val="000000"/>
          <w:kern w:val="0"/>
          <w:sz w:val="18"/>
          <w:szCs w:val="18"/>
          <w:lang w:eastAsia="ar-SA"/>
          <w14:ligatures w14:val="none"/>
        </w:rPr>
        <w:t>).</w:t>
      </w:r>
    </w:p>
    <w:p w14:paraId="00FFC422" w14:textId="33A32795" w:rsidR="00040B9D" w:rsidRPr="00CD4FFD" w:rsidRDefault="00040B9D" w:rsidP="00CD4FFD">
      <w:pPr>
        <w:spacing w:after="120" w:line="240" w:lineRule="auto"/>
        <w:jc w:val="both"/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</w:pPr>
      <w:r w:rsidRPr="00040B9D">
        <w:rPr>
          <w:rFonts w:ascii="Palatino Linotype" w:eastAsia="Calibri" w:hAnsi="Palatino Linotype" w:cs="Calibri"/>
          <w:b/>
          <w:kern w:val="0"/>
          <w:sz w:val="18"/>
          <w:szCs w:val="18"/>
          <w14:ligatures w14:val="none"/>
        </w:rPr>
        <w:t xml:space="preserve">Figure S5. 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:vertAlign w:val="superscript"/>
          <w14:ligatures w14:val="none"/>
        </w:rPr>
        <w:t>13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C-NMR of the PLA formed by the polycondensation of DL-lactic acid. Reaction conditions: DL-lactic 12.4 wt. %, 0.8 wt. % catalyst at 130-133 °C (Table S</w:t>
      </w:r>
      <w:r w:rsidR="004E7190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2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, Entry 10).</w:t>
      </w:r>
      <w:r w:rsidRPr="00040B9D">
        <w:rPr>
          <w:rFonts w:ascii="Palatino Linotype" w:eastAsia="Times New Roman" w:hAnsi="Palatino Linotype" w:cs="Calibri"/>
          <w:color w:val="000000"/>
          <w:kern w:val="0"/>
          <w:sz w:val="18"/>
          <w:szCs w:val="18"/>
          <w:vertAlign w:val="superscript"/>
          <w:lang w:eastAsia="ar-SA"/>
          <w14:ligatures w14:val="none"/>
        </w:rPr>
        <w:t xml:space="preserve"> 13</w:t>
      </w:r>
      <w:r w:rsidRPr="00040B9D">
        <w:rPr>
          <w:rFonts w:ascii="Palatino Linotype" w:eastAsia="Times New Roman" w:hAnsi="Palatino Linotype" w:cs="Calibri"/>
          <w:color w:val="000000"/>
          <w:kern w:val="0"/>
          <w:sz w:val="18"/>
          <w:szCs w:val="18"/>
          <w:lang w:eastAsia="ar-SA"/>
          <w14:ligatures w14:val="none"/>
        </w:rPr>
        <w:t>C NMR (126 MHz, CDCl</w:t>
      </w:r>
      <w:r w:rsidRPr="00040B9D">
        <w:rPr>
          <w:rFonts w:ascii="Palatino Linotype" w:eastAsia="Times New Roman" w:hAnsi="Palatino Linotype" w:cs="Calibri"/>
          <w:color w:val="000000"/>
          <w:kern w:val="0"/>
          <w:sz w:val="18"/>
          <w:szCs w:val="18"/>
          <w:vertAlign w:val="subscript"/>
          <w:lang w:eastAsia="ar-SA"/>
          <w14:ligatures w14:val="none"/>
        </w:rPr>
        <w:t>3</w:t>
      </w:r>
      <w:r w:rsidRPr="00040B9D">
        <w:rPr>
          <w:rFonts w:ascii="Palatino Linotype" w:eastAsia="Times New Roman" w:hAnsi="Palatino Linotype" w:cs="Calibri"/>
          <w:color w:val="000000"/>
          <w:kern w:val="0"/>
          <w:sz w:val="18"/>
          <w:szCs w:val="18"/>
          <w:lang w:eastAsia="ar-SA"/>
          <w14:ligatures w14:val="none"/>
        </w:rPr>
        <w:t>): δ 169.6, 169.3, 169.2 (C=O), 69.4, 69.3, 69.2, 69.1, 69.0 (CH), 16.6 (CH</w:t>
      </w:r>
      <w:r w:rsidRPr="00040B9D">
        <w:rPr>
          <w:rFonts w:ascii="Palatino Linotype" w:eastAsia="Times New Roman" w:hAnsi="Palatino Linotype" w:cs="Calibri"/>
          <w:color w:val="000000"/>
          <w:kern w:val="0"/>
          <w:sz w:val="18"/>
          <w:szCs w:val="18"/>
          <w:vertAlign w:val="subscript"/>
          <w:lang w:eastAsia="ar-SA"/>
          <w14:ligatures w14:val="none"/>
        </w:rPr>
        <w:t>3</w:t>
      </w:r>
      <w:r w:rsidRPr="00040B9D">
        <w:rPr>
          <w:rFonts w:ascii="Palatino Linotype" w:eastAsia="Times New Roman" w:hAnsi="Palatino Linotype" w:cs="Calibri"/>
          <w:color w:val="000000"/>
          <w:kern w:val="0"/>
          <w:sz w:val="18"/>
          <w:szCs w:val="18"/>
          <w:lang w:eastAsia="ar-SA"/>
          <w14:ligatures w14:val="none"/>
        </w:rPr>
        <w:t>).</w:t>
      </w:r>
    </w:p>
    <w:p w14:paraId="42D73E23" w14:textId="6E2E725A" w:rsidR="0097235D" w:rsidRDefault="00CD4FFD" w:rsidP="0023394D">
      <w:pPr>
        <w:spacing w:after="120" w:line="240" w:lineRule="auto"/>
        <w:jc w:val="both"/>
        <w:rPr>
          <w:rFonts w:ascii="Palatino Linotype" w:eastAsia="Calibri" w:hAnsi="Palatino Linotype" w:cs="Calibri"/>
          <w:b/>
          <w:kern w:val="0"/>
          <w:sz w:val="18"/>
          <w:szCs w:val="18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660287" behindDoc="0" locked="0" layoutInCell="1" allowOverlap="1" wp14:anchorId="0C483C17" wp14:editId="141A0A94">
            <wp:simplePos x="0" y="0"/>
            <wp:positionH relativeFrom="margin">
              <wp:posOffset>637105</wp:posOffset>
            </wp:positionH>
            <wp:positionV relativeFrom="paragraph">
              <wp:posOffset>84154</wp:posOffset>
            </wp:positionV>
            <wp:extent cx="3650615" cy="2225040"/>
            <wp:effectExtent l="0" t="0" r="6985" b="3810"/>
            <wp:wrapThrough wrapText="bothSides">
              <wp:wrapPolygon edited="0">
                <wp:start x="0" y="0"/>
                <wp:lineTo x="0" y="21452"/>
                <wp:lineTo x="21529" y="21452"/>
                <wp:lineTo x="21529" y="0"/>
                <wp:lineTo x="0" y="0"/>
              </wp:wrapPolygon>
            </wp:wrapThrough>
            <wp:docPr id="3105802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11"/>
                    <a:stretch/>
                  </pic:blipFill>
                  <pic:spPr bwMode="auto">
                    <a:xfrm>
                      <a:off x="0" y="0"/>
                      <a:ext cx="3650615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6C907F7" wp14:editId="0E3EA3AE">
            <wp:simplePos x="0" y="0"/>
            <wp:positionH relativeFrom="column">
              <wp:posOffset>2887345</wp:posOffset>
            </wp:positionH>
            <wp:positionV relativeFrom="paragraph">
              <wp:posOffset>71755</wp:posOffset>
            </wp:positionV>
            <wp:extent cx="2315210" cy="2243455"/>
            <wp:effectExtent l="0" t="0" r="8890" b="4445"/>
            <wp:wrapThrough wrapText="bothSides">
              <wp:wrapPolygon edited="0">
                <wp:start x="0" y="0"/>
                <wp:lineTo x="0" y="21459"/>
                <wp:lineTo x="21505" y="21459"/>
                <wp:lineTo x="21505" y="0"/>
                <wp:lineTo x="0" y="0"/>
              </wp:wrapPolygon>
            </wp:wrapThrough>
            <wp:docPr id="327964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0A9EF0" w14:textId="4E70EF1D" w:rsidR="00D72C9B" w:rsidRDefault="00D72C9B" w:rsidP="0023394D">
      <w:pPr>
        <w:spacing w:after="120" w:line="240" w:lineRule="auto"/>
        <w:jc w:val="both"/>
        <w:rPr>
          <w:rFonts w:ascii="Palatino Linotype" w:eastAsia="Calibri" w:hAnsi="Palatino Linotype" w:cs="Calibri"/>
          <w:b/>
          <w:kern w:val="0"/>
          <w:sz w:val="18"/>
          <w:szCs w:val="18"/>
          <w14:ligatures w14:val="none"/>
        </w:rPr>
      </w:pPr>
    </w:p>
    <w:p w14:paraId="6F1307F0" w14:textId="57C7A1ED" w:rsidR="00D72C9B" w:rsidRDefault="00D72C9B" w:rsidP="0023394D">
      <w:pPr>
        <w:spacing w:after="120" w:line="240" w:lineRule="auto"/>
        <w:jc w:val="both"/>
        <w:rPr>
          <w:rFonts w:ascii="Palatino Linotype" w:eastAsia="Calibri" w:hAnsi="Palatino Linotype" w:cs="Calibri"/>
          <w:b/>
          <w:kern w:val="0"/>
          <w:sz w:val="18"/>
          <w:szCs w:val="18"/>
          <w14:ligatures w14:val="none"/>
        </w:rPr>
      </w:pPr>
    </w:p>
    <w:p w14:paraId="3C0703F0" w14:textId="77777777" w:rsidR="00D72C9B" w:rsidRDefault="00D72C9B" w:rsidP="0023394D">
      <w:pPr>
        <w:spacing w:after="120" w:line="240" w:lineRule="auto"/>
        <w:jc w:val="both"/>
        <w:rPr>
          <w:rFonts w:ascii="Palatino Linotype" w:eastAsia="Calibri" w:hAnsi="Palatino Linotype" w:cs="Calibri"/>
          <w:b/>
          <w:kern w:val="0"/>
          <w:sz w:val="18"/>
          <w:szCs w:val="18"/>
          <w14:ligatures w14:val="none"/>
        </w:rPr>
      </w:pPr>
    </w:p>
    <w:p w14:paraId="44FE57EF" w14:textId="77777777" w:rsidR="00D72C9B" w:rsidRDefault="00D72C9B" w:rsidP="0023394D">
      <w:pPr>
        <w:spacing w:after="120" w:line="240" w:lineRule="auto"/>
        <w:jc w:val="both"/>
        <w:rPr>
          <w:rFonts w:ascii="Palatino Linotype" w:eastAsia="Calibri" w:hAnsi="Palatino Linotype" w:cs="Calibri"/>
          <w:b/>
          <w:kern w:val="0"/>
          <w:sz w:val="18"/>
          <w:szCs w:val="18"/>
          <w14:ligatures w14:val="none"/>
        </w:rPr>
      </w:pPr>
    </w:p>
    <w:p w14:paraId="0E4E2FD5" w14:textId="6B463321" w:rsidR="00D72C9B" w:rsidRDefault="00D72C9B" w:rsidP="0023394D">
      <w:pPr>
        <w:spacing w:after="120" w:line="240" w:lineRule="auto"/>
        <w:jc w:val="both"/>
        <w:rPr>
          <w:rFonts w:ascii="Palatino Linotype" w:eastAsia="Calibri" w:hAnsi="Palatino Linotype" w:cs="Calibri"/>
          <w:b/>
          <w:kern w:val="0"/>
          <w:sz w:val="18"/>
          <w:szCs w:val="18"/>
          <w14:ligatures w14:val="none"/>
        </w:rPr>
      </w:pPr>
    </w:p>
    <w:p w14:paraId="1F826982" w14:textId="77777777" w:rsidR="00D72C9B" w:rsidRDefault="00D72C9B" w:rsidP="0023394D">
      <w:pPr>
        <w:spacing w:after="120" w:line="240" w:lineRule="auto"/>
        <w:jc w:val="both"/>
        <w:rPr>
          <w:rFonts w:ascii="Palatino Linotype" w:eastAsia="Calibri" w:hAnsi="Palatino Linotype" w:cs="Calibri"/>
          <w:b/>
          <w:kern w:val="0"/>
          <w:sz w:val="18"/>
          <w:szCs w:val="18"/>
          <w14:ligatures w14:val="none"/>
        </w:rPr>
      </w:pPr>
    </w:p>
    <w:p w14:paraId="1AE6176D" w14:textId="77777777" w:rsidR="00D72C9B" w:rsidRDefault="00D72C9B" w:rsidP="0023394D">
      <w:pPr>
        <w:spacing w:after="120" w:line="240" w:lineRule="auto"/>
        <w:jc w:val="both"/>
        <w:rPr>
          <w:rFonts w:ascii="Palatino Linotype" w:eastAsia="Calibri" w:hAnsi="Palatino Linotype" w:cs="Calibri"/>
          <w:b/>
          <w:kern w:val="0"/>
          <w:sz w:val="18"/>
          <w:szCs w:val="18"/>
          <w14:ligatures w14:val="none"/>
        </w:rPr>
      </w:pPr>
    </w:p>
    <w:p w14:paraId="69C607E2" w14:textId="77777777" w:rsidR="00D72C9B" w:rsidRDefault="00D72C9B" w:rsidP="0023394D">
      <w:pPr>
        <w:spacing w:after="120" w:line="240" w:lineRule="auto"/>
        <w:jc w:val="both"/>
        <w:rPr>
          <w:rFonts w:ascii="Palatino Linotype" w:eastAsia="Calibri" w:hAnsi="Palatino Linotype" w:cs="Calibri"/>
          <w:b/>
          <w:kern w:val="0"/>
          <w:sz w:val="18"/>
          <w:szCs w:val="18"/>
          <w14:ligatures w14:val="none"/>
        </w:rPr>
      </w:pPr>
    </w:p>
    <w:p w14:paraId="337DA1CB" w14:textId="77777777" w:rsidR="00CD4FFD" w:rsidRDefault="00CD4FFD" w:rsidP="0023394D">
      <w:pPr>
        <w:spacing w:after="120" w:line="240" w:lineRule="auto"/>
        <w:jc w:val="both"/>
        <w:rPr>
          <w:rFonts w:ascii="Palatino Linotype" w:eastAsia="Calibri" w:hAnsi="Palatino Linotype" w:cs="Calibri"/>
          <w:b/>
          <w:kern w:val="0"/>
          <w:sz w:val="18"/>
          <w:szCs w:val="18"/>
          <w14:ligatures w14:val="none"/>
        </w:rPr>
      </w:pPr>
    </w:p>
    <w:p w14:paraId="6F1400F3" w14:textId="65A7F9AE" w:rsidR="00040B9D" w:rsidRPr="00040B9D" w:rsidRDefault="00040B9D" w:rsidP="0023394D">
      <w:pPr>
        <w:spacing w:after="120" w:line="240" w:lineRule="auto"/>
        <w:jc w:val="both"/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</w:pPr>
      <w:r w:rsidRPr="00040B9D">
        <w:rPr>
          <w:rFonts w:ascii="Palatino Linotype" w:eastAsia="Calibri" w:hAnsi="Palatino Linotype" w:cs="Calibri"/>
          <w:b/>
          <w:kern w:val="0"/>
          <w:sz w:val="18"/>
          <w:szCs w:val="18"/>
          <w14:ligatures w14:val="none"/>
        </w:rPr>
        <w:t>Figure S6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. Kinetic studies for the direct polycondensation of DL-lactic acid. Reaction conditions: DL-lactic 12.4 wt. %, 0.4 wt. % catalyst at 130-133 °C, without solvent dehydration (Table S</w:t>
      </w:r>
      <w:r w:rsidR="004E7190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2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, Entry 9). GPC graphs (</w:t>
      </w:r>
      <w:r w:rsidRPr="00040B9D">
        <w:rPr>
          <w:rFonts w:ascii="Palatino Linotype" w:eastAsia="Calibri" w:hAnsi="Palatino Linotype" w:cs="Calibri"/>
          <w:i/>
          <w:kern w:val="0"/>
          <w:sz w:val="18"/>
          <w:szCs w:val="18"/>
          <w14:ligatures w14:val="none"/>
        </w:rPr>
        <w:t>left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) and data analysis (</w:t>
      </w:r>
      <w:r w:rsidRPr="00040B9D">
        <w:rPr>
          <w:rFonts w:ascii="Palatino Linotype" w:eastAsia="Calibri" w:hAnsi="Palatino Linotype" w:cs="Calibri"/>
          <w:i/>
          <w:kern w:val="0"/>
          <w:sz w:val="18"/>
          <w:szCs w:val="18"/>
          <w14:ligatures w14:val="none"/>
        </w:rPr>
        <w:t>right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) of aliquots (0.5 mL) withdrawn by the reaction mixture during the polymerization.</w:t>
      </w:r>
    </w:p>
    <w:p w14:paraId="6D7557BF" w14:textId="78228437" w:rsidR="00040B9D" w:rsidRPr="00040B9D" w:rsidRDefault="0026131E" w:rsidP="00040B9D">
      <w:pPr>
        <w:spacing w:after="120" w:line="360" w:lineRule="auto"/>
        <w:jc w:val="both"/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BAF99DF" wp14:editId="71B81DFB">
            <wp:simplePos x="0" y="0"/>
            <wp:positionH relativeFrom="margin">
              <wp:posOffset>1788795</wp:posOffset>
            </wp:positionH>
            <wp:positionV relativeFrom="paragraph">
              <wp:posOffset>92075</wp:posOffset>
            </wp:positionV>
            <wp:extent cx="3109595" cy="1768475"/>
            <wp:effectExtent l="0" t="0" r="0" b="3175"/>
            <wp:wrapThrough wrapText="bothSides">
              <wp:wrapPolygon edited="0">
                <wp:start x="0" y="0"/>
                <wp:lineTo x="0" y="21406"/>
                <wp:lineTo x="21437" y="21406"/>
                <wp:lineTo x="21437" y="0"/>
                <wp:lineTo x="0" y="0"/>
              </wp:wrapPolygon>
            </wp:wrapThrough>
            <wp:docPr id="19438336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9" b="9380"/>
                    <a:stretch/>
                  </pic:blipFill>
                  <pic:spPr bwMode="auto">
                    <a:xfrm>
                      <a:off x="0" y="0"/>
                      <a:ext cx="310959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B42E4D" w14:textId="395822FA" w:rsidR="00040B9D" w:rsidRPr="00040B9D" w:rsidRDefault="00040B9D" w:rsidP="00040B9D">
      <w:pPr>
        <w:spacing w:after="0" w:line="240" w:lineRule="auto"/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</w:pPr>
    </w:p>
    <w:p w14:paraId="206119D0" w14:textId="7414FFD6" w:rsidR="00040B9D" w:rsidRPr="00040B9D" w:rsidRDefault="00040B9D" w:rsidP="00040B9D">
      <w:pPr>
        <w:spacing w:after="0" w:line="240" w:lineRule="auto"/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</w:pPr>
    </w:p>
    <w:p w14:paraId="4828123C" w14:textId="5DC4C4DD" w:rsidR="00040B9D" w:rsidRPr="00040B9D" w:rsidRDefault="00040B9D" w:rsidP="00040B9D">
      <w:pPr>
        <w:spacing w:after="120" w:line="360" w:lineRule="auto"/>
        <w:jc w:val="both"/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</w:pPr>
    </w:p>
    <w:p w14:paraId="44506130" w14:textId="397A45C6" w:rsidR="00040B9D" w:rsidRPr="00040B9D" w:rsidRDefault="00040B9D" w:rsidP="00040B9D">
      <w:pPr>
        <w:spacing w:after="120" w:line="360" w:lineRule="auto"/>
        <w:jc w:val="both"/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</w:pPr>
    </w:p>
    <w:p w14:paraId="5AAD3CA9" w14:textId="4BB408F5" w:rsidR="00040B9D" w:rsidRPr="00040B9D" w:rsidRDefault="00040B9D" w:rsidP="00040B9D">
      <w:pPr>
        <w:spacing w:after="120" w:line="360" w:lineRule="auto"/>
        <w:jc w:val="both"/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</w:pPr>
    </w:p>
    <w:p w14:paraId="51FD7A2C" w14:textId="77777777" w:rsidR="0045194B" w:rsidRPr="00040B9D" w:rsidRDefault="0045194B" w:rsidP="00040B9D">
      <w:pPr>
        <w:spacing w:after="0" w:line="360" w:lineRule="auto"/>
        <w:jc w:val="both"/>
        <w:rPr>
          <w:rFonts w:ascii="Palatino Linotype" w:eastAsia="Calibri" w:hAnsi="Palatino Linotype" w:cs="Calibri"/>
          <w:b/>
          <w:bCs/>
          <w:kern w:val="0"/>
          <w:sz w:val="20"/>
          <w:szCs w:val="20"/>
          <w14:ligatures w14:val="none"/>
        </w:rPr>
      </w:pPr>
    </w:p>
    <w:p w14:paraId="30DE7B79" w14:textId="2CAB722E" w:rsidR="00040B9D" w:rsidRDefault="00040B9D" w:rsidP="0023394D">
      <w:pPr>
        <w:spacing w:after="0" w:line="240" w:lineRule="auto"/>
        <w:jc w:val="both"/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</w:pPr>
      <w:r w:rsidRPr="00040B9D">
        <w:rPr>
          <w:rFonts w:ascii="Palatino Linotype" w:eastAsia="Calibri" w:hAnsi="Palatino Linotype" w:cs="Calibri"/>
          <w:b/>
          <w:bCs/>
          <w:kern w:val="0"/>
          <w:sz w:val="18"/>
          <w:szCs w:val="18"/>
          <w14:ligatures w14:val="none"/>
        </w:rPr>
        <w:t>Figure S7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 xml:space="preserve">. Investigation of the PLA chain extension using 1,4-phenylene diisocyanate (PDI) as the crosslinker. GPC graphs; black trace: 120 min reaction time, no PDI (43 </w:t>
      </w:r>
      <w:proofErr w:type="spellStart"/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kDa</w:t>
      </w:r>
      <w:proofErr w:type="spellEnd"/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, Table S</w:t>
      </w:r>
      <w:r w:rsidR="004E7190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2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 xml:space="preserve">, Entry 5), red trace: 20 min after the addition of PDI (96 </w:t>
      </w:r>
      <w:proofErr w:type="spellStart"/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kDa</w:t>
      </w:r>
      <w:proofErr w:type="spellEnd"/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, Table S</w:t>
      </w:r>
      <w:r w:rsidR="004E7190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2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 xml:space="preserve">, Entry 6), blue trace: 48 hours after the addition of PDI (70 </w:t>
      </w:r>
      <w:proofErr w:type="spellStart"/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kDa</w:t>
      </w:r>
      <w:proofErr w:type="spellEnd"/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, Table S</w:t>
      </w:r>
      <w:r w:rsidR="004E7190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2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, Entry 7).</w:t>
      </w:r>
    </w:p>
    <w:p w14:paraId="575CC843" w14:textId="27955432" w:rsidR="00040B9D" w:rsidRPr="00040B9D" w:rsidRDefault="00040B9D" w:rsidP="00040B9D">
      <w:pPr>
        <w:spacing w:after="0" w:line="360" w:lineRule="auto"/>
        <w:jc w:val="both"/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</w:pPr>
    </w:p>
    <w:p w14:paraId="1C0CED97" w14:textId="21778AA8" w:rsidR="00040B9D" w:rsidRPr="00040B9D" w:rsidRDefault="00040B9D" w:rsidP="0045194B">
      <w:pPr>
        <w:spacing w:after="0" w:line="240" w:lineRule="auto"/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</w:pPr>
      <w:r w:rsidRPr="00040B9D"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  <w:t>3.2 Polycondensation of L</w:t>
      </w:r>
      <w:r w:rsidRPr="00040B9D">
        <w:rPr>
          <w:rFonts w:ascii="Palatino Linotype" w:eastAsia="Calibri" w:hAnsi="Palatino Linotype" w:cs="Calibri"/>
          <w:b/>
          <w:i/>
          <w:iCs/>
          <w:kern w:val="0"/>
          <w:sz w:val="20"/>
          <w:szCs w:val="20"/>
          <w14:ligatures w14:val="none"/>
        </w:rPr>
        <w:t>-</w:t>
      </w:r>
      <w:r w:rsidRPr="00040B9D"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  <w:t>lactic acid following the optimum reaction conditions (Table S</w:t>
      </w:r>
      <w:r w:rsidR="004E7190"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  <w:t>2</w:t>
      </w:r>
      <w:r w:rsidRPr="00040B9D"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  <w:t>, Entry 2)</w:t>
      </w:r>
    </w:p>
    <w:p w14:paraId="1FB5FBEF" w14:textId="77777777" w:rsidR="00E54A9D" w:rsidRDefault="00E54A9D" w:rsidP="00E54A9D">
      <w:pPr>
        <w:spacing w:after="120" w:line="360" w:lineRule="auto"/>
        <w:jc w:val="center"/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</w:pPr>
      <w:r>
        <w:rPr>
          <w:i/>
          <w:iCs/>
          <w:noProof/>
        </w:rPr>
        <w:drawing>
          <wp:inline distT="0" distB="0" distL="0" distR="0" wp14:anchorId="70C483A4" wp14:editId="76AF5D62">
            <wp:extent cx="5354416" cy="2500604"/>
            <wp:effectExtent l="0" t="0" r="0" b="0"/>
            <wp:docPr id="251211134" name="Picture 2" descr="A graph of a person's bod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211134" name="Picture 2" descr="A graph of a person's body&#10;&#10;Description automatically generated with medium confidence"/>
                    <pic:cNvPicPr/>
                  </pic:nvPicPr>
                  <pic:blipFill rotWithShape="1">
                    <a:blip r:embed="rId14"/>
                    <a:srcRect l="7013" t="12468" r="1362" b="11458"/>
                    <a:stretch/>
                  </pic:blipFill>
                  <pic:spPr bwMode="auto">
                    <a:xfrm>
                      <a:off x="0" y="0"/>
                      <a:ext cx="5373266" cy="2509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53B09F" w14:textId="18BFE705" w:rsidR="00040B9D" w:rsidRPr="00E54A9D" w:rsidRDefault="00040B9D" w:rsidP="00E54A9D">
      <w:pPr>
        <w:spacing w:after="120" w:line="240" w:lineRule="auto"/>
        <w:jc w:val="both"/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</w:pPr>
      <w:r w:rsidRPr="00040B9D">
        <w:rPr>
          <w:rFonts w:ascii="Palatino Linotype" w:eastAsia="Calibri" w:hAnsi="Palatino Linotype" w:cs="Calibri"/>
          <w:b/>
          <w:kern w:val="0"/>
          <w:sz w:val="18"/>
          <w:szCs w:val="18"/>
          <w14:ligatures w14:val="none"/>
        </w:rPr>
        <w:lastRenderedPageBreak/>
        <w:t>Figure S8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. Monitoring the growth of PLA by GPC, following the optimum polymerization conditions: L</w:t>
      </w:r>
      <w:r w:rsidRPr="00040B9D">
        <w:rPr>
          <w:rFonts w:ascii="Palatino Linotype" w:eastAsia="Calibri" w:hAnsi="Palatino Linotype" w:cs="Calibri"/>
          <w:i/>
          <w:iCs/>
          <w:kern w:val="0"/>
          <w:sz w:val="18"/>
          <w:szCs w:val="18"/>
          <w14:ligatures w14:val="none"/>
        </w:rPr>
        <w:t>-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lactic acid 58.4 wt. %, 0.56 wt. % catalyst at 134-137 °C (Table S</w:t>
      </w:r>
      <w:r w:rsidR="004E7190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2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 xml:space="preserve">, Entry 2). </w:t>
      </w:r>
      <w:r w:rsidR="00E54A9D" w:rsidRPr="00E54A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 xml:space="preserve">GPC graphs (left) and data analysis (right) of aliquots (0.5 mL) withdrawn from the reaction mixture at specific time points during polymerization and, after isolation </w:t>
      </w:r>
      <w:r w:rsidR="00E54A9D" w:rsidRPr="00E54A9D">
        <w:rPr>
          <w:rFonts w:ascii="Palatino Linotype" w:eastAsia="Calibri" w:hAnsi="Palatino Linotype" w:cs="Calibri"/>
          <w:kern w:val="0"/>
          <w:sz w:val="18"/>
          <w:szCs w:val="18"/>
          <w:vertAlign w:val="superscript"/>
          <w14:ligatures w14:val="none"/>
        </w:rPr>
        <w:t>[a]</w:t>
      </w:r>
      <w:r w:rsidR="00E54A9D" w:rsidRPr="00E54A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.</w:t>
      </w:r>
    </w:p>
    <w:p w14:paraId="7941ED6A" w14:textId="77777777" w:rsidR="00F13D34" w:rsidRPr="00040B9D" w:rsidRDefault="00F13D34" w:rsidP="0023394D">
      <w:pPr>
        <w:spacing w:after="120" w:line="240" w:lineRule="auto"/>
        <w:jc w:val="both"/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</w:pPr>
    </w:p>
    <w:p w14:paraId="75F60CE1" w14:textId="17722BE8" w:rsidR="00040B9D" w:rsidRPr="00040B9D" w:rsidRDefault="00FC2B16" w:rsidP="00040B9D">
      <w:pPr>
        <w:spacing w:after="120" w:line="360" w:lineRule="auto"/>
        <w:jc w:val="both"/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7F6BEBE" wp14:editId="4CFA4D4A">
            <wp:simplePos x="0" y="0"/>
            <wp:positionH relativeFrom="margin">
              <wp:posOffset>907482</wp:posOffset>
            </wp:positionH>
            <wp:positionV relativeFrom="paragraph">
              <wp:posOffset>7620</wp:posOffset>
            </wp:positionV>
            <wp:extent cx="4697730" cy="2712720"/>
            <wp:effectExtent l="0" t="0" r="7620" b="0"/>
            <wp:wrapThrough wrapText="bothSides">
              <wp:wrapPolygon edited="0">
                <wp:start x="0" y="0"/>
                <wp:lineTo x="0" y="21388"/>
                <wp:lineTo x="21547" y="21388"/>
                <wp:lineTo x="21547" y="0"/>
                <wp:lineTo x="0" y="0"/>
              </wp:wrapPolygon>
            </wp:wrapThrough>
            <wp:docPr id="1354272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39" b="3731"/>
                    <a:stretch/>
                  </pic:blipFill>
                  <pic:spPr bwMode="auto">
                    <a:xfrm>
                      <a:off x="0" y="0"/>
                      <a:ext cx="469773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8FFB5" w14:textId="1DA32940" w:rsidR="00040B9D" w:rsidRPr="00040B9D" w:rsidRDefault="00040B9D" w:rsidP="00040B9D">
      <w:pPr>
        <w:spacing w:after="120" w:line="360" w:lineRule="auto"/>
        <w:jc w:val="both"/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</w:pPr>
    </w:p>
    <w:p w14:paraId="2056B938" w14:textId="77777777" w:rsidR="00040B9D" w:rsidRPr="00040B9D" w:rsidRDefault="00040B9D" w:rsidP="00040B9D">
      <w:pPr>
        <w:spacing w:after="120" w:line="360" w:lineRule="auto"/>
        <w:jc w:val="both"/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</w:pPr>
    </w:p>
    <w:p w14:paraId="3A0C5390" w14:textId="77777777" w:rsidR="00040B9D" w:rsidRPr="00040B9D" w:rsidRDefault="00040B9D" w:rsidP="00040B9D">
      <w:pPr>
        <w:spacing w:after="120" w:line="360" w:lineRule="auto"/>
        <w:jc w:val="both"/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</w:pPr>
    </w:p>
    <w:p w14:paraId="6F9CB5BA" w14:textId="77777777" w:rsidR="00040B9D" w:rsidRDefault="00040B9D" w:rsidP="00040B9D">
      <w:pPr>
        <w:spacing w:after="120" w:line="360" w:lineRule="auto"/>
        <w:jc w:val="both"/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</w:pPr>
    </w:p>
    <w:p w14:paraId="10D08CA8" w14:textId="77777777" w:rsidR="0098445B" w:rsidRDefault="0098445B" w:rsidP="00040B9D">
      <w:pPr>
        <w:spacing w:after="120" w:line="360" w:lineRule="auto"/>
        <w:jc w:val="both"/>
        <w:rPr>
          <w:rFonts w:ascii="Palatino Linotype" w:eastAsia="Calibri" w:hAnsi="Palatino Linotype" w:cs="Calibri"/>
          <w:b/>
          <w:kern w:val="0"/>
          <w:sz w:val="18"/>
          <w:szCs w:val="18"/>
          <w14:ligatures w14:val="none"/>
        </w:rPr>
      </w:pPr>
    </w:p>
    <w:p w14:paraId="362E398C" w14:textId="77777777" w:rsidR="0098445B" w:rsidRDefault="0098445B" w:rsidP="00040B9D">
      <w:pPr>
        <w:spacing w:after="120" w:line="360" w:lineRule="auto"/>
        <w:jc w:val="both"/>
        <w:rPr>
          <w:rFonts w:ascii="Palatino Linotype" w:eastAsia="Calibri" w:hAnsi="Palatino Linotype" w:cs="Calibri"/>
          <w:b/>
          <w:kern w:val="0"/>
          <w:sz w:val="18"/>
          <w:szCs w:val="18"/>
          <w14:ligatures w14:val="none"/>
        </w:rPr>
      </w:pPr>
    </w:p>
    <w:p w14:paraId="6C1B8A5C" w14:textId="77777777" w:rsidR="009214B9" w:rsidRDefault="009214B9" w:rsidP="00040B9D">
      <w:pPr>
        <w:spacing w:after="120" w:line="360" w:lineRule="auto"/>
        <w:jc w:val="both"/>
        <w:rPr>
          <w:rFonts w:ascii="Palatino Linotype" w:eastAsia="Calibri" w:hAnsi="Palatino Linotype" w:cs="Calibri"/>
          <w:b/>
          <w:kern w:val="0"/>
          <w:sz w:val="18"/>
          <w:szCs w:val="18"/>
          <w14:ligatures w14:val="none"/>
        </w:rPr>
      </w:pPr>
    </w:p>
    <w:p w14:paraId="04FCDF35" w14:textId="77777777" w:rsidR="00FC2B16" w:rsidRDefault="00FC2B16" w:rsidP="0065233D">
      <w:pPr>
        <w:spacing w:after="120" w:line="240" w:lineRule="auto"/>
        <w:jc w:val="both"/>
        <w:rPr>
          <w:rFonts w:ascii="Palatino Linotype" w:eastAsia="Calibri" w:hAnsi="Palatino Linotype" w:cs="Calibri"/>
          <w:b/>
          <w:kern w:val="0"/>
          <w:sz w:val="18"/>
          <w:szCs w:val="18"/>
          <w14:ligatures w14:val="none"/>
        </w:rPr>
      </w:pPr>
    </w:p>
    <w:p w14:paraId="1D7AE347" w14:textId="1EEF5206" w:rsidR="0098445B" w:rsidRDefault="00040B9D" w:rsidP="00FC2B16">
      <w:pPr>
        <w:spacing w:after="120" w:line="240" w:lineRule="auto"/>
        <w:jc w:val="both"/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</w:pPr>
      <w:r w:rsidRPr="00040B9D">
        <w:rPr>
          <w:rFonts w:ascii="Palatino Linotype" w:eastAsia="Calibri" w:hAnsi="Palatino Linotype" w:cs="Calibri"/>
          <w:b/>
          <w:kern w:val="0"/>
          <w:sz w:val="18"/>
          <w:szCs w:val="18"/>
          <w14:ligatures w14:val="none"/>
        </w:rPr>
        <w:t>Figure S9</w:t>
      </w:r>
      <w:r w:rsidR="00AF0385">
        <w:rPr>
          <w:rFonts w:ascii="Palatino Linotype" w:eastAsia="Calibri" w:hAnsi="Palatino Linotype" w:cs="Calibri"/>
          <w:b/>
          <w:kern w:val="0"/>
          <w:sz w:val="18"/>
          <w:szCs w:val="18"/>
          <w14:ligatures w14:val="none"/>
        </w:rPr>
        <w:t xml:space="preserve">. </w:t>
      </w:r>
      <w:bookmarkStart w:id="0" w:name="_Hlk144673954"/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Infrared spectr</w:t>
      </w:r>
      <w:r w:rsidR="00AF0385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a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 xml:space="preserve"> of PLA</w:t>
      </w:r>
      <w:bookmarkEnd w:id="0"/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. L</w:t>
      </w:r>
      <w:r w:rsidRPr="00040B9D">
        <w:rPr>
          <w:rFonts w:ascii="Palatino Linotype" w:eastAsia="Calibri" w:hAnsi="Palatino Linotype" w:cs="Calibri"/>
          <w:i/>
          <w:iCs/>
          <w:kern w:val="0"/>
          <w:sz w:val="18"/>
          <w:szCs w:val="18"/>
          <w14:ligatures w14:val="none"/>
        </w:rPr>
        <w:t>-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lactic 58.4 wt. %, 0.56 wt. % catalyst at 134-137 °C at 92 hours (Table S</w:t>
      </w:r>
      <w:r w:rsidR="004E7190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2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, Entry 1) and 120 hours (Table S</w:t>
      </w:r>
      <w:r w:rsidR="004E7190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2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, Entry 2). L</w:t>
      </w:r>
      <w:r w:rsidRPr="00040B9D">
        <w:rPr>
          <w:rFonts w:ascii="Palatino Linotype" w:eastAsia="Calibri" w:hAnsi="Palatino Linotype" w:cs="Calibri"/>
          <w:i/>
          <w:iCs/>
          <w:kern w:val="0"/>
          <w:sz w:val="18"/>
          <w:szCs w:val="18"/>
          <w14:ligatures w14:val="none"/>
        </w:rPr>
        <w:t>-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lactic 22.8 wt. %, 0.79 wt. % catalyst at 134-137 °C heated for 120 hours and followed by the addition of 0.4 wt. % PDI. The reaction was left stirring at the same temperature for 48 hours (Table S</w:t>
      </w:r>
      <w:r w:rsidR="00E54A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2</w:t>
      </w:r>
      <w:r w:rsidRPr="00040B9D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, Entry 7).</w:t>
      </w:r>
    </w:p>
    <w:p w14:paraId="28777D3F" w14:textId="77777777" w:rsidR="0098445B" w:rsidRPr="00040B9D" w:rsidRDefault="0098445B" w:rsidP="00040B9D">
      <w:pPr>
        <w:spacing w:after="120" w:line="360" w:lineRule="auto"/>
        <w:jc w:val="both"/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</w:pPr>
    </w:p>
    <w:p w14:paraId="04430E4E" w14:textId="58D236B6" w:rsidR="00040B9D" w:rsidRPr="00040B9D" w:rsidRDefault="00040B9D" w:rsidP="00040B9D">
      <w:pPr>
        <w:spacing w:after="120" w:line="360" w:lineRule="auto"/>
        <w:jc w:val="center"/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</w:pPr>
      <w:r w:rsidRPr="00040B9D"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  <w:t>Table S</w:t>
      </w:r>
      <w:r w:rsidR="004E7190"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  <w:t>3</w:t>
      </w:r>
      <w:r w:rsidRPr="00040B9D"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  <w:t xml:space="preserve">. </w:t>
      </w:r>
      <w:r w:rsidRPr="00040B9D"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  <w:t>IR absorption peaks of PLA synthesized by direct polycondensation of LA</w:t>
      </w:r>
      <w:r w:rsidRPr="00040B9D">
        <w:rPr>
          <w:rFonts w:ascii="Palatino Linotype" w:eastAsia="Calibri" w:hAnsi="Palatino Linotype" w:cs="Calibri"/>
          <w:color w:val="000000"/>
          <w:kern w:val="0"/>
          <w:sz w:val="20"/>
          <w:szCs w:val="20"/>
          <w:vertAlign w:val="superscript"/>
          <w14:ligatures w14:val="none"/>
        </w:rPr>
        <w:t>2-5</w:t>
      </w:r>
    </w:p>
    <w:tbl>
      <w:tblPr>
        <w:tblW w:w="10243" w:type="dxa"/>
        <w:jc w:val="center"/>
        <w:tblLayout w:type="fixed"/>
        <w:tblLook w:val="0220" w:firstRow="1" w:lastRow="0" w:firstColumn="0" w:lastColumn="0" w:noHBand="1" w:noVBand="0"/>
      </w:tblPr>
      <w:tblGrid>
        <w:gridCol w:w="715"/>
        <w:gridCol w:w="752"/>
        <w:gridCol w:w="913"/>
        <w:gridCol w:w="752"/>
        <w:gridCol w:w="711"/>
        <w:gridCol w:w="1205"/>
        <w:gridCol w:w="711"/>
        <w:gridCol w:w="752"/>
        <w:gridCol w:w="711"/>
        <w:gridCol w:w="752"/>
        <w:gridCol w:w="1181"/>
        <w:gridCol w:w="1088"/>
      </w:tblGrid>
      <w:tr w:rsidR="0023394D" w:rsidRPr="00040B9D" w14:paraId="7319BA0E" w14:textId="77777777" w:rsidTr="0023394D">
        <w:trPr>
          <w:trHeight w:val="643"/>
          <w:jc w:val="center"/>
        </w:trPr>
        <w:tc>
          <w:tcPr>
            <w:tcW w:w="715" w:type="dxa"/>
            <w:tcBorders>
              <w:bottom w:val="single" w:sz="4" w:space="0" w:color="000000"/>
            </w:tcBorders>
            <w:shd w:val="clear" w:color="auto" w:fill="auto"/>
          </w:tcPr>
          <w:p w14:paraId="1B886A01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b/>
                <w:bCs/>
                <w:kern w:val="0"/>
                <w:sz w:val="16"/>
                <w:szCs w:val="16"/>
                <w14:ligatures w14:val="none"/>
              </w:rPr>
              <w:t>Entry</w:t>
            </w:r>
          </w:p>
          <w:p w14:paraId="5B576D85" w14:textId="55C9CE58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b/>
                <w:bCs/>
                <w:kern w:val="0"/>
                <w:sz w:val="16"/>
                <w:szCs w:val="16"/>
                <w14:ligatures w14:val="none"/>
              </w:rPr>
              <w:t xml:space="preserve">(Table </w:t>
            </w:r>
            <w:r w:rsidR="0023394D" w:rsidRPr="0023394D">
              <w:rPr>
                <w:rFonts w:ascii="Palatino Linotype" w:eastAsia="Calibri" w:hAnsi="Palatino Linotype" w:cs="Calibri"/>
                <w:b/>
                <w:bCs/>
                <w:kern w:val="0"/>
                <w:sz w:val="16"/>
                <w:szCs w:val="16"/>
                <w14:ligatures w14:val="none"/>
              </w:rPr>
              <w:t>S</w:t>
            </w:r>
            <w:r w:rsidRPr="0023394D">
              <w:rPr>
                <w:rFonts w:ascii="Palatino Linotype" w:eastAsia="Calibri" w:hAnsi="Palatino Linotype" w:cs="Calibri"/>
                <w:b/>
                <w:bCs/>
                <w:kern w:val="0"/>
                <w:sz w:val="16"/>
                <w:szCs w:val="16"/>
                <w14:ligatures w14:val="none"/>
              </w:rPr>
              <w:t>1</w:t>
            </w:r>
            <w:r w:rsidRPr="00040B9D">
              <w:rPr>
                <w:rFonts w:ascii="Palatino Linotype" w:eastAsia="Calibri" w:hAnsi="Palatino Linotype" w:cs="Calibri"/>
                <w:b/>
                <w:bCs/>
                <w:kern w:val="0"/>
                <w:sz w:val="16"/>
                <w:szCs w:val="16"/>
                <w14:ligatures w14:val="none"/>
              </w:rPr>
              <w:t>)</w:t>
            </w:r>
          </w:p>
        </w:tc>
        <w:tc>
          <w:tcPr>
            <w:tcW w:w="752" w:type="dxa"/>
            <w:tcBorders>
              <w:bottom w:val="single" w:sz="4" w:space="0" w:color="000000"/>
            </w:tcBorders>
            <w:shd w:val="clear" w:color="auto" w:fill="auto"/>
          </w:tcPr>
          <w:p w14:paraId="44117A42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b/>
                <w:bCs/>
                <w:kern w:val="0"/>
                <w:sz w:val="16"/>
                <w:szCs w:val="16"/>
                <w14:ligatures w14:val="none"/>
              </w:rPr>
              <w:t>-CH-stretch</w:t>
            </w:r>
          </w:p>
        </w:tc>
        <w:tc>
          <w:tcPr>
            <w:tcW w:w="913" w:type="dxa"/>
            <w:tcBorders>
              <w:bottom w:val="single" w:sz="4" w:space="0" w:color="000000"/>
            </w:tcBorders>
            <w:shd w:val="clear" w:color="auto" w:fill="auto"/>
          </w:tcPr>
          <w:p w14:paraId="6D8C01E0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b/>
                <w:bCs/>
                <w:kern w:val="0"/>
                <w:sz w:val="16"/>
                <w:szCs w:val="16"/>
                <w14:ligatures w14:val="none"/>
              </w:rPr>
              <w:t>-C=O</w:t>
            </w:r>
          </w:p>
          <w:p w14:paraId="2F30EEA7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b/>
                <w:bCs/>
                <w:kern w:val="0"/>
                <w:sz w:val="16"/>
                <w:szCs w:val="16"/>
                <w14:ligatures w14:val="none"/>
              </w:rPr>
              <w:t>carbonyl stretch</w:t>
            </w:r>
          </w:p>
        </w:tc>
        <w:tc>
          <w:tcPr>
            <w:tcW w:w="752" w:type="dxa"/>
            <w:tcBorders>
              <w:bottom w:val="single" w:sz="4" w:space="0" w:color="000000"/>
            </w:tcBorders>
            <w:shd w:val="clear" w:color="auto" w:fill="auto"/>
          </w:tcPr>
          <w:p w14:paraId="03405550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b/>
                <w:bCs/>
                <w:kern w:val="0"/>
                <w:sz w:val="16"/>
                <w:szCs w:val="16"/>
                <w14:ligatures w14:val="none"/>
              </w:rPr>
              <w:t>-NH-</w:t>
            </w:r>
          </w:p>
          <w:p w14:paraId="56158CF7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b/>
                <w:bCs/>
                <w:kern w:val="0"/>
                <w:sz w:val="16"/>
                <w:szCs w:val="16"/>
                <w14:ligatures w14:val="none"/>
              </w:rPr>
              <w:t>stretch</w:t>
            </w:r>
          </w:p>
        </w:tc>
        <w:tc>
          <w:tcPr>
            <w:tcW w:w="711" w:type="dxa"/>
            <w:tcBorders>
              <w:bottom w:val="single" w:sz="4" w:space="0" w:color="000000"/>
            </w:tcBorders>
            <w:shd w:val="clear" w:color="auto" w:fill="auto"/>
          </w:tcPr>
          <w:p w14:paraId="13CDD4B3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b/>
                <w:bCs/>
                <w:kern w:val="0"/>
                <w:sz w:val="16"/>
                <w:szCs w:val="16"/>
                <w14:ligatures w14:val="none"/>
              </w:rPr>
              <w:t>-CH</w:t>
            </w:r>
            <w:r w:rsidRPr="00040B9D">
              <w:rPr>
                <w:rFonts w:ascii="Palatino Linotype" w:eastAsia="Calibri" w:hAnsi="Palatino Linotype" w:cs="Calibri"/>
                <w:b/>
                <w:bCs/>
                <w:kern w:val="0"/>
                <w:sz w:val="16"/>
                <w:szCs w:val="16"/>
                <w:vertAlign w:val="subscript"/>
                <w14:ligatures w14:val="none"/>
              </w:rPr>
              <w:t>3</w:t>
            </w:r>
            <w:r w:rsidRPr="00040B9D">
              <w:rPr>
                <w:rFonts w:ascii="Palatino Linotype" w:eastAsia="Calibri" w:hAnsi="Palatino Linotype" w:cs="Calibri"/>
                <w:b/>
                <w:bCs/>
                <w:kern w:val="0"/>
                <w:sz w:val="16"/>
                <w:szCs w:val="16"/>
                <w14:ligatures w14:val="none"/>
              </w:rPr>
              <w:t xml:space="preserve"> bend</w:t>
            </w:r>
          </w:p>
        </w:tc>
        <w:tc>
          <w:tcPr>
            <w:tcW w:w="1205" w:type="dxa"/>
            <w:tcBorders>
              <w:bottom w:val="single" w:sz="4" w:space="0" w:color="000000"/>
            </w:tcBorders>
            <w:shd w:val="clear" w:color="auto" w:fill="auto"/>
          </w:tcPr>
          <w:p w14:paraId="5A658FE6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b/>
                <w:bCs/>
                <w:kern w:val="0"/>
                <w:sz w:val="16"/>
                <w:szCs w:val="16"/>
                <w14:ligatures w14:val="none"/>
              </w:rPr>
              <w:t>-CH- deformation</w:t>
            </w:r>
          </w:p>
        </w:tc>
        <w:tc>
          <w:tcPr>
            <w:tcW w:w="711" w:type="dxa"/>
            <w:tcBorders>
              <w:bottom w:val="single" w:sz="4" w:space="0" w:color="000000"/>
            </w:tcBorders>
            <w:shd w:val="clear" w:color="auto" w:fill="auto"/>
          </w:tcPr>
          <w:p w14:paraId="054E3F3A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b/>
                <w:bCs/>
                <w:kern w:val="0"/>
                <w:sz w:val="16"/>
                <w:szCs w:val="16"/>
                <w14:ligatures w14:val="none"/>
              </w:rPr>
              <w:t>-C=O</w:t>
            </w:r>
          </w:p>
          <w:p w14:paraId="25DC514A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b/>
                <w:bCs/>
                <w:kern w:val="0"/>
                <w:sz w:val="16"/>
                <w:szCs w:val="16"/>
                <w14:ligatures w14:val="none"/>
              </w:rPr>
              <w:t>bend</w:t>
            </w:r>
          </w:p>
        </w:tc>
        <w:tc>
          <w:tcPr>
            <w:tcW w:w="752" w:type="dxa"/>
            <w:tcBorders>
              <w:bottom w:val="single" w:sz="4" w:space="0" w:color="000000"/>
            </w:tcBorders>
            <w:shd w:val="clear" w:color="auto" w:fill="auto"/>
          </w:tcPr>
          <w:p w14:paraId="102746B9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b/>
                <w:bCs/>
                <w:kern w:val="0"/>
                <w:sz w:val="16"/>
                <w:szCs w:val="16"/>
                <w14:ligatures w14:val="none"/>
              </w:rPr>
              <w:t>-C-O</w:t>
            </w:r>
          </w:p>
          <w:p w14:paraId="4DD0DB95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b/>
                <w:bCs/>
                <w:kern w:val="0"/>
                <w:sz w:val="16"/>
                <w:szCs w:val="16"/>
                <w14:ligatures w14:val="none"/>
              </w:rPr>
              <w:t>stretch</w:t>
            </w:r>
          </w:p>
        </w:tc>
        <w:tc>
          <w:tcPr>
            <w:tcW w:w="711" w:type="dxa"/>
            <w:tcBorders>
              <w:bottom w:val="single" w:sz="4" w:space="0" w:color="000000"/>
            </w:tcBorders>
            <w:shd w:val="clear" w:color="auto" w:fill="auto"/>
          </w:tcPr>
          <w:p w14:paraId="6084BBB1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b/>
                <w:bCs/>
                <w:kern w:val="0"/>
                <w:sz w:val="16"/>
                <w:szCs w:val="16"/>
                <w14:ligatures w14:val="none"/>
              </w:rPr>
              <w:t>-OH bend</w:t>
            </w:r>
          </w:p>
        </w:tc>
        <w:tc>
          <w:tcPr>
            <w:tcW w:w="752" w:type="dxa"/>
            <w:tcBorders>
              <w:bottom w:val="single" w:sz="4" w:space="0" w:color="000000"/>
            </w:tcBorders>
            <w:shd w:val="clear" w:color="auto" w:fill="auto"/>
          </w:tcPr>
          <w:p w14:paraId="5F2169F6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b/>
                <w:bCs/>
                <w:kern w:val="0"/>
                <w:sz w:val="16"/>
                <w:szCs w:val="16"/>
                <w14:ligatures w14:val="none"/>
              </w:rPr>
              <w:t>-C-C-</w:t>
            </w:r>
          </w:p>
          <w:p w14:paraId="1FEAFB74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b/>
                <w:bCs/>
                <w:kern w:val="0"/>
                <w:sz w:val="16"/>
                <w:szCs w:val="16"/>
                <w14:ligatures w14:val="none"/>
              </w:rPr>
              <w:t>stretch</w:t>
            </w:r>
          </w:p>
        </w:tc>
        <w:tc>
          <w:tcPr>
            <w:tcW w:w="1181" w:type="dxa"/>
            <w:tcBorders>
              <w:bottom w:val="single" w:sz="4" w:space="0" w:color="000000"/>
            </w:tcBorders>
            <w:shd w:val="clear" w:color="auto" w:fill="auto"/>
          </w:tcPr>
          <w:p w14:paraId="14BD5900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b/>
                <w:bCs/>
                <w:kern w:val="0"/>
                <w:sz w:val="16"/>
                <w:szCs w:val="16"/>
                <w14:ligatures w14:val="none"/>
              </w:rPr>
              <w:t>Amorphous</w:t>
            </w:r>
          </w:p>
          <w:p w14:paraId="3F0C0FE5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b/>
                <w:bCs/>
                <w:kern w:val="0"/>
                <w:sz w:val="16"/>
                <w:szCs w:val="16"/>
                <w14:ligatures w14:val="none"/>
              </w:rPr>
              <w:t>phase</w:t>
            </w:r>
          </w:p>
        </w:tc>
        <w:tc>
          <w:tcPr>
            <w:tcW w:w="1088" w:type="dxa"/>
            <w:tcBorders>
              <w:bottom w:val="single" w:sz="4" w:space="0" w:color="000000"/>
            </w:tcBorders>
            <w:shd w:val="clear" w:color="auto" w:fill="auto"/>
          </w:tcPr>
          <w:p w14:paraId="4CCA9530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b/>
                <w:bCs/>
                <w:kern w:val="0"/>
                <w:sz w:val="16"/>
                <w:szCs w:val="16"/>
                <w14:ligatures w14:val="none"/>
              </w:rPr>
              <w:t>Crystalline</w:t>
            </w:r>
          </w:p>
          <w:p w14:paraId="12CA39D7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b/>
                <w:bCs/>
                <w:kern w:val="0"/>
                <w:sz w:val="16"/>
                <w:szCs w:val="16"/>
                <w14:ligatures w14:val="none"/>
              </w:rPr>
              <w:t>phase</w:t>
            </w:r>
          </w:p>
        </w:tc>
      </w:tr>
      <w:tr w:rsidR="0023394D" w:rsidRPr="00040B9D" w14:paraId="69613F78" w14:textId="77777777" w:rsidTr="0023394D">
        <w:trPr>
          <w:trHeight w:val="864"/>
          <w:jc w:val="center"/>
        </w:trPr>
        <w:tc>
          <w:tcPr>
            <w:tcW w:w="7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D0399D5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7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E3145D6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2999.5</w:t>
            </w:r>
          </w:p>
          <w:p w14:paraId="53510B31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2943.8</w:t>
            </w:r>
          </w:p>
        </w:tc>
        <w:tc>
          <w:tcPr>
            <w:tcW w:w="91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7273895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1754.4</w:t>
            </w:r>
          </w:p>
        </w:tc>
        <w:tc>
          <w:tcPr>
            <w:tcW w:w="7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6B2878A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A06AA0C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1454.5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CB6844D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1384.3</w:t>
            </w:r>
          </w:p>
          <w:p w14:paraId="20FE2DB4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1359.2</w:t>
            </w:r>
          </w:p>
        </w:tc>
        <w:tc>
          <w:tcPr>
            <w:tcW w:w="7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22C20EA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1266.7</w:t>
            </w:r>
          </w:p>
        </w:tc>
        <w:tc>
          <w:tcPr>
            <w:tcW w:w="7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1F798A3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1210.7</w:t>
            </w:r>
          </w:p>
          <w:p w14:paraId="12A760B6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1182.7</w:t>
            </w:r>
          </w:p>
          <w:p w14:paraId="3A35E223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1129.1</w:t>
            </w:r>
          </w:p>
          <w:p w14:paraId="40313627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1084.5</w:t>
            </w:r>
          </w:p>
        </w:tc>
        <w:tc>
          <w:tcPr>
            <w:tcW w:w="7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AF73D0D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1042.3</w:t>
            </w:r>
          </w:p>
        </w:tc>
        <w:tc>
          <w:tcPr>
            <w:tcW w:w="7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9EDEF1E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955.5</w:t>
            </w:r>
          </w:p>
          <w:p w14:paraId="77FB321A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921.8</w:t>
            </w:r>
          </w:p>
        </w:tc>
        <w:tc>
          <w:tcPr>
            <w:tcW w:w="11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ABE1856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871.5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9B8960C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756.6</w:t>
            </w:r>
          </w:p>
        </w:tc>
      </w:tr>
      <w:tr w:rsidR="0023394D" w:rsidRPr="00040B9D" w14:paraId="66283E62" w14:textId="77777777" w:rsidTr="0023394D">
        <w:trPr>
          <w:trHeight w:val="200"/>
          <w:jc w:val="center"/>
        </w:trPr>
        <w:tc>
          <w:tcPr>
            <w:tcW w:w="7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2CCDB20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7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7FF301F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2996.2</w:t>
            </w:r>
          </w:p>
          <w:p w14:paraId="33E5D267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2947.5</w:t>
            </w:r>
          </w:p>
        </w:tc>
        <w:tc>
          <w:tcPr>
            <w:tcW w:w="91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2C59BA7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1756.3</w:t>
            </w:r>
          </w:p>
        </w:tc>
        <w:tc>
          <w:tcPr>
            <w:tcW w:w="7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1F10E2A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7B93973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1456.0</w:t>
            </w:r>
          </w:p>
          <w:p w14:paraId="77DDC299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17F4EE9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1381.5</w:t>
            </w:r>
          </w:p>
          <w:p w14:paraId="5C0306B3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1359</w:t>
            </w:r>
          </w:p>
        </w:tc>
        <w:tc>
          <w:tcPr>
            <w:tcW w:w="7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B24FADC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1267.6</w:t>
            </w:r>
          </w:p>
        </w:tc>
        <w:tc>
          <w:tcPr>
            <w:tcW w:w="7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4B8B119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1210.7</w:t>
            </w:r>
          </w:p>
          <w:p w14:paraId="4C6EEA91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1179.8</w:t>
            </w:r>
          </w:p>
          <w:p w14:paraId="56299863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1129.1</w:t>
            </w:r>
          </w:p>
          <w:p w14:paraId="14C7F465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1084.5</w:t>
            </w:r>
          </w:p>
        </w:tc>
        <w:tc>
          <w:tcPr>
            <w:tcW w:w="7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5F785C8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1042.3</w:t>
            </w:r>
          </w:p>
        </w:tc>
        <w:tc>
          <w:tcPr>
            <w:tcW w:w="7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3D42140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955.5</w:t>
            </w:r>
          </w:p>
          <w:p w14:paraId="4C0C54B0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918.9</w:t>
            </w:r>
          </w:p>
        </w:tc>
        <w:tc>
          <w:tcPr>
            <w:tcW w:w="11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019C5DF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871.5</w:t>
            </w:r>
          </w:p>
          <w:p w14:paraId="47C8BEFF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B54254F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753.8</w:t>
            </w:r>
          </w:p>
        </w:tc>
      </w:tr>
      <w:tr w:rsidR="0023394D" w:rsidRPr="00040B9D" w14:paraId="132954D0" w14:textId="77777777" w:rsidTr="0023394D">
        <w:trPr>
          <w:trHeight w:val="200"/>
          <w:jc w:val="center"/>
        </w:trPr>
        <w:tc>
          <w:tcPr>
            <w:tcW w:w="7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0EE2B04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7</w:t>
            </w:r>
          </w:p>
        </w:tc>
        <w:tc>
          <w:tcPr>
            <w:tcW w:w="7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BF50422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2993.2</w:t>
            </w:r>
          </w:p>
          <w:p w14:paraId="41AC515C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2946.6</w:t>
            </w:r>
          </w:p>
        </w:tc>
        <w:tc>
          <w:tcPr>
            <w:tcW w:w="91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ABA1B6E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1754.9</w:t>
            </w:r>
          </w:p>
        </w:tc>
        <w:tc>
          <w:tcPr>
            <w:tcW w:w="7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0BAF8BF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1525.7</w:t>
            </w:r>
          </w:p>
        </w:tc>
        <w:tc>
          <w:tcPr>
            <w:tcW w:w="7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FE56A30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1451.8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F27931F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1383.1</w:t>
            </w:r>
          </w:p>
          <w:p w14:paraId="0C43E462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1358.6</w:t>
            </w:r>
          </w:p>
        </w:tc>
        <w:tc>
          <w:tcPr>
            <w:tcW w:w="7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39D2818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1265.2</w:t>
            </w:r>
          </w:p>
        </w:tc>
        <w:tc>
          <w:tcPr>
            <w:tcW w:w="7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F17E5CD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1209.9</w:t>
            </w:r>
          </w:p>
          <w:p w14:paraId="32D7D572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1180.9</w:t>
            </w:r>
          </w:p>
          <w:p w14:paraId="1D244671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1128.3</w:t>
            </w:r>
          </w:p>
          <w:p w14:paraId="13AF103B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1083.3</w:t>
            </w:r>
          </w:p>
        </w:tc>
        <w:tc>
          <w:tcPr>
            <w:tcW w:w="7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E0E5D3C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1041.3</w:t>
            </w:r>
          </w:p>
        </w:tc>
        <w:tc>
          <w:tcPr>
            <w:tcW w:w="7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81B8A4F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959.7</w:t>
            </w:r>
          </w:p>
          <w:p w14:paraId="6395C56D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922.8</w:t>
            </w:r>
          </w:p>
        </w:tc>
        <w:tc>
          <w:tcPr>
            <w:tcW w:w="11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3C3C071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870.1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7BA5A5D" w14:textId="77777777" w:rsidR="00040B9D" w:rsidRPr="00040B9D" w:rsidRDefault="00040B9D" w:rsidP="00040B9D">
            <w:pPr>
              <w:spacing w:before="40" w:after="40" w:line="240" w:lineRule="auto"/>
              <w:jc w:val="center"/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</w:pPr>
            <w:r w:rsidRPr="00040B9D">
              <w:rPr>
                <w:rFonts w:ascii="Palatino Linotype" w:eastAsia="Calibri" w:hAnsi="Palatino Linotype" w:cs="Calibri"/>
                <w:kern w:val="0"/>
                <w:sz w:val="16"/>
                <w:szCs w:val="16"/>
                <w14:ligatures w14:val="none"/>
              </w:rPr>
              <w:t>754.2</w:t>
            </w:r>
          </w:p>
        </w:tc>
      </w:tr>
    </w:tbl>
    <w:p w14:paraId="68822AEE" w14:textId="77777777" w:rsidR="0098445B" w:rsidRDefault="0098445B" w:rsidP="00040B9D">
      <w:pPr>
        <w:suppressAutoHyphens/>
        <w:spacing w:after="120" w:line="360" w:lineRule="auto"/>
        <w:jc w:val="both"/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</w:pPr>
    </w:p>
    <w:p w14:paraId="01FD8599" w14:textId="76994B46" w:rsidR="00995E11" w:rsidRPr="00995E11" w:rsidRDefault="00040B9D" w:rsidP="00040B9D">
      <w:pPr>
        <w:suppressAutoHyphens/>
        <w:spacing w:after="120" w:line="360" w:lineRule="auto"/>
        <w:jc w:val="both"/>
        <w:rPr>
          <w:rFonts w:ascii="Palatino Linotype" w:eastAsia="Times New Roman" w:hAnsi="Palatino Linotype" w:cs="Calibri"/>
          <w:b/>
          <w:color w:val="000000"/>
          <w:kern w:val="0"/>
          <w:sz w:val="20"/>
          <w:szCs w:val="20"/>
          <w:lang w:eastAsia="ar-SA"/>
          <w14:ligatures w14:val="none"/>
        </w:rPr>
      </w:pPr>
      <w:r w:rsidRPr="00040B9D"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  <w:t xml:space="preserve">3.3 Thermogravimetric analysis (TGA), </w:t>
      </w:r>
      <w:r w:rsidRPr="00040B9D">
        <w:rPr>
          <w:rFonts w:ascii="Palatino Linotype" w:eastAsia="Times New Roman" w:hAnsi="Palatino Linotype" w:cs="Calibri"/>
          <w:b/>
          <w:color w:val="000000"/>
          <w:kern w:val="0"/>
          <w:sz w:val="20"/>
          <w:szCs w:val="20"/>
          <w:lang w:eastAsia="ar-SA"/>
          <w14:ligatures w14:val="none"/>
        </w:rPr>
        <w:t>differential scanning calorimetry (DSC) and infrared spectroscopy (IR) of PLA (Table S</w:t>
      </w:r>
      <w:r w:rsidR="004E7190">
        <w:rPr>
          <w:rFonts w:ascii="Palatino Linotype" w:eastAsia="Times New Roman" w:hAnsi="Palatino Linotype" w:cs="Calibri"/>
          <w:b/>
          <w:color w:val="000000"/>
          <w:kern w:val="0"/>
          <w:sz w:val="20"/>
          <w:szCs w:val="20"/>
          <w:lang w:eastAsia="ar-SA"/>
          <w14:ligatures w14:val="none"/>
        </w:rPr>
        <w:t>2</w:t>
      </w:r>
      <w:r w:rsidRPr="00040B9D">
        <w:rPr>
          <w:rFonts w:ascii="Palatino Linotype" w:eastAsia="Times New Roman" w:hAnsi="Palatino Linotype" w:cs="Calibri"/>
          <w:b/>
          <w:color w:val="000000"/>
          <w:kern w:val="0"/>
          <w:sz w:val="20"/>
          <w:szCs w:val="20"/>
          <w:lang w:eastAsia="ar-SA"/>
          <w14:ligatures w14:val="none"/>
        </w:rPr>
        <w:t>, Entries, 1, 2 and 7)</w:t>
      </w:r>
      <w:r w:rsidR="00995E11" w:rsidRPr="00995E11">
        <w:t xml:space="preserve"> </w:t>
      </w:r>
    </w:p>
    <w:p w14:paraId="7AB46BFE" w14:textId="24AAD48B" w:rsidR="00995E11" w:rsidRPr="00995E11" w:rsidRDefault="00A63674" w:rsidP="00995E11">
      <w:pPr>
        <w:suppressAutoHyphens/>
        <w:spacing w:after="120" w:line="360" w:lineRule="auto"/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27E478A6" wp14:editId="6341E8FD">
            <wp:simplePos x="0" y="0"/>
            <wp:positionH relativeFrom="margin">
              <wp:posOffset>232410</wp:posOffset>
            </wp:positionH>
            <wp:positionV relativeFrom="paragraph">
              <wp:posOffset>181610</wp:posOffset>
            </wp:positionV>
            <wp:extent cx="1417320" cy="1248410"/>
            <wp:effectExtent l="0" t="0" r="0" b="8890"/>
            <wp:wrapThrough wrapText="bothSides">
              <wp:wrapPolygon edited="0">
                <wp:start x="0" y="0"/>
                <wp:lineTo x="0" y="21424"/>
                <wp:lineTo x="21194" y="21424"/>
                <wp:lineTo x="21194" y="0"/>
                <wp:lineTo x="0" y="0"/>
              </wp:wrapPolygon>
            </wp:wrapThrough>
            <wp:docPr id="119865872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07" r="30828" b="3582"/>
                    <a:stretch/>
                  </pic:blipFill>
                  <pic:spPr bwMode="auto">
                    <a:xfrm>
                      <a:off x="0" y="0"/>
                      <a:ext cx="141732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30A31ED" wp14:editId="7B57681C">
            <wp:simplePos x="0" y="0"/>
            <wp:positionH relativeFrom="margin">
              <wp:posOffset>1750060</wp:posOffset>
            </wp:positionH>
            <wp:positionV relativeFrom="paragraph">
              <wp:posOffset>156845</wp:posOffset>
            </wp:positionV>
            <wp:extent cx="1750060" cy="1257300"/>
            <wp:effectExtent l="0" t="0" r="2540" b="0"/>
            <wp:wrapThrough wrapText="bothSides">
              <wp:wrapPolygon edited="0">
                <wp:start x="0" y="0"/>
                <wp:lineTo x="0" y="21273"/>
                <wp:lineTo x="21396" y="21273"/>
                <wp:lineTo x="21396" y="0"/>
                <wp:lineTo x="0" y="0"/>
              </wp:wrapPolygon>
            </wp:wrapThrough>
            <wp:docPr id="117514268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97" r="28137" b="12466"/>
                    <a:stretch/>
                  </pic:blipFill>
                  <pic:spPr bwMode="auto">
                    <a:xfrm>
                      <a:off x="0" y="0"/>
                      <a:ext cx="175006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E11">
        <w:rPr>
          <w:noProof/>
        </w:rPr>
        <w:drawing>
          <wp:anchor distT="0" distB="0" distL="114300" distR="114300" simplePos="0" relativeHeight="251681792" behindDoc="0" locked="0" layoutInCell="1" allowOverlap="1" wp14:anchorId="22FD5DBF" wp14:editId="030F284D">
            <wp:simplePos x="0" y="0"/>
            <wp:positionH relativeFrom="column">
              <wp:posOffset>4054408</wp:posOffset>
            </wp:positionH>
            <wp:positionV relativeFrom="paragraph">
              <wp:posOffset>96118</wp:posOffset>
            </wp:positionV>
            <wp:extent cx="2002155" cy="1202690"/>
            <wp:effectExtent l="0" t="0" r="0" b="0"/>
            <wp:wrapThrough wrapText="bothSides">
              <wp:wrapPolygon edited="0">
                <wp:start x="0" y="0"/>
                <wp:lineTo x="0" y="21212"/>
                <wp:lineTo x="21374" y="21212"/>
                <wp:lineTo x="21374" y="0"/>
                <wp:lineTo x="0" y="0"/>
              </wp:wrapPolygon>
            </wp:wrapThrough>
            <wp:docPr id="19207327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D56B8" w14:textId="77777777" w:rsidR="00836873" w:rsidRDefault="00836873" w:rsidP="0098445B">
      <w:pPr>
        <w:spacing w:after="120" w:line="240" w:lineRule="auto"/>
        <w:jc w:val="both"/>
        <w:rPr>
          <w:rFonts w:ascii="Palatino Linotype" w:eastAsia="Calibri" w:hAnsi="Palatino Linotype" w:cs="Calibri"/>
          <w:b/>
          <w:kern w:val="0"/>
          <w:sz w:val="18"/>
          <w:szCs w:val="18"/>
          <w14:ligatures w14:val="none"/>
        </w:rPr>
      </w:pPr>
    </w:p>
    <w:p w14:paraId="7CAA555C" w14:textId="77777777" w:rsidR="00A63674" w:rsidRDefault="00A63674" w:rsidP="0098445B">
      <w:pPr>
        <w:spacing w:after="120" w:line="240" w:lineRule="auto"/>
        <w:jc w:val="both"/>
        <w:rPr>
          <w:rFonts w:ascii="Palatino Linotype" w:eastAsia="Calibri" w:hAnsi="Palatino Linotype" w:cs="Calibri"/>
          <w:b/>
          <w:kern w:val="0"/>
          <w:sz w:val="18"/>
          <w:szCs w:val="18"/>
          <w14:ligatures w14:val="none"/>
        </w:rPr>
      </w:pPr>
    </w:p>
    <w:p w14:paraId="7A47D879" w14:textId="77777777" w:rsidR="00A63674" w:rsidRDefault="00A63674" w:rsidP="0098445B">
      <w:pPr>
        <w:spacing w:after="120" w:line="240" w:lineRule="auto"/>
        <w:jc w:val="both"/>
        <w:rPr>
          <w:rFonts w:ascii="Palatino Linotype" w:eastAsia="Calibri" w:hAnsi="Palatino Linotype" w:cs="Calibri"/>
          <w:b/>
          <w:kern w:val="0"/>
          <w:sz w:val="18"/>
          <w:szCs w:val="18"/>
          <w14:ligatures w14:val="none"/>
        </w:rPr>
      </w:pPr>
    </w:p>
    <w:p w14:paraId="492F49FD" w14:textId="77777777" w:rsidR="00A63674" w:rsidRDefault="00A63674" w:rsidP="0098445B">
      <w:pPr>
        <w:spacing w:after="120" w:line="240" w:lineRule="auto"/>
        <w:jc w:val="both"/>
        <w:rPr>
          <w:rFonts w:ascii="Palatino Linotype" w:eastAsia="Calibri" w:hAnsi="Palatino Linotype" w:cs="Calibri"/>
          <w:b/>
          <w:kern w:val="0"/>
          <w:sz w:val="18"/>
          <w:szCs w:val="18"/>
          <w14:ligatures w14:val="none"/>
        </w:rPr>
      </w:pPr>
    </w:p>
    <w:p w14:paraId="5C8BD42B" w14:textId="77777777" w:rsidR="00A63674" w:rsidRDefault="00A63674" w:rsidP="0098445B">
      <w:pPr>
        <w:spacing w:after="120" w:line="240" w:lineRule="auto"/>
        <w:jc w:val="both"/>
        <w:rPr>
          <w:rFonts w:ascii="Palatino Linotype" w:eastAsia="Calibri" w:hAnsi="Palatino Linotype" w:cs="Calibri"/>
          <w:b/>
          <w:kern w:val="0"/>
          <w:sz w:val="18"/>
          <w:szCs w:val="18"/>
          <w14:ligatures w14:val="none"/>
        </w:rPr>
      </w:pPr>
    </w:p>
    <w:p w14:paraId="53CF7ED8" w14:textId="5DD27C65" w:rsidR="0098445B" w:rsidRPr="00836873" w:rsidRDefault="00040B9D" w:rsidP="0098445B">
      <w:pPr>
        <w:spacing w:after="120" w:line="240" w:lineRule="auto"/>
        <w:jc w:val="both"/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</w:pPr>
      <w:bookmarkStart w:id="1" w:name="_Hlk144673990"/>
      <w:r w:rsidRPr="00995E11">
        <w:rPr>
          <w:rFonts w:ascii="Palatino Linotype" w:eastAsia="Calibri" w:hAnsi="Palatino Linotype" w:cs="Calibri"/>
          <w:b/>
          <w:kern w:val="0"/>
          <w:sz w:val="18"/>
          <w:szCs w:val="18"/>
          <w14:ligatures w14:val="none"/>
        </w:rPr>
        <w:t xml:space="preserve">Figure S10. </w:t>
      </w:r>
      <w:r w:rsidRPr="00995E11">
        <w:rPr>
          <w:rFonts w:ascii="Palatino Linotype" w:eastAsia="Calibri" w:hAnsi="Palatino Linotype" w:cs="Calibri"/>
          <w:bCs/>
          <w:kern w:val="0"/>
          <w:sz w:val="18"/>
          <w:szCs w:val="18"/>
          <w14:ligatures w14:val="none"/>
        </w:rPr>
        <w:t>TGA thermograms (</w:t>
      </w:r>
      <w:r w:rsidRPr="00995E11">
        <w:rPr>
          <w:rFonts w:ascii="Palatino Linotype" w:eastAsia="Calibri" w:hAnsi="Palatino Linotype" w:cs="Calibri"/>
          <w:bCs/>
          <w:i/>
          <w:iCs/>
          <w:kern w:val="0"/>
          <w:sz w:val="18"/>
          <w:szCs w:val="18"/>
          <w14:ligatures w14:val="none"/>
        </w:rPr>
        <w:t>left</w:t>
      </w:r>
      <w:r w:rsidRPr="00995E11">
        <w:rPr>
          <w:rFonts w:ascii="Palatino Linotype" w:eastAsia="Calibri" w:hAnsi="Palatino Linotype" w:cs="Calibri"/>
          <w:bCs/>
          <w:kern w:val="0"/>
          <w:sz w:val="18"/>
          <w:szCs w:val="18"/>
          <w14:ligatures w14:val="none"/>
        </w:rPr>
        <w:t xml:space="preserve">), </w:t>
      </w:r>
      <w:proofErr w:type="spellStart"/>
      <w:r w:rsidRPr="00995E11">
        <w:rPr>
          <w:rFonts w:ascii="Palatino Linotype" w:eastAsia="Calibri" w:hAnsi="Palatino Linotype" w:cs="Calibri"/>
          <w:bCs/>
          <w:kern w:val="0"/>
          <w:sz w:val="18"/>
          <w:szCs w:val="18"/>
          <w14:ligatures w14:val="none"/>
        </w:rPr>
        <w:t>dTG</w:t>
      </w:r>
      <w:proofErr w:type="spellEnd"/>
      <w:r w:rsidRPr="00995E11">
        <w:rPr>
          <w:rFonts w:ascii="Palatino Linotype" w:eastAsia="Calibri" w:hAnsi="Palatino Linotype" w:cs="Calibri"/>
          <w:bCs/>
          <w:kern w:val="0"/>
          <w:sz w:val="18"/>
          <w:szCs w:val="18"/>
          <w14:ligatures w14:val="none"/>
        </w:rPr>
        <w:t xml:space="preserve"> curves (</w:t>
      </w:r>
      <w:r w:rsidRPr="00995E11">
        <w:rPr>
          <w:rFonts w:ascii="Palatino Linotype" w:eastAsia="Calibri" w:hAnsi="Palatino Linotype" w:cs="Calibri"/>
          <w:bCs/>
          <w:i/>
          <w:iCs/>
          <w:kern w:val="0"/>
          <w:sz w:val="18"/>
          <w:szCs w:val="18"/>
          <w14:ligatures w14:val="none"/>
        </w:rPr>
        <w:t>middle</w:t>
      </w:r>
      <w:r w:rsidRPr="00995E11">
        <w:rPr>
          <w:rFonts w:ascii="Palatino Linotype" w:eastAsia="Calibri" w:hAnsi="Palatino Linotype" w:cs="Calibri"/>
          <w:bCs/>
          <w:kern w:val="0"/>
          <w:sz w:val="18"/>
          <w:szCs w:val="18"/>
          <w14:ligatures w14:val="none"/>
        </w:rPr>
        <w:t>)</w:t>
      </w:r>
      <w:r w:rsidRPr="00995E11">
        <w:rPr>
          <w:rFonts w:ascii="Palatino Linotype" w:eastAsia="Calibri" w:hAnsi="Palatino Linotype" w:cs="FreeSans"/>
          <w:kern w:val="0"/>
          <w:sz w:val="18"/>
          <w:szCs w:val="18"/>
          <w14:ligatures w14:val="none"/>
        </w:rPr>
        <w:t xml:space="preserve"> </w:t>
      </w:r>
      <w:r w:rsidRPr="00995E11">
        <w:rPr>
          <w:rFonts w:ascii="Palatino Linotype" w:eastAsia="Calibri" w:hAnsi="Palatino Linotype" w:cs="Calibri"/>
          <w:bCs/>
          <w:kern w:val="0"/>
          <w:sz w:val="18"/>
          <w:szCs w:val="18"/>
          <w14:ligatures w14:val="none"/>
        </w:rPr>
        <w:t xml:space="preserve">at a heating rate of 20 </w:t>
      </w:r>
      <w:r w:rsidR="00732FD3" w:rsidRPr="00995E11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°C</w:t>
      </w:r>
      <w:r w:rsidR="00732FD3" w:rsidRPr="00995E11">
        <w:rPr>
          <w:rFonts w:ascii="Palatino Linotype" w:eastAsia="Calibri" w:hAnsi="Palatino Linotype" w:cs="Calibri"/>
          <w:bCs/>
          <w:kern w:val="0"/>
          <w:sz w:val="18"/>
          <w:szCs w:val="18"/>
          <w14:ligatures w14:val="none"/>
        </w:rPr>
        <w:t xml:space="preserve"> </w:t>
      </w:r>
      <w:r w:rsidRPr="00995E11">
        <w:rPr>
          <w:rFonts w:ascii="Palatino Linotype" w:eastAsia="Calibri" w:hAnsi="Palatino Linotype" w:cs="Calibri"/>
          <w:bCs/>
          <w:kern w:val="0"/>
          <w:sz w:val="18"/>
          <w:szCs w:val="18"/>
          <w14:ligatures w14:val="none"/>
        </w:rPr>
        <w:t>/min under a nitrogen atmosphere</w:t>
      </w:r>
      <w:bookmarkEnd w:id="1"/>
      <w:r w:rsidRPr="00995E11">
        <w:rPr>
          <w:rFonts w:ascii="Palatino Linotype" w:eastAsia="Calibri" w:hAnsi="Palatino Linotype" w:cs="Calibri"/>
          <w:bCs/>
          <w:kern w:val="0"/>
          <w:sz w:val="18"/>
          <w:szCs w:val="18"/>
          <w14:ligatures w14:val="none"/>
        </w:rPr>
        <w:t xml:space="preserve">; </w:t>
      </w:r>
      <w:bookmarkStart w:id="2" w:name="_Hlk144674049"/>
      <w:r w:rsidRPr="00995E11">
        <w:rPr>
          <w:rFonts w:ascii="Palatino Linotype" w:eastAsia="Calibri" w:hAnsi="Palatino Linotype" w:cs="Calibri"/>
          <w:bCs/>
          <w:kern w:val="0"/>
          <w:sz w:val="18"/>
          <w:szCs w:val="18"/>
          <w14:ligatures w14:val="none"/>
        </w:rPr>
        <w:t>Data analysis (</w:t>
      </w:r>
      <w:r w:rsidRPr="00995E11">
        <w:rPr>
          <w:rFonts w:ascii="Palatino Linotype" w:eastAsia="Calibri" w:hAnsi="Palatino Linotype" w:cs="Calibri"/>
          <w:bCs/>
          <w:i/>
          <w:iCs/>
          <w:kern w:val="0"/>
          <w:sz w:val="18"/>
          <w:szCs w:val="18"/>
          <w14:ligatures w14:val="none"/>
        </w:rPr>
        <w:t>right</w:t>
      </w:r>
      <w:r w:rsidRPr="00995E11">
        <w:rPr>
          <w:rFonts w:ascii="Palatino Linotype" w:eastAsia="Calibri" w:hAnsi="Palatino Linotype" w:cs="Calibri"/>
          <w:bCs/>
          <w:kern w:val="0"/>
          <w:sz w:val="18"/>
          <w:szCs w:val="18"/>
          <w14:ligatures w14:val="none"/>
        </w:rPr>
        <w:t xml:space="preserve">) of 5% </w:t>
      </w:r>
      <w:r w:rsidRPr="00995E11">
        <w:rPr>
          <w:rFonts w:ascii="Palatino Linotype" w:eastAsia="Calibri" w:hAnsi="Palatino Linotype" w:cs="Calibri"/>
          <w:color w:val="00000A"/>
          <w:kern w:val="0"/>
          <w:sz w:val="18"/>
          <w:szCs w:val="18"/>
          <w14:ligatures w14:val="none"/>
        </w:rPr>
        <w:t>weight loss (T</w:t>
      </w:r>
      <w:r w:rsidRPr="00995E11">
        <w:rPr>
          <w:rFonts w:ascii="Palatino Linotype" w:eastAsia="Calibri" w:hAnsi="Palatino Linotype" w:cs="Calibri"/>
          <w:color w:val="00000A"/>
          <w:kern w:val="0"/>
          <w:sz w:val="18"/>
          <w:szCs w:val="18"/>
          <w:vertAlign w:val="subscript"/>
          <w14:ligatures w14:val="none"/>
        </w:rPr>
        <w:t>0.05</w:t>
      </w:r>
      <w:r w:rsidRPr="00995E11">
        <w:rPr>
          <w:rFonts w:ascii="Palatino Linotype" w:eastAsia="Calibri" w:hAnsi="Palatino Linotype" w:cs="Calibri"/>
          <w:color w:val="00000A"/>
          <w:kern w:val="0"/>
          <w:sz w:val="18"/>
          <w:szCs w:val="18"/>
          <w14:ligatures w14:val="none"/>
        </w:rPr>
        <w:t>), 50% weight loss (T</w:t>
      </w:r>
      <w:r w:rsidRPr="00995E11">
        <w:rPr>
          <w:rFonts w:ascii="Palatino Linotype" w:eastAsia="Calibri" w:hAnsi="Palatino Linotype" w:cs="Calibri"/>
          <w:color w:val="00000A"/>
          <w:kern w:val="0"/>
          <w:sz w:val="18"/>
          <w:szCs w:val="18"/>
          <w:vertAlign w:val="subscript"/>
          <w14:ligatures w14:val="none"/>
        </w:rPr>
        <w:t>0.50</w:t>
      </w:r>
      <w:r w:rsidRPr="00995E11">
        <w:rPr>
          <w:rFonts w:ascii="Palatino Linotype" w:eastAsia="Calibri" w:hAnsi="Palatino Linotype" w:cs="Calibri"/>
          <w:color w:val="00000A"/>
          <w:kern w:val="0"/>
          <w:sz w:val="18"/>
          <w:szCs w:val="18"/>
          <w14:ligatures w14:val="none"/>
        </w:rPr>
        <w:t>) and maximum temperature decomposition (T</w:t>
      </w:r>
      <w:r w:rsidRPr="00995E11">
        <w:rPr>
          <w:rFonts w:ascii="Palatino Linotype" w:eastAsia="Calibri" w:hAnsi="Palatino Linotype" w:cs="Calibri"/>
          <w:color w:val="00000A"/>
          <w:kern w:val="0"/>
          <w:sz w:val="18"/>
          <w:szCs w:val="18"/>
          <w:vertAlign w:val="subscript"/>
          <w14:ligatures w14:val="none"/>
        </w:rPr>
        <w:t>d, max</w:t>
      </w:r>
      <w:r w:rsidRPr="00995E11">
        <w:rPr>
          <w:rFonts w:ascii="Palatino Linotype" w:eastAsia="Calibri" w:hAnsi="Palatino Linotype" w:cs="Calibri"/>
          <w:color w:val="00000A"/>
          <w:kern w:val="0"/>
          <w:sz w:val="18"/>
          <w:szCs w:val="18"/>
          <w14:ligatures w14:val="none"/>
        </w:rPr>
        <w:t>).</w:t>
      </w:r>
      <w:r w:rsidRPr="00995E11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 xml:space="preserve"> PLA at different reaction conditions</w:t>
      </w:r>
      <w:bookmarkEnd w:id="2"/>
      <w:r w:rsidRPr="00995E11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: L</w:t>
      </w:r>
      <w:r w:rsidRPr="00995E11">
        <w:rPr>
          <w:rFonts w:ascii="Palatino Linotype" w:eastAsia="Calibri" w:hAnsi="Palatino Linotype" w:cs="Calibri"/>
          <w:i/>
          <w:iCs/>
          <w:kern w:val="0"/>
          <w:sz w:val="18"/>
          <w:szCs w:val="18"/>
          <w14:ligatures w14:val="none"/>
        </w:rPr>
        <w:t>-</w:t>
      </w:r>
      <w:r w:rsidRPr="00995E11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lactic 58.4 wt. %, 0.56 wt. % catalyst at 134-137 °C at 92 hours (Table S</w:t>
      </w:r>
      <w:r w:rsidR="004E7190" w:rsidRPr="00995E11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2</w:t>
      </w:r>
      <w:r w:rsidRPr="00995E11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, Entry 1) and 120 hours (Table S</w:t>
      </w:r>
      <w:r w:rsidR="004E7190" w:rsidRPr="00995E11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2</w:t>
      </w:r>
      <w:r w:rsidRPr="00995E11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, Entry 2). L</w:t>
      </w:r>
      <w:r w:rsidRPr="00995E11">
        <w:rPr>
          <w:rFonts w:ascii="Palatino Linotype" w:eastAsia="Calibri" w:hAnsi="Palatino Linotype" w:cs="Calibri"/>
          <w:i/>
          <w:iCs/>
          <w:kern w:val="0"/>
          <w:sz w:val="18"/>
          <w:szCs w:val="18"/>
          <w14:ligatures w14:val="none"/>
        </w:rPr>
        <w:t>-</w:t>
      </w:r>
      <w:r w:rsidRPr="00995E11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lactic 22.8 wt. %, 0.79 wt. % catalyst at 134-137 °C heated for 120 hours and followed by the addition of 0.4 wt. % PDI. The reaction was left stirring at the same temperature for 48 hours (Table S</w:t>
      </w:r>
      <w:r w:rsidR="004E7190" w:rsidRPr="00995E11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2</w:t>
      </w:r>
      <w:r w:rsidRPr="00995E11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, Entry 7).</w:t>
      </w:r>
    </w:p>
    <w:p w14:paraId="32FC34E5" w14:textId="29009B68" w:rsidR="0098445B" w:rsidRPr="0098445B" w:rsidRDefault="0098445B" w:rsidP="0098445B">
      <w:pPr>
        <w:spacing w:after="120" w:line="240" w:lineRule="auto"/>
        <w:jc w:val="both"/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</w:pPr>
    </w:p>
    <w:p w14:paraId="540696CC" w14:textId="5536A8CA" w:rsidR="00040B9D" w:rsidRPr="00040B9D" w:rsidRDefault="00D0244E" w:rsidP="00FC2B16">
      <w:pPr>
        <w:spacing w:after="120" w:line="360" w:lineRule="auto"/>
        <w:jc w:val="center"/>
        <w:rPr>
          <w:rFonts w:ascii="Palatino Linotype" w:eastAsia="Calibri" w:hAnsi="Palatino Linotype" w:cs="Calibri"/>
          <w:kern w:val="0"/>
          <w:sz w:val="20"/>
          <w:szCs w:val="20"/>
          <w14:ligatures w14:val="none"/>
        </w:rPr>
      </w:pPr>
      <w:r w:rsidRPr="00040B9D">
        <w:rPr>
          <w:rFonts w:ascii="Palatino Linotype" w:eastAsia="Calibri" w:hAnsi="Palatino Linotype" w:cs="FreeSans"/>
          <w:noProof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BBDF07" wp14:editId="129B3284">
                <wp:simplePos x="0" y="0"/>
                <wp:positionH relativeFrom="margin">
                  <wp:posOffset>150395</wp:posOffset>
                </wp:positionH>
                <wp:positionV relativeFrom="paragraph">
                  <wp:posOffset>211856</wp:posOffset>
                </wp:positionV>
                <wp:extent cx="5705475" cy="1652270"/>
                <wp:effectExtent l="0" t="0" r="9525" b="5080"/>
                <wp:wrapSquare wrapText="bothSides"/>
                <wp:docPr id="1902396002" name="Fram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475" cy="16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8170" w:type="dxa"/>
                              <w:jc w:val="center"/>
                              <w:tblLook w:val="0000" w:firstRow="0" w:lastRow="0" w:firstColumn="0" w:lastColumn="0" w:noHBand="0" w:noVBand="0"/>
                            </w:tblPr>
                            <w:tblGrid>
                              <w:gridCol w:w="1134"/>
                              <w:gridCol w:w="918"/>
                              <w:gridCol w:w="809"/>
                              <w:gridCol w:w="873"/>
                              <w:gridCol w:w="1055"/>
                              <w:gridCol w:w="996"/>
                              <w:gridCol w:w="1091"/>
                              <w:gridCol w:w="1294"/>
                            </w:tblGrid>
                            <w:tr w:rsidR="00040B9D" w:rsidRPr="00786A13" w14:paraId="5B3762D1" w14:textId="77777777" w:rsidTr="008C0D1B">
                              <w:trPr>
                                <w:trHeight w:val="450"/>
                                <w:jc w:val="center"/>
                              </w:trPr>
                              <w:tc>
                                <w:tcPr>
                                  <w:tcW w:w="1134" w:type="dxa"/>
                                  <w:tcBorders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7E956C68" w14:textId="77777777" w:rsidR="00040B9D" w:rsidRPr="008C0D1B" w:rsidRDefault="00040B9D" w:rsidP="00545C3B">
                                  <w:pPr>
                                    <w:pStyle w:val="FrameContents"/>
                                    <w:suppressAutoHyphens/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kern w:val="2"/>
                                      <w:sz w:val="20"/>
                                      <w:szCs w:val="20"/>
                                      <w:lang w:val="en-US" w:eastAsia="el-GR"/>
                                    </w:rPr>
                                  </w:pPr>
                                  <w:r w:rsidRPr="008C0D1B">
                                    <w:rPr>
                                      <w:rFonts w:ascii="Times New Roman" w:hAnsi="Times New Roman" w:cs="Times New Roman"/>
                                      <w:b/>
                                      <w:kern w:val="2"/>
                                      <w:sz w:val="20"/>
                                      <w:szCs w:val="20"/>
                                      <w:lang w:val="en-US" w:eastAsia="el-GR"/>
                                    </w:rPr>
                                    <w:t>Entry</w:t>
                                  </w:r>
                                </w:p>
                                <w:p w14:paraId="456CD9ED" w14:textId="77777777" w:rsidR="00040B9D" w:rsidRPr="008C0D1B" w:rsidRDefault="00040B9D" w:rsidP="00545C3B">
                                  <w:pPr>
                                    <w:pStyle w:val="FrameContents"/>
                                    <w:suppressAutoHyphens/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kern w:val="2"/>
                                      <w:sz w:val="20"/>
                                      <w:szCs w:val="20"/>
                                      <w:lang w:val="en-US" w:eastAsia="el-GR"/>
                                    </w:rPr>
                                  </w:pPr>
                                  <w:r w:rsidRPr="008C0D1B">
                                    <w:rPr>
                                      <w:rFonts w:ascii="Times New Roman" w:hAnsi="Times New Roman" w:cs="Times New Roman"/>
                                      <w:b/>
                                      <w:kern w:val="2"/>
                                      <w:sz w:val="20"/>
                                      <w:szCs w:val="20"/>
                                      <w:lang w:val="en-US" w:eastAsia="el-GR"/>
                                    </w:rPr>
                                    <w:t>(Table S1)</w:t>
                                  </w:r>
                                </w:p>
                              </w:tc>
                              <w:tc>
                                <w:tcPr>
                                  <w:tcW w:w="918" w:type="dxa"/>
                                  <w:tcBorders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7BF13495" w14:textId="77777777" w:rsidR="00040B9D" w:rsidRPr="008C0D1B" w:rsidRDefault="00040B9D" w:rsidP="00F80EDA">
                                  <w:pPr>
                                    <w:pStyle w:val="FrameContents"/>
                                    <w:suppressAutoHyphens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 w:eastAsia="ar-SA"/>
                                    </w:rPr>
                                  </w:pPr>
                                  <w:r w:rsidRPr="008C0D1B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 w:eastAsia="ar-SA"/>
                                    </w:rPr>
                                    <w:t>T</w:t>
                                  </w:r>
                                  <w:r w:rsidRPr="008C0D1B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vertAlign w:val="subscript"/>
                                      <w:lang w:val="en-US" w:eastAsia="ar-SA"/>
                                    </w:rPr>
                                    <w:t>cc</w:t>
                                  </w:r>
                                </w:p>
                                <w:p w14:paraId="6F7B3003" w14:textId="77777777" w:rsidR="00040B9D" w:rsidRPr="008C0D1B" w:rsidRDefault="00040B9D">
                                  <w:pPr>
                                    <w:pStyle w:val="FrameContents"/>
                                    <w:suppressAutoHyphens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3EDD4E7" w14:textId="77777777" w:rsidR="00040B9D" w:rsidRPr="008C0D1B" w:rsidRDefault="00040B9D" w:rsidP="00F80EDA">
                                  <w:pPr>
                                    <w:pStyle w:val="FrameContents"/>
                                    <w:suppressAutoHyphens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vertAlign w:val="subscript"/>
                                      <w:lang w:val="en-US" w:eastAsia="ar-SA"/>
                                    </w:rPr>
                                  </w:pPr>
                                  <w:r w:rsidRPr="008C0D1B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 w:eastAsia="ar-SA"/>
                                    </w:rPr>
                                    <w:t>T</w:t>
                                  </w:r>
                                  <w:r w:rsidRPr="008C0D1B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vertAlign w:val="subscript"/>
                                      <w:lang w:val="en-US" w:eastAsia="ar-SA"/>
                                    </w:rPr>
                                    <w:t xml:space="preserve">m1 </w:t>
                                  </w:r>
                                </w:p>
                                <w:p w14:paraId="360D9ED3" w14:textId="77777777" w:rsidR="00040B9D" w:rsidRPr="008C0D1B" w:rsidRDefault="00040B9D" w:rsidP="00545C3B">
                                  <w:pPr>
                                    <w:pStyle w:val="FrameContents"/>
                                    <w:suppressAutoHyphens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C0D1B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 w:eastAsia="ar-SA"/>
                                    </w:rPr>
                                    <w:t>(</w:t>
                                  </w:r>
                                  <w:r w:rsidRPr="008C0D1B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vertAlign w:val="superscript"/>
                                      <w:lang w:val="en-US" w:eastAsia="ar-SA"/>
                                    </w:rPr>
                                    <w:t>o</w:t>
                                  </w:r>
                                  <w:r w:rsidRPr="008C0D1B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 w:eastAsia="ar-SA"/>
                                    </w:rPr>
                                    <w:t>C)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392D6A0" w14:textId="77777777" w:rsidR="00040B9D" w:rsidRPr="008C0D1B" w:rsidRDefault="00040B9D" w:rsidP="00F80EDA">
                                  <w:pPr>
                                    <w:pStyle w:val="FrameContents"/>
                                    <w:suppressAutoHyphens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vertAlign w:val="subscript"/>
                                      <w:lang w:val="en-US" w:eastAsia="ar-SA"/>
                                    </w:rPr>
                                  </w:pPr>
                                  <w:r w:rsidRPr="008C0D1B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 w:eastAsia="ar-SA"/>
                                    </w:rPr>
                                    <w:t>T</w:t>
                                  </w:r>
                                  <w:r w:rsidRPr="008C0D1B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vertAlign w:val="subscript"/>
                                      <w:lang w:val="en-US" w:eastAsia="ar-SA"/>
                                    </w:rPr>
                                    <w:t xml:space="preserve">m2 </w:t>
                                  </w:r>
                                </w:p>
                                <w:p w14:paraId="73408706" w14:textId="77777777" w:rsidR="00040B9D" w:rsidRPr="008C0D1B" w:rsidRDefault="00040B9D" w:rsidP="00545C3B">
                                  <w:pPr>
                                    <w:pStyle w:val="FrameContents"/>
                                    <w:suppressAutoHyphens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C0D1B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 w:eastAsia="ar-SA"/>
                                    </w:rPr>
                                    <w:t>(</w:t>
                                  </w:r>
                                  <w:r w:rsidRPr="008C0D1B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vertAlign w:val="superscript"/>
                                      <w:lang w:val="en-US" w:eastAsia="ar-SA"/>
                                    </w:rPr>
                                    <w:t>o</w:t>
                                  </w:r>
                                  <w:r w:rsidRPr="008C0D1B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 w:eastAsia="ar-SA"/>
                                    </w:rPr>
                                    <w:t>C)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D88D54A" w14:textId="77777777" w:rsidR="00040B9D" w:rsidRPr="008C0D1B" w:rsidRDefault="00040B9D">
                                  <w:pPr>
                                    <w:pStyle w:val="FrameContents"/>
                                    <w:suppressAutoHyphens/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8C0D1B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 w:eastAsia="ar-SA"/>
                                    </w:rPr>
                                    <w:t>T</w:t>
                                  </w:r>
                                  <w:r w:rsidRPr="008C0D1B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vertAlign w:val="subscript"/>
                                      <w:lang w:val="en-US" w:eastAsia="ar-SA"/>
                                    </w:rPr>
                                    <w:t>g</w:t>
                                  </w:r>
                                  <w:r w:rsidRPr="008C0D1B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 w:eastAsia="ar-SA"/>
                                    </w:rPr>
                                    <w:t xml:space="preserve"> </w:t>
                                  </w:r>
                                </w:p>
                                <w:p w14:paraId="556B1EC5" w14:textId="77777777" w:rsidR="00040B9D" w:rsidRPr="008C0D1B" w:rsidRDefault="00040B9D" w:rsidP="00545C3B">
                                  <w:pPr>
                                    <w:pStyle w:val="FrameContents"/>
                                    <w:suppressAutoHyphens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C0D1B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eastAsia="ar-SA"/>
                                    </w:rPr>
                                    <w:t>(</w:t>
                                  </w:r>
                                  <w:r w:rsidRPr="008C0D1B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vertAlign w:val="superscript"/>
                                      <w:lang w:eastAsia="ar-SA"/>
                                    </w:rPr>
                                    <w:t>o</w:t>
                                  </w:r>
                                  <w:r w:rsidRPr="008C0D1B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eastAsia="ar-SA"/>
                                    </w:rPr>
                                    <w:t>C)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09884FD3" w14:textId="77777777" w:rsidR="00040B9D" w:rsidRPr="008C0D1B" w:rsidRDefault="00040B9D" w:rsidP="00967ED9">
                                  <w:pPr>
                                    <w:pStyle w:val="FrameContents"/>
                                    <w:suppressAutoHyphens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 w:eastAsia="ar-SA"/>
                                    </w:rPr>
                                  </w:pPr>
                                  <w:r w:rsidRPr="008C0D1B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 w:eastAsia="ar-SA"/>
                                    </w:rPr>
                                    <w:t>T</w:t>
                                  </w:r>
                                  <w:r w:rsidRPr="008C0D1B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vertAlign w:val="subscript"/>
                                      <w:lang w:val="en-US" w:eastAsia="ar-SA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4D6B067A" w14:textId="77777777" w:rsidR="00040B9D" w:rsidRPr="008C0D1B" w:rsidRDefault="00040B9D" w:rsidP="00967ED9">
                                  <w:pPr>
                                    <w:pStyle w:val="FrameContents"/>
                                    <w:suppressAutoHyphens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vertAlign w:val="superscript"/>
                                      <w:lang w:val="en-US" w:eastAsia="ar-SA"/>
                                    </w:rPr>
                                  </w:pPr>
                                  <w:r w:rsidRPr="008C0D1B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eastAsia="ar-SA"/>
                                    </w:rPr>
                                    <w:t>Δ</w:t>
                                  </w:r>
                                  <w:r w:rsidRPr="008C0D1B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 w:eastAsia="ar-SA"/>
                                    </w:rPr>
                                    <w:t>H</w:t>
                                  </w:r>
                                  <w:r w:rsidRPr="008C0D1B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vertAlign w:val="subscript"/>
                                      <w:lang w:val="en-US" w:eastAsia="ar-SA"/>
                                    </w:rPr>
                                    <w:t>m</w:t>
                                  </w:r>
                                  <w:r w:rsidRPr="008C0D1B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vertAlign w:val="superscript"/>
                                      <w:lang w:val="en-US" w:eastAsia="ar-SA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1DE45256" w14:textId="77777777" w:rsidR="00040B9D" w:rsidRPr="008C0D1B" w:rsidRDefault="00040B9D" w:rsidP="00545C3B">
                                  <w:pPr>
                                    <w:pStyle w:val="FrameContents"/>
                                    <w:suppressAutoHyphens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 w:eastAsia="ar-SA"/>
                                    </w:rPr>
                                  </w:pPr>
                                  <w:r w:rsidRPr="008C0D1B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en-US" w:eastAsia="ar-SA"/>
                                    </w:rPr>
                                    <w:t>Crystallinity (%)</w:t>
                                  </w:r>
                                </w:p>
                              </w:tc>
                            </w:tr>
                            <w:tr w:rsidR="00040B9D" w:rsidRPr="00786A13" w14:paraId="2A9FCBEF" w14:textId="77777777" w:rsidTr="008C0D1B">
                              <w:trPr>
                                <w:trHeight w:val="430"/>
                                <w:jc w:val="center"/>
                              </w:trPr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76D6C0E4" w14:textId="77777777" w:rsidR="00040B9D" w:rsidRPr="008C0D1B" w:rsidRDefault="00040B9D">
                                  <w:pPr>
                                    <w:pStyle w:val="FrameContents"/>
                                    <w:suppressAutoHyphens/>
                                    <w:spacing w:before="12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kern w:val="2"/>
                                      <w:sz w:val="20"/>
                                      <w:szCs w:val="20"/>
                                      <w:lang w:eastAsia="el-GR"/>
                                    </w:rPr>
                                  </w:pPr>
                                  <w:r w:rsidRPr="008C0D1B">
                                    <w:rPr>
                                      <w:rFonts w:ascii="Times New Roman" w:hAnsi="Times New Roman" w:cs="Times New Roman"/>
                                      <w:kern w:val="2"/>
                                      <w:sz w:val="20"/>
                                      <w:szCs w:val="20"/>
                                      <w:lang w:eastAsia="el-G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1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7B2EA48" w14:textId="77777777" w:rsidR="00040B9D" w:rsidRPr="008C0D1B" w:rsidRDefault="00040B9D">
                                  <w:pPr>
                                    <w:pStyle w:val="FrameContents"/>
                                    <w:suppressAutoHyphens/>
                                    <w:spacing w:before="12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en-US" w:eastAsia="ar-SA"/>
                                    </w:rPr>
                                  </w:pPr>
                                  <w:r w:rsidRPr="008C0D1B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en-US" w:eastAsia="ar-SA"/>
                                    </w:rPr>
                                    <w:t>106.4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5D2A4F3" w14:textId="77777777" w:rsidR="00040B9D" w:rsidRPr="008C0D1B" w:rsidRDefault="00040B9D">
                                  <w:pPr>
                                    <w:pStyle w:val="FrameContents"/>
                                    <w:suppressAutoHyphens/>
                                    <w:spacing w:before="12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en-US" w:eastAsia="ar-SA"/>
                                    </w:rPr>
                                  </w:pPr>
                                  <w:r w:rsidRPr="008C0D1B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ar-SA"/>
                                    </w:rPr>
                                    <w:t>1</w:t>
                                  </w:r>
                                  <w:r w:rsidRPr="008C0D1B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en-US" w:eastAsia="ar-SA"/>
                                    </w:rPr>
                                    <w:t>62.5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D0EBB1E" w14:textId="77777777" w:rsidR="00040B9D" w:rsidRPr="008C0D1B" w:rsidRDefault="00040B9D">
                                  <w:pPr>
                                    <w:pStyle w:val="FrameContents"/>
                                    <w:suppressAutoHyphens/>
                                    <w:spacing w:before="120"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C0D1B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ar-SA"/>
                                    </w:rPr>
                                    <w:t>1</w:t>
                                  </w:r>
                                  <w:r w:rsidRPr="008C0D1B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en-US" w:eastAsia="ar-SA"/>
                                    </w:rPr>
                                    <w:t>70.2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92D5A9F" w14:textId="77777777" w:rsidR="00040B9D" w:rsidRPr="008C0D1B" w:rsidRDefault="00040B9D">
                                  <w:pPr>
                                    <w:pStyle w:val="FrameContents"/>
                                    <w:suppressAutoHyphens/>
                                    <w:spacing w:before="120"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8C0D1B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en-US" w:eastAsia="ar-SA"/>
                                    </w:rPr>
                                    <w:t xml:space="preserve"> 59.9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6BFA4EBD" w14:textId="77777777" w:rsidR="00040B9D" w:rsidRPr="008C0D1B" w:rsidRDefault="00040B9D" w:rsidP="00967ED9">
                                  <w:pPr>
                                    <w:pStyle w:val="FrameContents"/>
                                    <w:suppressAutoHyphens/>
                                    <w:spacing w:before="12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en-US" w:eastAsia="ar-SA"/>
                                    </w:rPr>
                                  </w:pPr>
                                  <w:r w:rsidRPr="008C0D1B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en-US" w:eastAsia="ar-SA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7CABA5B6" w14:textId="77777777" w:rsidR="00040B9D" w:rsidRPr="008C0D1B" w:rsidRDefault="00040B9D" w:rsidP="00967ED9">
                                  <w:pPr>
                                    <w:pStyle w:val="FrameContents"/>
                                    <w:suppressAutoHyphens/>
                                    <w:spacing w:before="12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en-US" w:eastAsia="ar-SA"/>
                                    </w:rPr>
                                  </w:pPr>
                                  <w:r w:rsidRPr="008C0D1B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en-US" w:eastAsia="ar-SA"/>
                                    </w:rPr>
                                    <w:t>16.9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60013D76" w14:textId="77777777" w:rsidR="00040B9D" w:rsidRPr="008C0D1B" w:rsidRDefault="00040B9D" w:rsidP="00545C3B">
                                  <w:pPr>
                                    <w:pStyle w:val="FrameContents"/>
                                    <w:suppressAutoHyphens/>
                                    <w:spacing w:before="12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en-US" w:eastAsia="ar-SA"/>
                                    </w:rPr>
                                  </w:pPr>
                                  <w:r w:rsidRPr="008C0D1B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en-US" w:eastAsia="ar-SA"/>
                                    </w:rPr>
                                    <w:t>18.0</w:t>
                                  </w:r>
                                </w:p>
                              </w:tc>
                            </w:tr>
                            <w:tr w:rsidR="00040B9D" w:rsidRPr="00786A13" w14:paraId="0DA9E031" w14:textId="77777777" w:rsidTr="008C0D1B">
                              <w:trPr>
                                <w:trHeight w:val="430"/>
                                <w:jc w:val="center"/>
                              </w:trPr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F5F5129" w14:textId="77777777" w:rsidR="00040B9D" w:rsidRPr="008C0D1B" w:rsidRDefault="00040B9D">
                                  <w:pPr>
                                    <w:pStyle w:val="FrameContents"/>
                                    <w:suppressAutoHyphens/>
                                    <w:spacing w:before="12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kern w:val="2"/>
                                      <w:sz w:val="20"/>
                                      <w:szCs w:val="20"/>
                                      <w:lang w:eastAsia="el-GR"/>
                                    </w:rPr>
                                  </w:pPr>
                                  <w:r w:rsidRPr="008C0D1B">
                                    <w:rPr>
                                      <w:rFonts w:ascii="Times New Roman" w:hAnsi="Times New Roman" w:cs="Times New Roman"/>
                                      <w:kern w:val="2"/>
                                      <w:sz w:val="20"/>
                                      <w:szCs w:val="20"/>
                                      <w:lang w:eastAsia="el-G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1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6B97AB9" w14:textId="77777777" w:rsidR="00040B9D" w:rsidRPr="008C0D1B" w:rsidRDefault="00040B9D">
                                  <w:pPr>
                                    <w:pStyle w:val="FrameContents"/>
                                    <w:suppressAutoHyphens/>
                                    <w:spacing w:before="12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en-US" w:eastAsia="ar-SA"/>
                                    </w:rPr>
                                  </w:pPr>
                                  <w:r w:rsidRPr="008C0D1B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en-US" w:eastAsia="ar-SA"/>
                                    </w:rPr>
                                    <w:t>129.1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4A5C31A" w14:textId="77777777" w:rsidR="00040B9D" w:rsidRPr="008C0D1B" w:rsidRDefault="00040B9D">
                                  <w:pPr>
                                    <w:pStyle w:val="FrameContents"/>
                                    <w:suppressAutoHyphens/>
                                    <w:spacing w:before="120"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C0D1B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ar-SA"/>
                                    </w:rPr>
                                    <w:t>171.</w:t>
                                  </w:r>
                                  <w:r w:rsidRPr="008C0D1B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en-US" w:eastAsia="ar-S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63AA99E" w14:textId="77777777" w:rsidR="00040B9D" w:rsidRPr="008C0D1B" w:rsidRDefault="00040B9D">
                                  <w:pPr>
                                    <w:pStyle w:val="FrameContents"/>
                                    <w:suppressAutoHyphens/>
                                    <w:spacing w:before="12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ar-SA"/>
                                    </w:rPr>
                                  </w:pPr>
                                  <w:r w:rsidRPr="008C0D1B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ar-SA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5389DED3" w14:textId="77777777" w:rsidR="00040B9D" w:rsidRPr="008C0D1B" w:rsidRDefault="00040B9D">
                                  <w:pPr>
                                    <w:pStyle w:val="FrameContents"/>
                                    <w:suppressAutoHyphens/>
                                    <w:spacing w:before="12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en-US" w:eastAsia="ar-SA"/>
                                    </w:rPr>
                                  </w:pPr>
                                  <w:r w:rsidRPr="008C0D1B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en-US" w:eastAsia="ar-SA"/>
                                    </w:rPr>
                                    <w:t xml:space="preserve"> 65.2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6B3628FB" w14:textId="77777777" w:rsidR="00040B9D" w:rsidRPr="008C0D1B" w:rsidRDefault="00040B9D" w:rsidP="00967ED9">
                                  <w:pPr>
                                    <w:pStyle w:val="FrameContents"/>
                                    <w:suppressAutoHyphens/>
                                    <w:spacing w:before="12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en-US" w:eastAsia="ar-SA"/>
                                    </w:rPr>
                                  </w:pPr>
                                  <w:r w:rsidRPr="008C0D1B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en-US" w:eastAsia="ar-SA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17CF0758" w14:textId="77777777" w:rsidR="00040B9D" w:rsidRPr="008C0D1B" w:rsidRDefault="00040B9D" w:rsidP="00967ED9">
                                  <w:pPr>
                                    <w:pStyle w:val="FrameContents"/>
                                    <w:suppressAutoHyphens/>
                                    <w:spacing w:before="12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en-US" w:eastAsia="ar-SA"/>
                                    </w:rPr>
                                  </w:pPr>
                                  <w:r w:rsidRPr="008C0D1B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en-US" w:eastAsia="ar-SA"/>
                                    </w:rPr>
                                    <w:t>15.8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7C596CA5" w14:textId="77777777" w:rsidR="00040B9D" w:rsidRPr="008C0D1B" w:rsidRDefault="00040B9D" w:rsidP="00545C3B">
                                  <w:pPr>
                                    <w:pStyle w:val="FrameContents"/>
                                    <w:suppressAutoHyphens/>
                                    <w:spacing w:before="12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en-US" w:eastAsia="ar-SA"/>
                                    </w:rPr>
                                  </w:pPr>
                                  <w:r w:rsidRPr="008C0D1B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en-US" w:eastAsia="ar-SA"/>
                                    </w:rPr>
                                    <w:t>16.9</w:t>
                                  </w:r>
                                </w:p>
                              </w:tc>
                            </w:tr>
                            <w:tr w:rsidR="00040B9D" w:rsidRPr="00786A13" w14:paraId="56C1410B" w14:textId="77777777" w:rsidTr="008C0D1B">
                              <w:trPr>
                                <w:trHeight w:val="453"/>
                                <w:jc w:val="center"/>
                              </w:trPr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90A8128" w14:textId="77777777" w:rsidR="00040B9D" w:rsidRPr="008C0D1B" w:rsidRDefault="00040B9D">
                                  <w:pPr>
                                    <w:pStyle w:val="FrameContents"/>
                                    <w:suppressAutoHyphens/>
                                    <w:spacing w:before="12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kern w:val="2"/>
                                      <w:sz w:val="20"/>
                                      <w:szCs w:val="20"/>
                                      <w:lang w:eastAsia="el-GR"/>
                                    </w:rPr>
                                  </w:pPr>
                                  <w:r w:rsidRPr="008C0D1B">
                                    <w:rPr>
                                      <w:rFonts w:ascii="Times New Roman" w:hAnsi="Times New Roman" w:cs="Times New Roman"/>
                                      <w:kern w:val="2"/>
                                      <w:sz w:val="20"/>
                                      <w:szCs w:val="20"/>
                                      <w:lang w:val="en-US" w:eastAsia="el-GR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1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309AEB4" w14:textId="77777777" w:rsidR="00040B9D" w:rsidRPr="008C0D1B" w:rsidRDefault="00040B9D">
                                  <w:pPr>
                                    <w:pStyle w:val="FrameContents"/>
                                    <w:suppressAutoHyphens/>
                                    <w:spacing w:before="12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en-US" w:eastAsia="ar-SA"/>
                                    </w:rPr>
                                  </w:pPr>
                                  <w:r w:rsidRPr="008C0D1B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en-US" w:eastAsia="ar-SA"/>
                                    </w:rPr>
                                    <w:t>106.4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57FFAB2" w14:textId="77777777" w:rsidR="00040B9D" w:rsidRPr="008C0D1B" w:rsidRDefault="00040B9D">
                                  <w:pPr>
                                    <w:pStyle w:val="FrameContents"/>
                                    <w:suppressAutoHyphens/>
                                    <w:spacing w:before="12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ar-SA"/>
                                    </w:rPr>
                                  </w:pPr>
                                  <w:r w:rsidRPr="008C0D1B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ar-SA"/>
                                    </w:rPr>
                                    <w:t>15</w:t>
                                  </w:r>
                                  <w:r w:rsidRPr="008C0D1B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en-US" w:eastAsia="ar-SA"/>
                                    </w:rPr>
                                    <w:t>8.6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9C14731" w14:textId="77777777" w:rsidR="00040B9D" w:rsidRPr="008C0D1B" w:rsidRDefault="00040B9D">
                                  <w:pPr>
                                    <w:pStyle w:val="FrameContents"/>
                                    <w:suppressAutoHyphens/>
                                    <w:spacing w:before="12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ar-SA"/>
                                    </w:rPr>
                                  </w:pPr>
                                  <w:r w:rsidRPr="008C0D1B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ar-SA"/>
                                    </w:rPr>
                                    <w:t>16</w:t>
                                  </w:r>
                                  <w:r w:rsidRPr="008C0D1B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en-US" w:eastAsia="ar-SA"/>
                                    </w:rPr>
                                    <w:t>5</w:t>
                                  </w:r>
                                  <w:r w:rsidRPr="008C0D1B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ar-SA"/>
                                    </w:rPr>
                                    <w:t>.</w:t>
                                  </w:r>
                                  <w:r w:rsidRPr="008C0D1B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en-US" w:eastAsia="ar-S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6D51C69" w14:textId="77777777" w:rsidR="00040B9D" w:rsidRPr="008C0D1B" w:rsidRDefault="00040B9D">
                                  <w:pPr>
                                    <w:pStyle w:val="FrameContents"/>
                                    <w:suppressAutoHyphens/>
                                    <w:spacing w:before="12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  <w:lang w:val="en-US" w:eastAsia="ar-SA"/>
                                    </w:rPr>
                                  </w:pPr>
                                  <w:r w:rsidRPr="008C0D1B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  <w:lang w:val="en-US" w:eastAsia="ar-SA"/>
                                    </w:rPr>
                                    <w:t>61.1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28AFBA6B" w14:textId="77777777" w:rsidR="00040B9D" w:rsidRPr="008C0D1B" w:rsidRDefault="00040B9D" w:rsidP="00967ED9">
                                  <w:pPr>
                                    <w:pStyle w:val="FrameContents"/>
                                    <w:suppressAutoHyphens/>
                                    <w:spacing w:before="12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  <w:lang w:val="en-US" w:eastAsia="ar-SA"/>
                                    </w:rPr>
                                  </w:pPr>
                                  <w:r w:rsidRPr="008C0D1B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  <w:lang w:val="en-US" w:eastAsia="ar-SA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788F5F47" w14:textId="77777777" w:rsidR="00040B9D" w:rsidRPr="008C0D1B" w:rsidRDefault="00040B9D" w:rsidP="00967ED9">
                                  <w:pPr>
                                    <w:pStyle w:val="FrameContents"/>
                                    <w:suppressAutoHyphens/>
                                    <w:spacing w:before="12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  <w:lang w:val="en-US" w:eastAsia="ar-SA"/>
                                    </w:rPr>
                                  </w:pPr>
                                  <w:r w:rsidRPr="008C0D1B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  <w:lang w:val="en-US" w:eastAsia="ar-SA"/>
                                    </w:rPr>
                                    <w:t>27.5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2F4720C7" w14:textId="77777777" w:rsidR="00040B9D" w:rsidRPr="008C0D1B" w:rsidRDefault="00040B9D" w:rsidP="00545C3B">
                                  <w:pPr>
                                    <w:pStyle w:val="FrameContents"/>
                                    <w:suppressAutoHyphens/>
                                    <w:spacing w:before="12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  <w:lang w:val="en-US" w:eastAsia="ar-SA"/>
                                    </w:rPr>
                                  </w:pPr>
                                  <w:r w:rsidRPr="008C0D1B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  <w:lang w:val="en-US" w:eastAsia="ar-SA"/>
                                    </w:rPr>
                                    <w:t>29.3</w:t>
                                  </w:r>
                                </w:p>
                              </w:tc>
                            </w:tr>
                          </w:tbl>
                          <w:p w14:paraId="4EE9192A" w14:textId="77777777" w:rsidR="00040B9D" w:rsidRPr="008C0D1B" w:rsidRDefault="00040B9D" w:rsidP="00040B9D">
                            <w:pPr>
                              <w:pStyle w:val="FrameContents"/>
                              <w:ind w:firstLine="720"/>
                              <w:rPr>
                                <w:sz w:val="20"/>
                                <w:szCs w:val="20"/>
                                <w:vertAlign w:val="superscript"/>
                                <w:lang w:val="en-US"/>
                              </w:rPr>
                            </w:pPr>
                            <w:r w:rsidRPr="008C0D1B">
                              <w:rPr>
                                <w:sz w:val="20"/>
                                <w:szCs w:val="20"/>
                                <w:vertAlign w:val="superscript"/>
                                <w:lang w:val="en-US"/>
                              </w:rPr>
                              <w:t>a</w:t>
                            </w:r>
                            <w:r w:rsidRPr="008C0D1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The standard melting enthalpy (</w:t>
                            </w:r>
                            <w:r w:rsidRPr="008C0D1B">
                              <w:rPr>
                                <w:sz w:val="20"/>
                                <w:szCs w:val="20"/>
                              </w:rPr>
                              <w:t>ΔΗ</w:t>
                            </w:r>
                            <w:r w:rsidRPr="008C0D1B">
                              <w:rPr>
                                <w:rFonts w:cs="Calibri"/>
                                <w:sz w:val="20"/>
                                <w:szCs w:val="20"/>
                                <w:lang w:val="en-US"/>
                              </w:rPr>
                              <w:t>˚</w:t>
                            </w:r>
                            <w:r w:rsidRPr="008C0D1B">
                              <w:rPr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m</w:t>
                            </w:r>
                            <w:r w:rsidRPr="008C0D1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) of a 100% crystalline PLA is equal to 93.7 J </w:t>
                            </w:r>
                            <w:r w:rsidRPr="008C0D1B">
                              <w:rPr>
                                <w:rFonts w:cs="Calibri"/>
                                <w:sz w:val="20"/>
                                <w:szCs w:val="20"/>
                                <w:lang w:val="en-US"/>
                              </w:rPr>
                              <w:t>×</w:t>
                            </w:r>
                            <w:r w:rsidRPr="008C0D1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g</w:t>
                            </w:r>
                            <w:r w:rsidRPr="008C0D1B">
                              <w:rPr>
                                <w:sz w:val="20"/>
                                <w:szCs w:val="20"/>
                                <w:vertAlign w:val="superscript"/>
                                <w:lang w:val="en-US"/>
                              </w:rPr>
                              <w:t>-1</w:t>
                            </w:r>
                            <w:r w:rsidRPr="008C0D1B">
                              <w:rPr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Pr="008C0D1B">
                              <w:rPr>
                                <w:sz w:val="20"/>
                                <w:szCs w:val="20"/>
                                <w:vertAlign w:val="superscript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BBDF07" id="Frame3" o:spid="_x0000_s1026" style="position:absolute;left:0;text-align:left;margin-left:11.85pt;margin-top:16.7pt;width:449.25pt;height:130.1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qRIjwEAAB8DAAAOAAAAZHJzL2Uyb0RvYy54bWysUsFu2zAMvQ/oPwi6N3aCpRmMOEWBosWA&#10;YSvQ9QMUWYoFSKJGKbHz96MUJ+m229CLRJHU4+Mj1/ejs+ygMBrwLZ/Pas6Ul9AZv2v528+n2y+c&#10;xSR8Jyx41fKjivx+c/NpPYRGLaAH2ylkBOJjM4SW9ymFpqqi7JUTcQZBeQpqQCcSPXFXdSgGQne2&#10;WtT1XTUAdgFBqhjJ+3gK8k3B11rJ9EPrqBKzLSduqZxYzm0+q81aNDsUoTdyoiH+g4UTxlPRC9Sj&#10;SILt0fwD5YxEiKDTTIKrQGsjVemBupnXf3Xz2ougSi8kTgwXmeLHwcrvh9fwgiTDEGITycxdjBpd&#10;vokfG4tYx4tYakxMknO5qpefV0vOJMXmd8vFYlXkrK7fA8b0rMCxbLQcaRpFJHH4FhOVpNRzSq7m&#10;4clYWyZi/R8OSjx5VBnp9PvKOFtp3I5TG1voji/IBhpry+OvvUDFmf3qSbe8A2cDz8Z2Mk41H/YJ&#10;tCn8Mu4JjMjmB02h0J42Jo/5/btkXfd68xsAAP//AwBQSwMEFAAGAAgAAAAhAK02uCjgAAAACQEA&#10;AA8AAABkcnMvZG93bnJldi54bWxMj8tOwzAQRfdI/IM1SOyoQ4JKE+JUFQ+VZWmRCjs3HpIIexzF&#10;bhP4eoYVLEfn6t4z5XJyVpxwCJ0nBdezBARS7U1HjYLX3dPVAkSImoy2nlDBFwZYVudnpS6MH+kF&#10;T9vYCC6hUGgFbYx9IWWoW3Q6zHyPxOzDD05HPodGmkGPXO6sTJNkLp3uiBda3eN9i/Xn9ugUrBf9&#10;6u3Zf4+NfXxf7zf7/GGXR6UuL6bVHYiIU/wLw68+q0PFTgd/JBOEVZBmt5xUkGU3IJjnaZqCODDI&#10;sznIqpT/P6h+AAAA//8DAFBLAQItABQABgAIAAAAIQC2gziS/gAAAOEBAAATAAAAAAAAAAAAAAAA&#10;AAAAAABbQ29udGVudF9UeXBlc10ueG1sUEsBAi0AFAAGAAgAAAAhADj9If/WAAAAlAEAAAsAAAAA&#10;AAAAAAAAAAAALwEAAF9yZWxzLy5yZWxzUEsBAi0AFAAGAAgAAAAhAEgepEiPAQAAHwMAAA4AAAAA&#10;AAAAAAAAAAAALgIAAGRycy9lMm9Eb2MueG1sUEsBAi0AFAAGAAgAAAAhAK02uCjgAAAACQEAAA8A&#10;AAAAAAAAAAAAAAAA6QMAAGRycy9kb3ducmV2LnhtbFBLBQYAAAAABAAEAPMAAAD2BAAAAAA=&#10;" filled="f" stroked="f">
                <v:textbox inset="0,0,0,0">
                  <w:txbxContent>
                    <w:tbl>
                      <w:tblPr>
                        <w:tblW w:w="8170" w:type="dxa"/>
                        <w:jc w:val="center"/>
                        <w:tblLook w:val="0000" w:firstRow="0" w:lastRow="0" w:firstColumn="0" w:lastColumn="0" w:noHBand="0" w:noVBand="0"/>
                      </w:tblPr>
                      <w:tblGrid>
                        <w:gridCol w:w="1134"/>
                        <w:gridCol w:w="918"/>
                        <w:gridCol w:w="809"/>
                        <w:gridCol w:w="873"/>
                        <w:gridCol w:w="1055"/>
                        <w:gridCol w:w="996"/>
                        <w:gridCol w:w="1091"/>
                        <w:gridCol w:w="1294"/>
                      </w:tblGrid>
                      <w:tr w:rsidR="00040B9D" w:rsidRPr="00786A13" w14:paraId="5B3762D1" w14:textId="77777777" w:rsidTr="008C0D1B">
                        <w:trPr>
                          <w:trHeight w:val="450"/>
                          <w:jc w:val="center"/>
                        </w:trPr>
                        <w:tc>
                          <w:tcPr>
                            <w:tcW w:w="1134" w:type="dxa"/>
                            <w:tcBorders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7E956C68" w14:textId="77777777" w:rsidR="00040B9D" w:rsidRPr="008C0D1B" w:rsidRDefault="00040B9D" w:rsidP="00545C3B">
                            <w:pPr>
                              <w:pStyle w:val="FrameContents"/>
                              <w:suppressAutoHyphens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kern w:val="2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8C0D1B">
                              <w:rPr>
                                <w:rFonts w:ascii="Times New Roman" w:hAnsi="Times New Roman" w:cs="Times New Roman"/>
                                <w:b/>
                                <w:kern w:val="2"/>
                                <w:sz w:val="20"/>
                                <w:szCs w:val="20"/>
                                <w:lang w:val="en-US" w:eastAsia="el-GR"/>
                              </w:rPr>
                              <w:t>Entry</w:t>
                            </w:r>
                          </w:p>
                          <w:p w14:paraId="456CD9ED" w14:textId="77777777" w:rsidR="00040B9D" w:rsidRPr="008C0D1B" w:rsidRDefault="00040B9D" w:rsidP="00545C3B">
                            <w:pPr>
                              <w:pStyle w:val="FrameContents"/>
                              <w:suppressAutoHyphens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kern w:val="2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8C0D1B">
                              <w:rPr>
                                <w:rFonts w:ascii="Times New Roman" w:hAnsi="Times New Roman" w:cs="Times New Roman"/>
                                <w:b/>
                                <w:kern w:val="2"/>
                                <w:sz w:val="20"/>
                                <w:szCs w:val="20"/>
                                <w:lang w:val="en-US" w:eastAsia="el-GR"/>
                              </w:rPr>
                              <w:t>(Table S1)</w:t>
                            </w:r>
                          </w:p>
                        </w:tc>
                        <w:tc>
                          <w:tcPr>
                            <w:tcW w:w="918" w:type="dxa"/>
                            <w:tcBorders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7BF13495" w14:textId="77777777" w:rsidR="00040B9D" w:rsidRPr="008C0D1B" w:rsidRDefault="00040B9D" w:rsidP="00F80EDA">
                            <w:pPr>
                              <w:pStyle w:val="FrameContents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 w:eastAsia="ar-SA"/>
                              </w:rPr>
                            </w:pPr>
                            <w:r w:rsidRPr="008C0D1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 w:eastAsia="ar-SA"/>
                              </w:rPr>
                              <w:t>T</w:t>
                            </w:r>
                            <w:r w:rsidRPr="008C0D1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vertAlign w:val="subscript"/>
                                <w:lang w:val="en-US" w:eastAsia="ar-SA"/>
                              </w:rPr>
                              <w:t>cc</w:t>
                            </w:r>
                          </w:p>
                          <w:p w14:paraId="6F7B3003" w14:textId="77777777" w:rsidR="00040B9D" w:rsidRPr="008C0D1B" w:rsidRDefault="00040B9D">
                            <w:pPr>
                              <w:pStyle w:val="FrameContents"/>
                              <w:suppressAutoHyphens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09" w:type="dxa"/>
                            <w:tcBorders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63EDD4E7" w14:textId="77777777" w:rsidR="00040B9D" w:rsidRPr="008C0D1B" w:rsidRDefault="00040B9D" w:rsidP="00F80EDA">
                            <w:pPr>
                              <w:pStyle w:val="FrameContents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vertAlign w:val="subscript"/>
                                <w:lang w:val="en-US" w:eastAsia="ar-SA"/>
                              </w:rPr>
                            </w:pPr>
                            <w:r w:rsidRPr="008C0D1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 w:eastAsia="ar-SA"/>
                              </w:rPr>
                              <w:t>T</w:t>
                            </w:r>
                            <w:r w:rsidRPr="008C0D1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vertAlign w:val="subscript"/>
                                <w:lang w:val="en-US" w:eastAsia="ar-SA"/>
                              </w:rPr>
                              <w:t xml:space="preserve">m1 </w:t>
                            </w:r>
                          </w:p>
                          <w:p w14:paraId="360D9ED3" w14:textId="77777777" w:rsidR="00040B9D" w:rsidRPr="008C0D1B" w:rsidRDefault="00040B9D" w:rsidP="00545C3B">
                            <w:pPr>
                              <w:pStyle w:val="FrameContents"/>
                              <w:suppressAutoHyphens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C0D1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 w:eastAsia="ar-SA"/>
                              </w:rPr>
                              <w:t>(</w:t>
                            </w:r>
                            <w:r w:rsidRPr="008C0D1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vertAlign w:val="superscript"/>
                                <w:lang w:val="en-US" w:eastAsia="ar-SA"/>
                              </w:rPr>
                              <w:t>o</w:t>
                            </w:r>
                            <w:r w:rsidRPr="008C0D1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 w:eastAsia="ar-SA"/>
                              </w:rPr>
                              <w:t>C)</w:t>
                            </w:r>
                          </w:p>
                        </w:tc>
                        <w:tc>
                          <w:tcPr>
                            <w:tcW w:w="873" w:type="dxa"/>
                            <w:tcBorders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4392D6A0" w14:textId="77777777" w:rsidR="00040B9D" w:rsidRPr="008C0D1B" w:rsidRDefault="00040B9D" w:rsidP="00F80EDA">
                            <w:pPr>
                              <w:pStyle w:val="FrameContents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vertAlign w:val="subscript"/>
                                <w:lang w:val="en-US" w:eastAsia="ar-SA"/>
                              </w:rPr>
                            </w:pPr>
                            <w:r w:rsidRPr="008C0D1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 w:eastAsia="ar-SA"/>
                              </w:rPr>
                              <w:t>T</w:t>
                            </w:r>
                            <w:r w:rsidRPr="008C0D1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vertAlign w:val="subscript"/>
                                <w:lang w:val="en-US" w:eastAsia="ar-SA"/>
                              </w:rPr>
                              <w:t xml:space="preserve">m2 </w:t>
                            </w:r>
                          </w:p>
                          <w:p w14:paraId="73408706" w14:textId="77777777" w:rsidR="00040B9D" w:rsidRPr="008C0D1B" w:rsidRDefault="00040B9D" w:rsidP="00545C3B">
                            <w:pPr>
                              <w:pStyle w:val="FrameContents"/>
                              <w:suppressAutoHyphens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C0D1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 w:eastAsia="ar-SA"/>
                              </w:rPr>
                              <w:t>(</w:t>
                            </w:r>
                            <w:r w:rsidRPr="008C0D1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vertAlign w:val="superscript"/>
                                <w:lang w:val="en-US" w:eastAsia="ar-SA"/>
                              </w:rPr>
                              <w:t>o</w:t>
                            </w:r>
                            <w:r w:rsidRPr="008C0D1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 w:eastAsia="ar-SA"/>
                              </w:rPr>
                              <w:t>C)</w:t>
                            </w:r>
                          </w:p>
                        </w:tc>
                        <w:tc>
                          <w:tcPr>
                            <w:tcW w:w="1055" w:type="dxa"/>
                            <w:tcBorders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0D88D54A" w14:textId="77777777" w:rsidR="00040B9D" w:rsidRPr="008C0D1B" w:rsidRDefault="00040B9D">
                            <w:pPr>
                              <w:pStyle w:val="FrameContents"/>
                              <w:suppressAutoHyphens/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C0D1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 w:eastAsia="ar-SA"/>
                              </w:rPr>
                              <w:t>T</w:t>
                            </w:r>
                            <w:r w:rsidRPr="008C0D1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vertAlign w:val="subscript"/>
                                <w:lang w:val="en-US" w:eastAsia="ar-SA"/>
                              </w:rPr>
                              <w:t>g</w:t>
                            </w:r>
                            <w:r w:rsidRPr="008C0D1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 w:eastAsia="ar-SA"/>
                              </w:rPr>
                              <w:t xml:space="preserve"> </w:t>
                            </w:r>
                          </w:p>
                          <w:p w14:paraId="556B1EC5" w14:textId="77777777" w:rsidR="00040B9D" w:rsidRPr="008C0D1B" w:rsidRDefault="00040B9D" w:rsidP="00545C3B">
                            <w:pPr>
                              <w:pStyle w:val="FrameContents"/>
                              <w:suppressAutoHyphens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C0D1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eastAsia="ar-SA"/>
                              </w:rPr>
                              <w:t>(</w:t>
                            </w:r>
                            <w:r w:rsidRPr="008C0D1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vertAlign w:val="superscript"/>
                                <w:lang w:eastAsia="ar-SA"/>
                              </w:rPr>
                              <w:t>o</w:t>
                            </w:r>
                            <w:r w:rsidRPr="008C0D1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eastAsia="ar-SA"/>
                              </w:rPr>
                              <w:t>C)</w:t>
                            </w:r>
                          </w:p>
                        </w:tc>
                        <w:tc>
                          <w:tcPr>
                            <w:tcW w:w="996" w:type="dxa"/>
                            <w:tcBorders>
                              <w:bottom w:val="single" w:sz="4" w:space="0" w:color="000000"/>
                            </w:tcBorders>
                          </w:tcPr>
                          <w:p w14:paraId="09884FD3" w14:textId="77777777" w:rsidR="00040B9D" w:rsidRPr="008C0D1B" w:rsidRDefault="00040B9D" w:rsidP="00967ED9">
                            <w:pPr>
                              <w:pStyle w:val="FrameContents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 w:eastAsia="ar-SA"/>
                              </w:rPr>
                            </w:pPr>
                            <w:r w:rsidRPr="008C0D1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 w:eastAsia="ar-SA"/>
                              </w:rPr>
                              <w:t>T</w:t>
                            </w:r>
                            <w:r w:rsidRPr="008C0D1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vertAlign w:val="subscript"/>
                                <w:lang w:val="en-US" w:eastAsia="ar-SA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bottom w:val="single" w:sz="4" w:space="0" w:color="000000"/>
                            </w:tcBorders>
                          </w:tcPr>
                          <w:p w14:paraId="4D6B067A" w14:textId="77777777" w:rsidR="00040B9D" w:rsidRPr="008C0D1B" w:rsidRDefault="00040B9D" w:rsidP="00967ED9">
                            <w:pPr>
                              <w:pStyle w:val="FrameContents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vertAlign w:val="superscript"/>
                                <w:lang w:val="en-US" w:eastAsia="ar-SA"/>
                              </w:rPr>
                            </w:pPr>
                            <w:r w:rsidRPr="008C0D1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eastAsia="ar-SA"/>
                              </w:rPr>
                              <w:t>Δ</w:t>
                            </w:r>
                            <w:r w:rsidRPr="008C0D1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 w:eastAsia="ar-SA"/>
                              </w:rPr>
                              <w:t>H</w:t>
                            </w:r>
                            <w:r w:rsidRPr="008C0D1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vertAlign w:val="subscript"/>
                                <w:lang w:val="en-US" w:eastAsia="ar-SA"/>
                              </w:rPr>
                              <w:t>m</w:t>
                            </w:r>
                            <w:r w:rsidRPr="008C0D1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vertAlign w:val="superscript"/>
                                <w:lang w:val="en-US" w:eastAsia="ar-SA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bottom w:val="single" w:sz="4" w:space="0" w:color="000000"/>
                            </w:tcBorders>
                          </w:tcPr>
                          <w:p w14:paraId="1DE45256" w14:textId="77777777" w:rsidR="00040B9D" w:rsidRPr="008C0D1B" w:rsidRDefault="00040B9D" w:rsidP="00545C3B">
                            <w:pPr>
                              <w:pStyle w:val="FrameContents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 w:eastAsia="ar-SA"/>
                              </w:rPr>
                            </w:pPr>
                            <w:r w:rsidRPr="008C0D1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 w:eastAsia="ar-SA"/>
                              </w:rPr>
                              <w:t>Crystallinity (%)</w:t>
                            </w:r>
                          </w:p>
                        </w:tc>
                      </w:tr>
                      <w:tr w:rsidR="00040B9D" w:rsidRPr="00786A13" w14:paraId="2A9FCBEF" w14:textId="77777777" w:rsidTr="008C0D1B">
                        <w:trPr>
                          <w:trHeight w:val="430"/>
                          <w:jc w:val="center"/>
                        </w:trPr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76D6C0E4" w14:textId="77777777" w:rsidR="00040B9D" w:rsidRPr="008C0D1B" w:rsidRDefault="00040B9D">
                            <w:pPr>
                              <w:pStyle w:val="FrameContents"/>
                              <w:suppressAutoHyphens/>
                              <w:spacing w:before="12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2"/>
                                <w:sz w:val="20"/>
                                <w:szCs w:val="20"/>
                                <w:lang w:eastAsia="el-GR"/>
                              </w:rPr>
                            </w:pPr>
                            <w:r w:rsidRPr="008C0D1B">
                              <w:rPr>
                                <w:rFonts w:ascii="Times New Roman" w:hAnsi="Times New Roman" w:cs="Times New Roman"/>
                                <w:kern w:val="2"/>
                                <w:sz w:val="20"/>
                                <w:szCs w:val="20"/>
                                <w:lang w:eastAsia="el-G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18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27B2EA48" w14:textId="77777777" w:rsidR="00040B9D" w:rsidRPr="008C0D1B" w:rsidRDefault="00040B9D">
                            <w:pPr>
                              <w:pStyle w:val="FrameContents"/>
                              <w:suppressAutoHyphens/>
                              <w:spacing w:before="12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 w:eastAsia="ar-SA"/>
                              </w:rPr>
                            </w:pPr>
                            <w:r w:rsidRPr="008C0D1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 w:eastAsia="ar-SA"/>
                              </w:rPr>
                              <w:t>106.4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15D2A4F3" w14:textId="77777777" w:rsidR="00040B9D" w:rsidRPr="008C0D1B" w:rsidRDefault="00040B9D">
                            <w:pPr>
                              <w:pStyle w:val="FrameContents"/>
                              <w:suppressAutoHyphens/>
                              <w:spacing w:before="12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 w:eastAsia="ar-SA"/>
                              </w:rPr>
                            </w:pPr>
                            <w:r w:rsidRPr="008C0D1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ar-SA"/>
                              </w:rPr>
                              <w:t>1</w:t>
                            </w:r>
                            <w:r w:rsidRPr="008C0D1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 w:eastAsia="ar-SA"/>
                              </w:rPr>
                              <w:t>62.5</w:t>
                            </w:r>
                          </w:p>
                        </w:tc>
                        <w:tc>
                          <w:tcPr>
                            <w:tcW w:w="873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4D0EBB1E" w14:textId="77777777" w:rsidR="00040B9D" w:rsidRPr="008C0D1B" w:rsidRDefault="00040B9D">
                            <w:pPr>
                              <w:pStyle w:val="FrameContents"/>
                              <w:suppressAutoHyphens/>
                              <w:spacing w:before="120"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C0D1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ar-SA"/>
                              </w:rPr>
                              <w:t>1</w:t>
                            </w:r>
                            <w:r w:rsidRPr="008C0D1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 w:eastAsia="ar-SA"/>
                              </w:rPr>
                              <w:t>70.2</w:t>
                            </w: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492D5A9F" w14:textId="77777777" w:rsidR="00040B9D" w:rsidRPr="008C0D1B" w:rsidRDefault="00040B9D">
                            <w:pPr>
                              <w:pStyle w:val="FrameContents"/>
                              <w:suppressAutoHyphens/>
                              <w:spacing w:before="120" w:line="360" w:lineRule="auto"/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C0D1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 w:eastAsia="ar-SA"/>
                              </w:rPr>
                              <w:t xml:space="preserve"> 59.9</w:t>
                            </w:r>
                          </w:p>
                        </w:tc>
                        <w:tc>
                          <w:tcPr>
                            <w:tcW w:w="996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6BFA4EBD" w14:textId="77777777" w:rsidR="00040B9D" w:rsidRPr="008C0D1B" w:rsidRDefault="00040B9D" w:rsidP="00967ED9">
                            <w:pPr>
                              <w:pStyle w:val="FrameContents"/>
                              <w:suppressAutoHyphens/>
                              <w:spacing w:before="12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 w:eastAsia="ar-SA"/>
                              </w:rPr>
                            </w:pPr>
                            <w:r w:rsidRPr="008C0D1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 w:eastAsia="ar-SA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7CABA5B6" w14:textId="77777777" w:rsidR="00040B9D" w:rsidRPr="008C0D1B" w:rsidRDefault="00040B9D" w:rsidP="00967ED9">
                            <w:pPr>
                              <w:pStyle w:val="FrameContents"/>
                              <w:suppressAutoHyphens/>
                              <w:spacing w:before="12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 w:eastAsia="ar-SA"/>
                              </w:rPr>
                            </w:pPr>
                            <w:r w:rsidRPr="008C0D1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 w:eastAsia="ar-SA"/>
                              </w:rPr>
                              <w:t>16.9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60013D76" w14:textId="77777777" w:rsidR="00040B9D" w:rsidRPr="008C0D1B" w:rsidRDefault="00040B9D" w:rsidP="00545C3B">
                            <w:pPr>
                              <w:pStyle w:val="FrameContents"/>
                              <w:suppressAutoHyphens/>
                              <w:spacing w:before="12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 w:eastAsia="ar-SA"/>
                              </w:rPr>
                            </w:pPr>
                            <w:r w:rsidRPr="008C0D1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 w:eastAsia="ar-SA"/>
                              </w:rPr>
                              <w:t>18.0</w:t>
                            </w:r>
                          </w:p>
                        </w:tc>
                      </w:tr>
                      <w:tr w:rsidR="00040B9D" w:rsidRPr="00786A13" w14:paraId="0DA9E031" w14:textId="77777777" w:rsidTr="008C0D1B">
                        <w:trPr>
                          <w:trHeight w:val="430"/>
                          <w:jc w:val="center"/>
                        </w:trPr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4F5F5129" w14:textId="77777777" w:rsidR="00040B9D" w:rsidRPr="008C0D1B" w:rsidRDefault="00040B9D">
                            <w:pPr>
                              <w:pStyle w:val="FrameContents"/>
                              <w:suppressAutoHyphens/>
                              <w:spacing w:before="12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2"/>
                                <w:sz w:val="20"/>
                                <w:szCs w:val="20"/>
                                <w:lang w:eastAsia="el-GR"/>
                              </w:rPr>
                            </w:pPr>
                            <w:r w:rsidRPr="008C0D1B">
                              <w:rPr>
                                <w:rFonts w:ascii="Times New Roman" w:hAnsi="Times New Roman" w:cs="Times New Roman"/>
                                <w:kern w:val="2"/>
                                <w:sz w:val="20"/>
                                <w:szCs w:val="20"/>
                                <w:lang w:eastAsia="el-G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18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16B97AB9" w14:textId="77777777" w:rsidR="00040B9D" w:rsidRPr="008C0D1B" w:rsidRDefault="00040B9D">
                            <w:pPr>
                              <w:pStyle w:val="FrameContents"/>
                              <w:suppressAutoHyphens/>
                              <w:spacing w:before="12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 w:eastAsia="ar-SA"/>
                              </w:rPr>
                            </w:pPr>
                            <w:r w:rsidRPr="008C0D1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 w:eastAsia="ar-SA"/>
                              </w:rPr>
                              <w:t>129.1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64A5C31A" w14:textId="77777777" w:rsidR="00040B9D" w:rsidRPr="008C0D1B" w:rsidRDefault="00040B9D">
                            <w:pPr>
                              <w:pStyle w:val="FrameContents"/>
                              <w:suppressAutoHyphens/>
                              <w:spacing w:before="120"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C0D1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ar-SA"/>
                              </w:rPr>
                              <w:t>171.</w:t>
                            </w:r>
                            <w:r w:rsidRPr="008C0D1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 w:eastAsia="ar-S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73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463AA99E" w14:textId="77777777" w:rsidR="00040B9D" w:rsidRPr="008C0D1B" w:rsidRDefault="00040B9D">
                            <w:pPr>
                              <w:pStyle w:val="FrameContents"/>
                              <w:suppressAutoHyphens/>
                              <w:spacing w:before="12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ar-SA"/>
                              </w:rPr>
                            </w:pPr>
                            <w:r w:rsidRPr="008C0D1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ar-SA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5389DED3" w14:textId="77777777" w:rsidR="00040B9D" w:rsidRPr="008C0D1B" w:rsidRDefault="00040B9D">
                            <w:pPr>
                              <w:pStyle w:val="FrameContents"/>
                              <w:suppressAutoHyphens/>
                              <w:spacing w:before="12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 w:eastAsia="ar-SA"/>
                              </w:rPr>
                            </w:pPr>
                            <w:r w:rsidRPr="008C0D1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 w:eastAsia="ar-SA"/>
                              </w:rPr>
                              <w:t xml:space="preserve"> 65.2</w:t>
                            </w:r>
                          </w:p>
                        </w:tc>
                        <w:tc>
                          <w:tcPr>
                            <w:tcW w:w="996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6B3628FB" w14:textId="77777777" w:rsidR="00040B9D" w:rsidRPr="008C0D1B" w:rsidRDefault="00040B9D" w:rsidP="00967ED9">
                            <w:pPr>
                              <w:pStyle w:val="FrameContents"/>
                              <w:suppressAutoHyphens/>
                              <w:spacing w:before="12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 w:eastAsia="ar-SA"/>
                              </w:rPr>
                            </w:pPr>
                            <w:r w:rsidRPr="008C0D1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 w:eastAsia="ar-SA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17CF0758" w14:textId="77777777" w:rsidR="00040B9D" w:rsidRPr="008C0D1B" w:rsidRDefault="00040B9D" w:rsidP="00967ED9">
                            <w:pPr>
                              <w:pStyle w:val="FrameContents"/>
                              <w:suppressAutoHyphens/>
                              <w:spacing w:before="12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 w:eastAsia="ar-SA"/>
                              </w:rPr>
                            </w:pPr>
                            <w:r w:rsidRPr="008C0D1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 w:eastAsia="ar-SA"/>
                              </w:rPr>
                              <w:t>15.8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7C596CA5" w14:textId="77777777" w:rsidR="00040B9D" w:rsidRPr="008C0D1B" w:rsidRDefault="00040B9D" w:rsidP="00545C3B">
                            <w:pPr>
                              <w:pStyle w:val="FrameContents"/>
                              <w:suppressAutoHyphens/>
                              <w:spacing w:before="12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 w:eastAsia="ar-SA"/>
                              </w:rPr>
                            </w:pPr>
                            <w:r w:rsidRPr="008C0D1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 w:eastAsia="ar-SA"/>
                              </w:rPr>
                              <w:t>16.9</w:t>
                            </w:r>
                          </w:p>
                        </w:tc>
                      </w:tr>
                      <w:tr w:rsidR="00040B9D" w:rsidRPr="00786A13" w14:paraId="56C1410B" w14:textId="77777777" w:rsidTr="008C0D1B">
                        <w:trPr>
                          <w:trHeight w:val="453"/>
                          <w:jc w:val="center"/>
                        </w:trPr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490A8128" w14:textId="77777777" w:rsidR="00040B9D" w:rsidRPr="008C0D1B" w:rsidRDefault="00040B9D">
                            <w:pPr>
                              <w:pStyle w:val="FrameContents"/>
                              <w:suppressAutoHyphens/>
                              <w:spacing w:before="12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2"/>
                                <w:sz w:val="20"/>
                                <w:szCs w:val="20"/>
                                <w:lang w:eastAsia="el-GR"/>
                              </w:rPr>
                            </w:pPr>
                            <w:r w:rsidRPr="008C0D1B">
                              <w:rPr>
                                <w:rFonts w:ascii="Times New Roman" w:hAnsi="Times New Roman" w:cs="Times New Roman"/>
                                <w:kern w:val="2"/>
                                <w:sz w:val="20"/>
                                <w:szCs w:val="20"/>
                                <w:lang w:val="en-US" w:eastAsia="el-GR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18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3309AEB4" w14:textId="77777777" w:rsidR="00040B9D" w:rsidRPr="008C0D1B" w:rsidRDefault="00040B9D">
                            <w:pPr>
                              <w:pStyle w:val="FrameContents"/>
                              <w:suppressAutoHyphens/>
                              <w:spacing w:before="12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 w:eastAsia="ar-SA"/>
                              </w:rPr>
                            </w:pPr>
                            <w:r w:rsidRPr="008C0D1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 w:eastAsia="ar-SA"/>
                              </w:rPr>
                              <w:t>106.4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157FFAB2" w14:textId="77777777" w:rsidR="00040B9D" w:rsidRPr="008C0D1B" w:rsidRDefault="00040B9D">
                            <w:pPr>
                              <w:pStyle w:val="FrameContents"/>
                              <w:suppressAutoHyphens/>
                              <w:spacing w:before="12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ar-SA"/>
                              </w:rPr>
                            </w:pPr>
                            <w:r w:rsidRPr="008C0D1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ar-SA"/>
                              </w:rPr>
                              <w:t>15</w:t>
                            </w:r>
                            <w:r w:rsidRPr="008C0D1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 w:eastAsia="ar-SA"/>
                              </w:rPr>
                              <w:t>8.6</w:t>
                            </w:r>
                          </w:p>
                        </w:tc>
                        <w:tc>
                          <w:tcPr>
                            <w:tcW w:w="873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69C14731" w14:textId="77777777" w:rsidR="00040B9D" w:rsidRPr="008C0D1B" w:rsidRDefault="00040B9D">
                            <w:pPr>
                              <w:pStyle w:val="FrameContents"/>
                              <w:suppressAutoHyphens/>
                              <w:spacing w:before="12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ar-SA"/>
                              </w:rPr>
                            </w:pPr>
                            <w:r w:rsidRPr="008C0D1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ar-SA"/>
                              </w:rPr>
                              <w:t>16</w:t>
                            </w:r>
                            <w:r w:rsidRPr="008C0D1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 w:eastAsia="ar-SA"/>
                              </w:rPr>
                              <w:t>5</w:t>
                            </w:r>
                            <w:r w:rsidRPr="008C0D1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ar-SA"/>
                              </w:rPr>
                              <w:t>.</w:t>
                            </w:r>
                            <w:r w:rsidRPr="008C0D1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 w:eastAsia="ar-S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36D51C69" w14:textId="77777777" w:rsidR="00040B9D" w:rsidRPr="008C0D1B" w:rsidRDefault="00040B9D">
                            <w:pPr>
                              <w:pStyle w:val="FrameContents"/>
                              <w:suppressAutoHyphens/>
                              <w:spacing w:before="12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  <w:lang w:val="en-US" w:eastAsia="ar-SA"/>
                              </w:rPr>
                            </w:pPr>
                            <w:r w:rsidRPr="008C0D1B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  <w:lang w:val="en-US" w:eastAsia="ar-SA"/>
                              </w:rPr>
                              <w:t>61.1</w:t>
                            </w:r>
                          </w:p>
                        </w:tc>
                        <w:tc>
                          <w:tcPr>
                            <w:tcW w:w="996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28AFBA6B" w14:textId="77777777" w:rsidR="00040B9D" w:rsidRPr="008C0D1B" w:rsidRDefault="00040B9D" w:rsidP="00967ED9">
                            <w:pPr>
                              <w:pStyle w:val="FrameContents"/>
                              <w:suppressAutoHyphens/>
                              <w:spacing w:before="12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  <w:lang w:val="en-US" w:eastAsia="ar-SA"/>
                              </w:rPr>
                            </w:pPr>
                            <w:r w:rsidRPr="008C0D1B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  <w:lang w:val="en-US" w:eastAsia="ar-SA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788F5F47" w14:textId="77777777" w:rsidR="00040B9D" w:rsidRPr="008C0D1B" w:rsidRDefault="00040B9D" w:rsidP="00967ED9">
                            <w:pPr>
                              <w:pStyle w:val="FrameContents"/>
                              <w:suppressAutoHyphens/>
                              <w:spacing w:before="12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  <w:lang w:val="en-US" w:eastAsia="ar-SA"/>
                              </w:rPr>
                            </w:pPr>
                            <w:r w:rsidRPr="008C0D1B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  <w:lang w:val="en-US" w:eastAsia="ar-SA"/>
                              </w:rPr>
                              <w:t>27.5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2F4720C7" w14:textId="77777777" w:rsidR="00040B9D" w:rsidRPr="008C0D1B" w:rsidRDefault="00040B9D" w:rsidP="00545C3B">
                            <w:pPr>
                              <w:pStyle w:val="FrameContents"/>
                              <w:suppressAutoHyphens/>
                              <w:spacing w:before="12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  <w:lang w:val="en-US" w:eastAsia="ar-SA"/>
                              </w:rPr>
                            </w:pPr>
                            <w:r w:rsidRPr="008C0D1B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  <w:lang w:val="en-US" w:eastAsia="ar-SA"/>
                              </w:rPr>
                              <w:t>29.3</w:t>
                            </w:r>
                          </w:p>
                        </w:tc>
                      </w:tr>
                    </w:tbl>
                    <w:p w14:paraId="4EE9192A" w14:textId="77777777" w:rsidR="00040B9D" w:rsidRPr="008C0D1B" w:rsidRDefault="00040B9D" w:rsidP="00040B9D">
                      <w:pPr>
                        <w:pStyle w:val="FrameContents"/>
                        <w:ind w:firstLine="720"/>
                        <w:rPr>
                          <w:sz w:val="20"/>
                          <w:szCs w:val="20"/>
                          <w:vertAlign w:val="superscript"/>
                          <w:lang w:val="en-US"/>
                        </w:rPr>
                      </w:pPr>
                      <w:r w:rsidRPr="008C0D1B">
                        <w:rPr>
                          <w:sz w:val="20"/>
                          <w:szCs w:val="20"/>
                          <w:vertAlign w:val="superscript"/>
                          <w:lang w:val="en-US"/>
                        </w:rPr>
                        <w:t>a</w:t>
                      </w:r>
                      <w:r w:rsidRPr="008C0D1B">
                        <w:rPr>
                          <w:sz w:val="20"/>
                          <w:szCs w:val="20"/>
                          <w:lang w:val="en-US"/>
                        </w:rPr>
                        <w:t xml:space="preserve"> The standard melting enthalpy (</w:t>
                      </w:r>
                      <w:r w:rsidRPr="008C0D1B">
                        <w:rPr>
                          <w:sz w:val="20"/>
                          <w:szCs w:val="20"/>
                        </w:rPr>
                        <w:t>ΔΗ</w:t>
                      </w:r>
                      <w:r w:rsidRPr="008C0D1B">
                        <w:rPr>
                          <w:rFonts w:cs="Calibri"/>
                          <w:sz w:val="20"/>
                          <w:szCs w:val="20"/>
                          <w:lang w:val="en-US"/>
                        </w:rPr>
                        <w:t>˚</w:t>
                      </w:r>
                      <w:r w:rsidRPr="008C0D1B">
                        <w:rPr>
                          <w:sz w:val="20"/>
                          <w:szCs w:val="20"/>
                          <w:vertAlign w:val="subscript"/>
                          <w:lang w:val="en-US"/>
                        </w:rPr>
                        <w:t>m</w:t>
                      </w:r>
                      <w:r w:rsidRPr="008C0D1B">
                        <w:rPr>
                          <w:sz w:val="20"/>
                          <w:szCs w:val="20"/>
                          <w:lang w:val="en-US"/>
                        </w:rPr>
                        <w:t xml:space="preserve">) of a 100% crystalline PLA is equal to 93.7 J </w:t>
                      </w:r>
                      <w:r w:rsidRPr="008C0D1B">
                        <w:rPr>
                          <w:rFonts w:cs="Calibri"/>
                          <w:sz w:val="20"/>
                          <w:szCs w:val="20"/>
                          <w:lang w:val="en-US"/>
                        </w:rPr>
                        <w:t>×</w:t>
                      </w:r>
                      <w:r w:rsidRPr="008C0D1B">
                        <w:rPr>
                          <w:sz w:val="20"/>
                          <w:szCs w:val="20"/>
                          <w:lang w:val="en-US"/>
                        </w:rPr>
                        <w:t xml:space="preserve"> g</w:t>
                      </w:r>
                      <w:r w:rsidRPr="008C0D1B">
                        <w:rPr>
                          <w:sz w:val="20"/>
                          <w:szCs w:val="20"/>
                          <w:vertAlign w:val="superscript"/>
                          <w:lang w:val="en-US"/>
                        </w:rPr>
                        <w:t>-1</w:t>
                      </w:r>
                      <w:r w:rsidRPr="008C0D1B">
                        <w:rPr>
                          <w:sz w:val="20"/>
                          <w:szCs w:val="20"/>
                          <w:lang w:val="en-US"/>
                        </w:rPr>
                        <w:t>.</w:t>
                      </w:r>
                      <w:r w:rsidRPr="008C0D1B">
                        <w:rPr>
                          <w:sz w:val="20"/>
                          <w:szCs w:val="20"/>
                          <w:vertAlign w:val="superscript"/>
                          <w:lang w:val="en-US"/>
                        </w:rPr>
                        <w:t>6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040B9D" w:rsidRPr="00040B9D">
        <w:rPr>
          <w:rFonts w:ascii="Palatino Linotype" w:eastAsia="Times New Roman" w:hAnsi="Palatino Linotype" w:cs="Calibri"/>
          <w:b/>
          <w:bCs/>
          <w:color w:val="000000"/>
          <w:kern w:val="0"/>
          <w:sz w:val="20"/>
          <w:szCs w:val="20"/>
          <w:lang w:eastAsia="ar-SA"/>
          <w14:ligatures w14:val="none"/>
        </w:rPr>
        <w:t>Table S</w:t>
      </w:r>
      <w:r w:rsidR="00F52935">
        <w:rPr>
          <w:rFonts w:ascii="Palatino Linotype" w:eastAsia="Times New Roman" w:hAnsi="Palatino Linotype" w:cs="Calibri"/>
          <w:b/>
          <w:bCs/>
          <w:color w:val="000000"/>
          <w:kern w:val="0"/>
          <w:sz w:val="20"/>
          <w:szCs w:val="20"/>
          <w:lang w:eastAsia="ar-SA"/>
          <w14:ligatures w14:val="none"/>
        </w:rPr>
        <w:t>4</w:t>
      </w:r>
      <w:r w:rsidR="00040B9D" w:rsidRPr="00040B9D">
        <w:rPr>
          <w:rFonts w:ascii="Palatino Linotype" w:eastAsia="Times New Roman" w:hAnsi="Palatino Linotype" w:cs="Calibri"/>
          <w:color w:val="000000"/>
          <w:kern w:val="0"/>
          <w:sz w:val="20"/>
          <w:szCs w:val="20"/>
          <w:lang w:eastAsia="ar-SA"/>
          <w14:ligatures w14:val="none"/>
        </w:rPr>
        <w:t xml:space="preserve">. Differential scanning calorimetry (DSC) </w:t>
      </w:r>
      <w:r w:rsidR="00040B9D" w:rsidRPr="00040B9D">
        <w:rPr>
          <w:rFonts w:ascii="Palatino Linotype" w:eastAsia="Times New Roman" w:hAnsi="Palatino Linotype" w:cs="Calibri"/>
          <w:bCs/>
          <w:color w:val="000000"/>
          <w:kern w:val="0"/>
          <w:sz w:val="20"/>
          <w:szCs w:val="20"/>
          <w:lang w:eastAsia="ar-SA"/>
          <w14:ligatures w14:val="none"/>
        </w:rPr>
        <w:t>of PLA.</w:t>
      </w:r>
    </w:p>
    <w:p w14:paraId="1BD3FCC2" w14:textId="2CF64379" w:rsidR="00040B9D" w:rsidRDefault="00836873" w:rsidP="00040B9D">
      <w:pPr>
        <w:spacing w:after="0" w:line="360" w:lineRule="auto"/>
        <w:jc w:val="center"/>
        <w:rPr>
          <w:rFonts w:ascii="Palatino Linotype" w:eastAsia="Calibri" w:hAnsi="Palatino Linotype" w:cs="FreeSans"/>
          <w:noProof/>
          <w:kern w:val="0"/>
          <w:sz w:val="20"/>
          <w:szCs w:val="20"/>
          <w14:ligatures w14:val="none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8427338" wp14:editId="4B649720">
            <wp:simplePos x="0" y="0"/>
            <wp:positionH relativeFrom="margin">
              <wp:align>center</wp:align>
            </wp:positionH>
            <wp:positionV relativeFrom="paragraph">
              <wp:posOffset>1792291</wp:posOffset>
            </wp:positionV>
            <wp:extent cx="3526790" cy="2494915"/>
            <wp:effectExtent l="0" t="0" r="0" b="635"/>
            <wp:wrapThrough wrapText="bothSides">
              <wp:wrapPolygon edited="0">
                <wp:start x="0" y="0"/>
                <wp:lineTo x="0" y="21441"/>
                <wp:lineTo x="21468" y="21441"/>
                <wp:lineTo x="21468" y="0"/>
                <wp:lineTo x="0" y="0"/>
              </wp:wrapPolygon>
            </wp:wrapThrough>
            <wp:docPr id="15054219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BFF65" w14:textId="339FB321" w:rsidR="00836873" w:rsidRDefault="00836873" w:rsidP="00040B9D">
      <w:pPr>
        <w:spacing w:after="0" w:line="360" w:lineRule="auto"/>
        <w:jc w:val="center"/>
        <w:rPr>
          <w:rFonts w:ascii="Palatino Linotype" w:eastAsia="Calibri" w:hAnsi="Palatino Linotype" w:cs="FreeSans"/>
          <w:noProof/>
          <w:kern w:val="0"/>
          <w:sz w:val="20"/>
          <w:szCs w:val="20"/>
          <w14:ligatures w14:val="none"/>
        </w:rPr>
      </w:pPr>
    </w:p>
    <w:p w14:paraId="2CBDCD8D" w14:textId="3B336A71" w:rsidR="00836873" w:rsidRDefault="00836873" w:rsidP="00040B9D">
      <w:pPr>
        <w:spacing w:after="0" w:line="360" w:lineRule="auto"/>
        <w:jc w:val="center"/>
        <w:rPr>
          <w:rFonts w:ascii="Palatino Linotype" w:eastAsia="Calibri" w:hAnsi="Palatino Linotype" w:cs="FreeSans"/>
          <w:noProof/>
          <w:kern w:val="0"/>
          <w:sz w:val="20"/>
          <w:szCs w:val="20"/>
          <w14:ligatures w14:val="none"/>
        </w:rPr>
      </w:pPr>
    </w:p>
    <w:p w14:paraId="33C3B59C" w14:textId="068A2E6D" w:rsidR="00836873" w:rsidRPr="00040B9D" w:rsidRDefault="00836873" w:rsidP="00040B9D">
      <w:pPr>
        <w:spacing w:after="0" w:line="360" w:lineRule="auto"/>
        <w:jc w:val="center"/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</w:pPr>
    </w:p>
    <w:p w14:paraId="2BA45701" w14:textId="77777777" w:rsidR="00836873" w:rsidRDefault="00836873" w:rsidP="00F52935">
      <w:pPr>
        <w:spacing w:after="120" w:line="240" w:lineRule="auto"/>
        <w:jc w:val="both"/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</w:pPr>
    </w:p>
    <w:p w14:paraId="5DE8AD5F" w14:textId="77777777" w:rsidR="00836873" w:rsidRDefault="00836873" w:rsidP="00F52935">
      <w:pPr>
        <w:spacing w:after="120" w:line="240" w:lineRule="auto"/>
        <w:jc w:val="both"/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</w:pPr>
    </w:p>
    <w:p w14:paraId="127280C8" w14:textId="77777777" w:rsidR="00836873" w:rsidRDefault="00836873" w:rsidP="00F52935">
      <w:pPr>
        <w:spacing w:after="120" w:line="240" w:lineRule="auto"/>
        <w:jc w:val="both"/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</w:pPr>
    </w:p>
    <w:p w14:paraId="53082B74" w14:textId="77777777" w:rsidR="00836873" w:rsidRDefault="00836873" w:rsidP="00F52935">
      <w:pPr>
        <w:spacing w:after="120" w:line="240" w:lineRule="auto"/>
        <w:jc w:val="both"/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</w:pPr>
    </w:p>
    <w:p w14:paraId="42F87FC0" w14:textId="77777777" w:rsidR="00836873" w:rsidRDefault="00836873" w:rsidP="00F52935">
      <w:pPr>
        <w:spacing w:after="120" w:line="240" w:lineRule="auto"/>
        <w:jc w:val="both"/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</w:pPr>
    </w:p>
    <w:p w14:paraId="6FCF8E26" w14:textId="77777777" w:rsidR="00836873" w:rsidRDefault="00836873" w:rsidP="00F52935">
      <w:pPr>
        <w:spacing w:after="120" w:line="240" w:lineRule="auto"/>
        <w:jc w:val="both"/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</w:pPr>
    </w:p>
    <w:p w14:paraId="2E978BE8" w14:textId="77777777" w:rsidR="00836873" w:rsidRDefault="00836873" w:rsidP="00F52935">
      <w:pPr>
        <w:spacing w:after="120" w:line="240" w:lineRule="auto"/>
        <w:jc w:val="both"/>
        <w:rPr>
          <w:rFonts w:ascii="Palatino Linotype" w:eastAsia="Calibri" w:hAnsi="Palatino Linotype" w:cs="Calibri"/>
          <w:b/>
          <w:kern w:val="0"/>
          <w:sz w:val="20"/>
          <w:szCs w:val="20"/>
          <w14:ligatures w14:val="none"/>
        </w:rPr>
      </w:pPr>
    </w:p>
    <w:p w14:paraId="0D46763A" w14:textId="088D44DD" w:rsidR="00040B9D" w:rsidRDefault="00040B9D" w:rsidP="00F52935">
      <w:pPr>
        <w:spacing w:after="120" w:line="240" w:lineRule="auto"/>
        <w:jc w:val="both"/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</w:pPr>
      <w:r w:rsidRPr="00836873">
        <w:rPr>
          <w:rFonts w:ascii="Palatino Linotype" w:eastAsia="Calibri" w:hAnsi="Palatino Linotype" w:cs="Calibri"/>
          <w:b/>
          <w:kern w:val="0"/>
          <w:sz w:val="18"/>
          <w:szCs w:val="18"/>
          <w14:ligatures w14:val="none"/>
        </w:rPr>
        <w:t xml:space="preserve">Figure S11. </w:t>
      </w:r>
      <w:bookmarkStart w:id="3" w:name="_Hlk144674206"/>
      <w:r w:rsidRPr="00836873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Differential scanning calorimetry (DSC) graphs of PLA</w:t>
      </w:r>
      <w:bookmarkEnd w:id="3"/>
      <w:r w:rsidRPr="00836873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.</w:t>
      </w:r>
      <w:r w:rsidRPr="00836873">
        <w:rPr>
          <w:rFonts w:ascii="Palatino Linotype" w:eastAsia="Calibri" w:hAnsi="Palatino Linotype" w:cs="Calibri"/>
          <w:i/>
          <w:iCs/>
          <w:kern w:val="0"/>
          <w:sz w:val="18"/>
          <w:szCs w:val="18"/>
          <w14:ligatures w14:val="none"/>
        </w:rPr>
        <w:t xml:space="preserve"> </w:t>
      </w:r>
      <w:r w:rsidRPr="00836873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L</w:t>
      </w:r>
      <w:r w:rsidRPr="00836873">
        <w:rPr>
          <w:rFonts w:ascii="Palatino Linotype" w:eastAsia="Calibri" w:hAnsi="Palatino Linotype" w:cs="Calibri"/>
          <w:i/>
          <w:iCs/>
          <w:kern w:val="0"/>
          <w:sz w:val="18"/>
          <w:szCs w:val="18"/>
          <w14:ligatures w14:val="none"/>
        </w:rPr>
        <w:t>-</w:t>
      </w:r>
      <w:r w:rsidRPr="00836873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lactic 58.4 wt. %, 0.56 wt. % catalyst at 134-137 °C at 92 hours (Table S</w:t>
      </w:r>
      <w:r w:rsidR="00F52935" w:rsidRPr="00836873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2</w:t>
      </w:r>
      <w:r w:rsidRPr="00836873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, Entry 1) and 120 hours (Table S</w:t>
      </w:r>
      <w:r w:rsidR="00F52935" w:rsidRPr="00836873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2</w:t>
      </w:r>
      <w:r w:rsidRPr="00836873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, Entry 2). L</w:t>
      </w:r>
      <w:r w:rsidRPr="00836873">
        <w:rPr>
          <w:rFonts w:ascii="Palatino Linotype" w:eastAsia="Calibri" w:hAnsi="Palatino Linotype" w:cs="Calibri"/>
          <w:i/>
          <w:iCs/>
          <w:kern w:val="0"/>
          <w:sz w:val="18"/>
          <w:szCs w:val="18"/>
          <w14:ligatures w14:val="none"/>
        </w:rPr>
        <w:t>-</w:t>
      </w:r>
      <w:r w:rsidRPr="00836873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lactic 22.8 wt. %, 0.79 wt. % catalyst at 134-137 °C heated for 120 hours and followed by the addition of 0.4 wt. % PDI. The reaction was left stirring at the same temperature for 48 hours (Table S</w:t>
      </w:r>
      <w:r w:rsidR="00F52935" w:rsidRPr="00836873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2</w:t>
      </w:r>
      <w:r w:rsidRPr="00836873"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  <w:t>, Entry 7).</w:t>
      </w:r>
    </w:p>
    <w:p w14:paraId="063A8ADF" w14:textId="77777777" w:rsidR="00F13D34" w:rsidRPr="00836873" w:rsidRDefault="00F13D34" w:rsidP="00F52935">
      <w:pPr>
        <w:spacing w:after="120" w:line="240" w:lineRule="auto"/>
        <w:jc w:val="both"/>
        <w:rPr>
          <w:rFonts w:ascii="Palatino Linotype" w:eastAsia="Calibri" w:hAnsi="Palatino Linotype" w:cs="Calibri"/>
          <w:kern w:val="0"/>
          <w:sz w:val="18"/>
          <w:szCs w:val="18"/>
          <w14:ligatures w14:val="none"/>
        </w:rPr>
      </w:pPr>
    </w:p>
    <w:p w14:paraId="6332483D" w14:textId="77777777" w:rsidR="00040B9D" w:rsidRPr="00040B9D" w:rsidRDefault="00040B9D" w:rsidP="00040B9D">
      <w:pPr>
        <w:rPr>
          <w:rFonts w:ascii="Palatino Linotype" w:eastAsia="Calibri" w:hAnsi="Palatino Linotype" w:cs="Times New Roman"/>
          <w:b/>
          <w:kern w:val="0"/>
          <w:sz w:val="20"/>
          <w:szCs w:val="20"/>
          <w14:ligatures w14:val="none"/>
        </w:rPr>
      </w:pPr>
      <w:r w:rsidRPr="00040B9D">
        <w:rPr>
          <w:rFonts w:ascii="Palatino Linotype" w:eastAsia="Calibri" w:hAnsi="Palatino Linotype" w:cs="Times New Roman"/>
          <w:b/>
          <w:kern w:val="0"/>
          <w:sz w:val="20"/>
          <w:szCs w:val="20"/>
          <w14:ligatures w14:val="none"/>
        </w:rPr>
        <w:lastRenderedPageBreak/>
        <w:t xml:space="preserve">References </w:t>
      </w:r>
    </w:p>
    <w:p w14:paraId="1B0A3CB4" w14:textId="1776E217" w:rsidR="00040B9D" w:rsidRPr="00040B9D" w:rsidRDefault="00040B9D" w:rsidP="00040B9D">
      <w:pPr>
        <w:numPr>
          <w:ilvl w:val="0"/>
          <w:numId w:val="2"/>
        </w:numPr>
        <w:tabs>
          <w:tab w:val="left" w:pos="2540"/>
        </w:tabs>
        <w:spacing w:after="0" w:line="240" w:lineRule="auto"/>
        <w:contextualSpacing/>
        <w:jc w:val="both"/>
        <w:rPr>
          <w:rFonts w:ascii="Palatino Linotype" w:eastAsia="DejaVu Sans" w:hAnsi="Palatino Linotype" w:cs="Times New Roman"/>
          <w:color w:val="00000A"/>
          <w:kern w:val="0"/>
          <w:sz w:val="20"/>
          <w:szCs w:val="20"/>
          <w14:ligatures w14:val="none"/>
        </w:rPr>
      </w:pPr>
      <w:proofErr w:type="spellStart"/>
      <w:r w:rsidRPr="00040B9D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Ajioka</w:t>
      </w:r>
      <w:proofErr w:type="spellEnd"/>
      <w:r w:rsidRPr="00040B9D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, Y.; Enomoto, K.; Suzuki K.; Yamaguchi A. The Basic Properties of </w:t>
      </w:r>
      <w:proofErr w:type="gramStart"/>
      <w:r w:rsidRPr="00040B9D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Poly(</w:t>
      </w:r>
      <w:proofErr w:type="gramEnd"/>
      <w:r w:rsidRPr="00040B9D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lactic Acid) Produced by the Direct Condensation Polymerization of Lactic Acid. </w:t>
      </w:r>
      <w:r w:rsidRPr="00040B9D">
        <w:rPr>
          <w:rFonts w:ascii="Palatino Linotype" w:eastAsia="Calibri" w:hAnsi="Palatino Linotype" w:cs="Times New Roman"/>
          <w:i/>
          <w:iCs/>
          <w:kern w:val="0"/>
          <w:sz w:val="20"/>
          <w:szCs w:val="20"/>
          <w14:ligatures w14:val="none"/>
        </w:rPr>
        <w:t xml:space="preserve">J. Env. </w:t>
      </w:r>
      <w:proofErr w:type="spellStart"/>
      <w:r w:rsidRPr="00040B9D">
        <w:rPr>
          <w:rFonts w:ascii="Palatino Linotype" w:eastAsia="Calibri" w:hAnsi="Palatino Linotype" w:cs="Times New Roman"/>
          <w:i/>
          <w:iCs/>
          <w:kern w:val="0"/>
          <w:sz w:val="20"/>
          <w:szCs w:val="20"/>
          <w14:ligatures w14:val="none"/>
        </w:rPr>
        <w:t>Polym</w:t>
      </w:r>
      <w:proofErr w:type="spellEnd"/>
      <w:r w:rsidRPr="00040B9D">
        <w:rPr>
          <w:rFonts w:ascii="Palatino Linotype" w:eastAsia="Calibri" w:hAnsi="Palatino Linotype" w:cs="Times New Roman"/>
          <w:i/>
          <w:iCs/>
          <w:kern w:val="0"/>
          <w:sz w:val="20"/>
          <w:szCs w:val="20"/>
          <w14:ligatures w14:val="none"/>
        </w:rPr>
        <w:t xml:space="preserve">. </w:t>
      </w:r>
      <w:proofErr w:type="spellStart"/>
      <w:r w:rsidRPr="00040B9D">
        <w:rPr>
          <w:rFonts w:ascii="Palatino Linotype" w:eastAsia="Calibri" w:hAnsi="Palatino Linotype" w:cs="Times New Roman"/>
          <w:i/>
          <w:iCs/>
          <w:kern w:val="0"/>
          <w:sz w:val="20"/>
          <w:szCs w:val="20"/>
          <w14:ligatures w14:val="none"/>
        </w:rPr>
        <w:t>Degrad</w:t>
      </w:r>
      <w:proofErr w:type="spellEnd"/>
      <w:r w:rsidRPr="00040B9D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. </w:t>
      </w:r>
      <w:r w:rsidRPr="00040B9D">
        <w:rPr>
          <w:rFonts w:ascii="Palatino Linotype" w:eastAsia="Calibri" w:hAnsi="Palatino Linotype" w:cs="Times New Roman"/>
          <w:b/>
          <w:bCs/>
          <w:kern w:val="0"/>
          <w:sz w:val="20"/>
          <w:szCs w:val="20"/>
          <w14:ligatures w14:val="none"/>
        </w:rPr>
        <w:t>1995</w:t>
      </w:r>
      <w:r w:rsidRPr="00040B9D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, </w:t>
      </w:r>
      <w:r w:rsidRPr="00040B9D">
        <w:rPr>
          <w:rFonts w:ascii="Palatino Linotype" w:eastAsia="Calibri" w:hAnsi="Palatino Linotype" w:cs="Times New Roman"/>
          <w:i/>
          <w:iCs/>
          <w:kern w:val="0"/>
          <w:sz w:val="20"/>
          <w:szCs w:val="20"/>
          <w14:ligatures w14:val="none"/>
        </w:rPr>
        <w:t>3</w:t>
      </w:r>
      <w:r w:rsidRPr="00040B9D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, 225–234. https://doi.org/10.1007/BF02068677.</w:t>
      </w:r>
    </w:p>
    <w:p w14:paraId="72C7987C" w14:textId="77777777" w:rsidR="00040B9D" w:rsidRPr="00040B9D" w:rsidRDefault="00040B9D" w:rsidP="00040B9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</w:pPr>
      <w:proofErr w:type="spellStart"/>
      <w:r w:rsidRPr="00040B9D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Garlotta</w:t>
      </w:r>
      <w:proofErr w:type="spellEnd"/>
      <w:r w:rsidRPr="00040B9D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, D. A Literature Review of </w:t>
      </w:r>
      <w:proofErr w:type="gramStart"/>
      <w:r w:rsidRPr="00040B9D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Poly(</w:t>
      </w:r>
      <w:proofErr w:type="gramEnd"/>
      <w:r w:rsidRPr="00040B9D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Lactic Acid). </w:t>
      </w:r>
      <w:r w:rsidRPr="00040B9D">
        <w:rPr>
          <w:rFonts w:ascii="Palatino Linotype" w:eastAsia="Calibri" w:hAnsi="Palatino Linotype" w:cs="Times New Roman"/>
          <w:i/>
          <w:iCs/>
          <w:kern w:val="0"/>
          <w:sz w:val="20"/>
          <w:szCs w:val="20"/>
          <w14:ligatures w14:val="none"/>
        </w:rPr>
        <w:t xml:space="preserve">J. </w:t>
      </w:r>
      <w:proofErr w:type="spellStart"/>
      <w:r w:rsidRPr="00040B9D">
        <w:rPr>
          <w:rFonts w:ascii="Palatino Linotype" w:eastAsia="Calibri" w:hAnsi="Palatino Linotype" w:cs="Times New Roman"/>
          <w:i/>
          <w:iCs/>
          <w:kern w:val="0"/>
          <w:sz w:val="20"/>
          <w:szCs w:val="20"/>
          <w14:ligatures w14:val="none"/>
        </w:rPr>
        <w:t>Polym</w:t>
      </w:r>
      <w:proofErr w:type="spellEnd"/>
      <w:r w:rsidRPr="00040B9D">
        <w:rPr>
          <w:rFonts w:ascii="Palatino Linotype" w:eastAsia="Calibri" w:hAnsi="Palatino Linotype" w:cs="Times New Roman"/>
          <w:i/>
          <w:iCs/>
          <w:kern w:val="0"/>
          <w:sz w:val="20"/>
          <w:szCs w:val="20"/>
          <w14:ligatures w14:val="none"/>
        </w:rPr>
        <w:t>. Environ</w:t>
      </w:r>
      <w:r w:rsidRPr="00040B9D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. </w:t>
      </w:r>
      <w:r w:rsidRPr="00040B9D">
        <w:rPr>
          <w:rFonts w:ascii="Palatino Linotype" w:eastAsia="Calibri" w:hAnsi="Palatino Linotype" w:cs="Times New Roman"/>
          <w:b/>
          <w:bCs/>
          <w:kern w:val="0"/>
          <w:sz w:val="20"/>
          <w:szCs w:val="20"/>
          <w14:ligatures w14:val="none"/>
        </w:rPr>
        <w:t>2001</w:t>
      </w:r>
      <w:r w:rsidRPr="00040B9D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, 9, 63</w:t>
      </w:r>
      <w:r w:rsidRPr="00040B9D">
        <w:rPr>
          <w:rFonts w:ascii="Palatino Linotype" w:eastAsia="Calibri" w:hAnsi="Palatino Linotype" w:cs="FreeSans"/>
          <w:kern w:val="0"/>
          <w:sz w:val="20"/>
          <w:szCs w:val="20"/>
          <w14:ligatures w14:val="none"/>
        </w:rPr>
        <w:t>–</w:t>
      </w:r>
      <w:r w:rsidRPr="00040B9D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84.</w:t>
      </w:r>
      <w:r w:rsidRPr="00040B9D">
        <w:rPr>
          <w:rFonts w:ascii="Palatino Linotype" w:eastAsia="Calibri" w:hAnsi="Palatino Linotype" w:cs="FreeSans"/>
          <w:kern w:val="0"/>
          <w:sz w:val="20"/>
          <w:szCs w:val="20"/>
          <w14:ligatures w14:val="none"/>
        </w:rPr>
        <w:t xml:space="preserve"> </w:t>
      </w:r>
      <w:r w:rsidRPr="00040B9D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https://doi.org/10.1023/A:1020200822435.</w:t>
      </w:r>
    </w:p>
    <w:p w14:paraId="6E31B7BE" w14:textId="0AE36AD3" w:rsidR="00040B9D" w:rsidRPr="00040B9D" w:rsidRDefault="00040B9D" w:rsidP="00040B9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</w:pPr>
      <w:r w:rsidRPr="00040B9D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Singh, S.K.; Anthony, P. High Molecular Weight Polylactic Acid Synthesized by Applying Different Binary Catalyst. </w:t>
      </w:r>
      <w:r w:rsidRPr="00040B9D">
        <w:rPr>
          <w:rFonts w:ascii="Palatino Linotype" w:eastAsia="Calibri" w:hAnsi="Palatino Linotype" w:cs="Times New Roman"/>
          <w:i/>
          <w:iCs/>
          <w:kern w:val="0"/>
          <w:sz w:val="20"/>
          <w:szCs w:val="20"/>
          <w14:ligatures w14:val="none"/>
        </w:rPr>
        <w:t>IJCPS</w:t>
      </w:r>
      <w:r w:rsidR="00F52935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 </w:t>
      </w:r>
      <w:r w:rsidRPr="00040B9D">
        <w:rPr>
          <w:rFonts w:ascii="Palatino Linotype" w:eastAsia="Calibri" w:hAnsi="Palatino Linotype" w:cs="Times New Roman"/>
          <w:b/>
          <w:bCs/>
          <w:kern w:val="0"/>
          <w:sz w:val="20"/>
          <w:szCs w:val="20"/>
          <w14:ligatures w14:val="none"/>
        </w:rPr>
        <w:t>2016</w:t>
      </w:r>
      <w:r w:rsidRPr="00040B9D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, </w:t>
      </w:r>
      <w:r w:rsidRPr="00040B9D">
        <w:rPr>
          <w:rFonts w:ascii="Palatino Linotype" w:eastAsia="Calibri" w:hAnsi="Palatino Linotype" w:cs="Times New Roman"/>
          <w:i/>
          <w:iCs/>
          <w:kern w:val="0"/>
          <w:sz w:val="20"/>
          <w:szCs w:val="20"/>
          <w14:ligatures w14:val="none"/>
        </w:rPr>
        <w:t>4</w:t>
      </w:r>
      <w:r w:rsidRPr="00040B9D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, 517</w:t>
      </w:r>
      <w:r w:rsidRPr="00040B9D">
        <w:rPr>
          <w:rFonts w:ascii="Palatino Linotype" w:eastAsia="Calibri" w:hAnsi="Palatino Linotype" w:cs="FreeSans"/>
          <w:kern w:val="0"/>
          <w:sz w:val="20"/>
          <w:szCs w:val="20"/>
          <w14:ligatures w14:val="none"/>
        </w:rPr>
        <w:t>–</w:t>
      </w:r>
      <w:r w:rsidRPr="00040B9D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521.</w:t>
      </w:r>
      <w:r w:rsidRPr="00040B9D">
        <w:rPr>
          <w:rFonts w:ascii="Palatino Linotype" w:eastAsia="Calibri" w:hAnsi="Palatino Linotype" w:cs="FreeSans"/>
          <w:kern w:val="0"/>
          <w:sz w:val="20"/>
          <w:szCs w:val="20"/>
          <w14:ligatures w14:val="none"/>
        </w:rPr>
        <w:t xml:space="preserve"> </w:t>
      </w:r>
      <w:r w:rsidRPr="00040B9D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http://dx.doi.org/10.13005/ojc/3404036.</w:t>
      </w:r>
    </w:p>
    <w:p w14:paraId="0462E70B" w14:textId="3683893D" w:rsidR="00040B9D" w:rsidRPr="00040B9D" w:rsidRDefault="00040B9D" w:rsidP="00040B9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</w:pPr>
      <w:r w:rsidRPr="00040B9D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Woo Lee, H.; </w:t>
      </w:r>
      <w:proofErr w:type="spellStart"/>
      <w:r w:rsidRPr="00040B9D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Insyani</w:t>
      </w:r>
      <w:proofErr w:type="spellEnd"/>
      <w:r w:rsidRPr="00040B9D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, R.; </w:t>
      </w:r>
      <w:proofErr w:type="spellStart"/>
      <w:r w:rsidRPr="00040B9D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Prasetyo</w:t>
      </w:r>
      <w:proofErr w:type="spellEnd"/>
      <w:r w:rsidRPr="00040B9D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, D.; </w:t>
      </w:r>
      <w:proofErr w:type="spellStart"/>
      <w:r w:rsidRPr="00040B9D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Prajitno</w:t>
      </w:r>
      <w:proofErr w:type="spellEnd"/>
      <w:r w:rsidRPr="00040B9D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, H.; </w:t>
      </w:r>
      <w:proofErr w:type="spellStart"/>
      <w:r w:rsidRPr="00040B9D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Sitompul</w:t>
      </w:r>
      <w:proofErr w:type="spellEnd"/>
      <w:r w:rsidRPr="00040B9D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, J. Molecular Weight and Structural Properties of Biodegradable PLA Synthesized with Different Catalysts by Direct Melt Polycondensation. </w:t>
      </w:r>
      <w:r w:rsidRPr="00040B9D">
        <w:rPr>
          <w:rFonts w:ascii="Palatino Linotype" w:eastAsia="Calibri" w:hAnsi="Palatino Linotype" w:cs="Times New Roman"/>
          <w:i/>
          <w:iCs/>
          <w:kern w:val="0"/>
          <w:sz w:val="20"/>
          <w:szCs w:val="20"/>
          <w14:ligatures w14:val="none"/>
        </w:rPr>
        <w:t>J. Eng. Technol. Sci</w:t>
      </w:r>
      <w:r w:rsidRPr="00040B9D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. </w:t>
      </w:r>
      <w:r w:rsidRPr="00040B9D">
        <w:rPr>
          <w:rFonts w:ascii="Palatino Linotype" w:eastAsia="Calibri" w:hAnsi="Palatino Linotype" w:cs="Times New Roman"/>
          <w:b/>
          <w:bCs/>
          <w:kern w:val="0"/>
          <w:sz w:val="20"/>
          <w:szCs w:val="20"/>
          <w14:ligatures w14:val="none"/>
        </w:rPr>
        <w:t>2015</w:t>
      </w:r>
      <w:r w:rsidRPr="00040B9D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, </w:t>
      </w:r>
      <w:r w:rsidRPr="00040B9D">
        <w:rPr>
          <w:rFonts w:ascii="Palatino Linotype" w:eastAsia="Calibri" w:hAnsi="Palatino Linotype" w:cs="Times New Roman"/>
          <w:i/>
          <w:iCs/>
          <w:kern w:val="0"/>
          <w:sz w:val="20"/>
          <w:szCs w:val="20"/>
          <w14:ligatures w14:val="none"/>
        </w:rPr>
        <w:t>47</w:t>
      </w:r>
      <w:r w:rsidRPr="00040B9D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, 364</w:t>
      </w:r>
      <w:r w:rsidRPr="00040B9D">
        <w:rPr>
          <w:rFonts w:ascii="Palatino Linotype" w:eastAsia="Calibri" w:hAnsi="Palatino Linotype" w:cs="FreeSans"/>
          <w:kern w:val="0"/>
          <w:sz w:val="20"/>
          <w:szCs w:val="20"/>
          <w14:ligatures w14:val="none"/>
        </w:rPr>
        <w:t>–</w:t>
      </w:r>
      <w:r w:rsidRPr="00040B9D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373.</w:t>
      </w:r>
      <w:r w:rsidRPr="00040B9D">
        <w:rPr>
          <w:rFonts w:ascii="Palatino Linotype" w:eastAsia="Calibri" w:hAnsi="Palatino Linotype" w:cs="FreeSans"/>
          <w:kern w:val="0"/>
          <w:sz w:val="20"/>
          <w:szCs w:val="20"/>
          <w14:ligatures w14:val="none"/>
        </w:rPr>
        <w:t xml:space="preserve"> </w:t>
      </w:r>
      <w:r w:rsidRPr="00040B9D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https://doi.org/10.5614/j.eng.technol.sci.2015.47.4.2.</w:t>
      </w:r>
    </w:p>
    <w:p w14:paraId="61463D94" w14:textId="77777777" w:rsidR="00040B9D" w:rsidRPr="00040B9D" w:rsidRDefault="00040B9D" w:rsidP="00040B9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</w:pPr>
      <w:r w:rsidRPr="00040B9D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Liu, C.; Jia, Y.; He, A. Preparation of Higher Molecular Weight Poly (L-Lactic Acid) by Chain Extension. </w:t>
      </w:r>
      <w:r w:rsidRPr="00040B9D">
        <w:rPr>
          <w:rFonts w:ascii="Palatino Linotype" w:eastAsia="Calibri" w:hAnsi="Palatino Linotype" w:cs="Times New Roman"/>
          <w:i/>
          <w:iCs/>
          <w:kern w:val="0"/>
          <w:sz w:val="20"/>
          <w:szCs w:val="20"/>
          <w14:ligatures w14:val="none"/>
        </w:rPr>
        <w:t xml:space="preserve">Int. J. </w:t>
      </w:r>
      <w:proofErr w:type="spellStart"/>
      <w:r w:rsidRPr="00040B9D">
        <w:rPr>
          <w:rFonts w:ascii="Palatino Linotype" w:eastAsia="Calibri" w:hAnsi="Palatino Linotype" w:cs="Times New Roman"/>
          <w:i/>
          <w:iCs/>
          <w:kern w:val="0"/>
          <w:sz w:val="20"/>
          <w:szCs w:val="20"/>
          <w14:ligatures w14:val="none"/>
        </w:rPr>
        <w:t>Polym</w:t>
      </w:r>
      <w:proofErr w:type="spellEnd"/>
      <w:r w:rsidRPr="00040B9D">
        <w:rPr>
          <w:rFonts w:ascii="Palatino Linotype" w:eastAsia="Calibri" w:hAnsi="Palatino Linotype" w:cs="Times New Roman"/>
          <w:i/>
          <w:iCs/>
          <w:kern w:val="0"/>
          <w:sz w:val="20"/>
          <w:szCs w:val="20"/>
          <w14:ligatures w14:val="none"/>
        </w:rPr>
        <w:t>. Sci</w:t>
      </w:r>
      <w:r w:rsidRPr="00040B9D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. </w:t>
      </w:r>
      <w:r w:rsidRPr="00040B9D">
        <w:rPr>
          <w:rFonts w:ascii="Palatino Linotype" w:eastAsia="Calibri" w:hAnsi="Palatino Linotype" w:cs="Times New Roman"/>
          <w:b/>
          <w:bCs/>
          <w:kern w:val="0"/>
          <w:sz w:val="20"/>
          <w:szCs w:val="20"/>
          <w14:ligatures w14:val="none"/>
        </w:rPr>
        <w:t>2013</w:t>
      </w:r>
      <w:r w:rsidRPr="00040B9D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, Article ID 315917. </w:t>
      </w:r>
      <w:hyperlink r:id="rId20" w:history="1">
        <w:r w:rsidRPr="00040B9D">
          <w:rPr>
            <w:rFonts w:ascii="Palatino Linotype" w:eastAsia="Calibri" w:hAnsi="Palatino Linotype" w:cs="Times New Roman"/>
            <w:color w:val="0000FF"/>
            <w:kern w:val="0"/>
            <w:sz w:val="20"/>
            <w:szCs w:val="20"/>
            <w:u w:val="single"/>
            <w14:ligatures w14:val="none"/>
          </w:rPr>
          <w:t>https://doi.org/10.1155/2013/315917</w:t>
        </w:r>
      </w:hyperlink>
      <w:r w:rsidRPr="00040B9D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.</w:t>
      </w:r>
    </w:p>
    <w:p w14:paraId="5EB53386" w14:textId="77777777" w:rsidR="00040B9D" w:rsidRPr="00040B9D" w:rsidRDefault="00040B9D" w:rsidP="00040B9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</w:pPr>
      <w:r w:rsidRPr="00040B9D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Guo, R.; Ren, Z.; Bi, H.; Xu, M.; Cai, L. Electrical and Thermal Conductivity of Polylactic Acid (PLA)-Based </w:t>
      </w:r>
      <w:proofErr w:type="spellStart"/>
      <w:r w:rsidRPr="00040B9D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Biocomposites</w:t>
      </w:r>
      <w:proofErr w:type="spellEnd"/>
      <w:r w:rsidRPr="00040B9D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 by Incorporation of Nano-Graphite Fabricated with Fused Deposition Modeling. </w:t>
      </w:r>
      <w:r w:rsidRPr="00040B9D">
        <w:rPr>
          <w:rFonts w:ascii="Palatino Linotype" w:eastAsia="Calibri" w:hAnsi="Palatino Linotype" w:cs="Times New Roman"/>
          <w:i/>
          <w:iCs/>
          <w:kern w:val="0"/>
          <w:sz w:val="20"/>
          <w:szCs w:val="20"/>
          <w14:ligatures w14:val="none"/>
        </w:rPr>
        <w:t>Polymers</w:t>
      </w:r>
      <w:r w:rsidRPr="00040B9D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. </w:t>
      </w:r>
      <w:r w:rsidRPr="00040B9D">
        <w:rPr>
          <w:rFonts w:ascii="Palatino Linotype" w:eastAsia="Calibri" w:hAnsi="Palatino Linotype" w:cs="Times New Roman"/>
          <w:b/>
          <w:bCs/>
          <w:kern w:val="0"/>
          <w:sz w:val="20"/>
          <w:szCs w:val="20"/>
          <w14:ligatures w14:val="none"/>
        </w:rPr>
        <w:t>2019</w:t>
      </w:r>
      <w:r w:rsidRPr="00040B9D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 xml:space="preserve">, </w:t>
      </w:r>
      <w:r w:rsidRPr="00040B9D">
        <w:rPr>
          <w:rFonts w:ascii="Palatino Linotype" w:eastAsia="Calibri" w:hAnsi="Palatino Linotype" w:cs="Times New Roman"/>
          <w:i/>
          <w:iCs/>
          <w:kern w:val="0"/>
          <w:sz w:val="20"/>
          <w:szCs w:val="20"/>
          <w14:ligatures w14:val="none"/>
        </w:rPr>
        <w:t xml:space="preserve">11, </w:t>
      </w:r>
      <w:r w:rsidRPr="00040B9D">
        <w:rPr>
          <w:rFonts w:ascii="Palatino Linotype" w:eastAsia="Calibri" w:hAnsi="Palatino Linotype" w:cs="Times New Roman"/>
          <w:kern w:val="0"/>
          <w:sz w:val="20"/>
          <w:szCs w:val="20"/>
          <w14:ligatures w14:val="none"/>
        </w:rPr>
        <w:t>549. https://doi.org/10.3390/polym11030549.</w:t>
      </w:r>
    </w:p>
    <w:p w14:paraId="688696EF" w14:textId="77777777" w:rsidR="00040B9D" w:rsidRPr="00040B9D" w:rsidRDefault="00040B9D" w:rsidP="00040B9D">
      <w:pPr>
        <w:spacing w:after="120" w:line="360" w:lineRule="auto"/>
        <w:rPr>
          <w:rFonts w:ascii="Calibri" w:eastAsia="Calibri" w:hAnsi="Calibri" w:cs="FreeSans"/>
          <w:kern w:val="0"/>
          <w14:ligatures w14:val="none"/>
        </w:rPr>
      </w:pPr>
    </w:p>
    <w:p w14:paraId="63D1AEB1" w14:textId="42AF8088" w:rsidR="00040B9D" w:rsidRDefault="00040B9D" w:rsidP="00040B9D"/>
    <w:sectPr w:rsidR="00040B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eSans">
    <w:altName w:val="Times New Roman"/>
    <w:charset w:val="A1"/>
    <w:family w:val="roman"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altName w:val="Cambria"/>
    <w:panose1 w:val="00000000000000000000"/>
    <w:charset w:val="00"/>
    <w:family w:val="roman"/>
    <w:notTrueType/>
    <w:pitch w:val="default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56E96"/>
    <w:multiLevelType w:val="multilevel"/>
    <w:tmpl w:val="A57E7138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" w15:restartNumberingAfterBreak="0">
    <w:nsid w:val="674F1D00"/>
    <w:multiLevelType w:val="hybridMultilevel"/>
    <w:tmpl w:val="3DB2421C"/>
    <w:lvl w:ilvl="0" w:tplc="8DF0A80A">
      <w:start w:val="1"/>
      <w:numFmt w:val="decimal"/>
      <w:lvlText w:val="(%1)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5410171">
    <w:abstractNumId w:val="0"/>
  </w:num>
  <w:num w:numId="2" w16cid:durableId="17047422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B9D"/>
    <w:rsid w:val="00040B9D"/>
    <w:rsid w:val="00086E7C"/>
    <w:rsid w:val="000D455B"/>
    <w:rsid w:val="00101D7F"/>
    <w:rsid w:val="00175C94"/>
    <w:rsid w:val="002316CB"/>
    <w:rsid w:val="0023394D"/>
    <w:rsid w:val="0026131E"/>
    <w:rsid w:val="00280F8A"/>
    <w:rsid w:val="003A468A"/>
    <w:rsid w:val="0045194B"/>
    <w:rsid w:val="00472133"/>
    <w:rsid w:val="004C1DDF"/>
    <w:rsid w:val="004E7190"/>
    <w:rsid w:val="00510D67"/>
    <w:rsid w:val="0065233D"/>
    <w:rsid w:val="006617F1"/>
    <w:rsid w:val="00731124"/>
    <w:rsid w:val="00732FD3"/>
    <w:rsid w:val="00782542"/>
    <w:rsid w:val="008342DA"/>
    <w:rsid w:val="00836873"/>
    <w:rsid w:val="008466EF"/>
    <w:rsid w:val="009214B9"/>
    <w:rsid w:val="00955DBE"/>
    <w:rsid w:val="0096581F"/>
    <w:rsid w:val="0097235D"/>
    <w:rsid w:val="0098445B"/>
    <w:rsid w:val="00995E11"/>
    <w:rsid w:val="009C4804"/>
    <w:rsid w:val="00A63674"/>
    <w:rsid w:val="00AF0385"/>
    <w:rsid w:val="00BA17B7"/>
    <w:rsid w:val="00C474FE"/>
    <w:rsid w:val="00CD4FFD"/>
    <w:rsid w:val="00D0244E"/>
    <w:rsid w:val="00D72C9B"/>
    <w:rsid w:val="00E54A9D"/>
    <w:rsid w:val="00E625DE"/>
    <w:rsid w:val="00F13D34"/>
    <w:rsid w:val="00F33EA0"/>
    <w:rsid w:val="00F52935"/>
    <w:rsid w:val="00FC2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398F41"/>
  <w15:chartTrackingRefBased/>
  <w15:docId w15:val="{2C262F77-6BAB-4427-BFA5-76329984D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ameContents">
    <w:name w:val="Frame Contents"/>
    <w:basedOn w:val="Normal"/>
    <w:qFormat/>
    <w:rsid w:val="00040B9D"/>
    <w:pPr>
      <w:spacing w:after="0" w:line="240" w:lineRule="auto"/>
    </w:pPr>
    <w:rPr>
      <w:rFonts w:ascii="Calibri" w:eastAsia="Calibri" w:hAnsi="Calibri" w:cs="FreeSans"/>
      <w:kern w:val="0"/>
      <w:lang w:val="el-GR"/>
      <w14:ligatures w14:val="none"/>
    </w:rPr>
  </w:style>
  <w:style w:type="paragraph" w:styleId="ListParagraph">
    <w:name w:val="List Paragraph"/>
    <w:basedOn w:val="Normal"/>
    <w:uiPriority w:val="34"/>
    <w:qFormat/>
    <w:rsid w:val="004C1DD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C48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74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doi.org/10.1155/2013/315917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1953</Words>
  <Characters>11137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Theodorou</dc:creator>
  <cp:keywords/>
  <dc:description/>
  <cp:lastModifiedBy>Kelly Velonia</cp:lastModifiedBy>
  <cp:revision>2</cp:revision>
  <dcterms:created xsi:type="dcterms:W3CDTF">2023-09-15T09:45:00Z</dcterms:created>
  <dcterms:modified xsi:type="dcterms:W3CDTF">2023-09-15T09:45:00Z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4d0b14f30a881125d89485419eb993f2f92ab153e85dad9ed7e84dcf087f97db</vt:lpwstr>
  </property>
</Properties>
</file>