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96E7" w14:textId="07934341" w:rsidR="00693E77" w:rsidRPr="00FC7329" w:rsidRDefault="00693E77" w:rsidP="001302C6">
      <w:pPr>
        <w:rPr>
          <w:noProof/>
          <w:sz w:val="28"/>
          <w:szCs w:val="28"/>
        </w:rPr>
      </w:pPr>
    </w:p>
    <w:p w14:paraId="7F56DC21" w14:textId="471CF429" w:rsidR="00693E77" w:rsidRDefault="00693E77" w:rsidP="00693E77">
      <w:pPr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 w:rsidRPr="00242186">
        <w:rPr>
          <w:rFonts w:ascii="Palatino Linotype" w:hAnsi="Palatino Linotype" w:cs="Times New Roman"/>
          <w:b/>
          <w:bCs/>
          <w:sz w:val="36"/>
          <w:szCs w:val="36"/>
        </w:rPr>
        <w:t>Supporting Information</w:t>
      </w:r>
    </w:p>
    <w:p w14:paraId="3CCFA92E" w14:textId="77777777" w:rsidR="007C51E5" w:rsidRPr="00242186" w:rsidRDefault="007C51E5" w:rsidP="00693E77">
      <w:pPr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bookmarkStart w:id="0" w:name="_GoBack"/>
      <w:bookmarkEnd w:id="0"/>
    </w:p>
    <w:p w14:paraId="20A36C41" w14:textId="77777777" w:rsidR="007C51E5" w:rsidRPr="008A5903" w:rsidRDefault="007C51E5" w:rsidP="007C51E5">
      <w:pPr>
        <w:pStyle w:val="MDPI12title"/>
        <w:jc w:val="center"/>
      </w:pPr>
      <w:r>
        <w:t>Extension of Shelf Life and Postharvest Quality of Bell pepper (</w:t>
      </w:r>
      <w:r w:rsidRPr="008A5903">
        <w:rPr>
          <w:i/>
        </w:rPr>
        <w:t>Capsicum annuum</w:t>
      </w:r>
      <w:r>
        <w:t xml:space="preserve"> L. cv Nagano) with Forced-air Precooling and Modified Atmosphere Packaging</w:t>
      </w:r>
    </w:p>
    <w:p w14:paraId="01D2730C" w14:textId="77777777" w:rsidR="00693E77" w:rsidRPr="007C51E5" w:rsidRDefault="00693E77" w:rsidP="00693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C3C6" w14:textId="77777777" w:rsidR="00242186" w:rsidRDefault="00242186" w:rsidP="00693E77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8A428BE" w14:textId="77777777" w:rsidR="00242186" w:rsidRDefault="00242186" w:rsidP="00693E77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60E8B96" w14:textId="45995585" w:rsidR="00695DE0" w:rsidRPr="00242186" w:rsidRDefault="00693E77" w:rsidP="00242186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242186">
        <w:rPr>
          <w:rFonts w:ascii="Palatino Linotype" w:hAnsi="Palatino Linotype" w:cs="Times New Roman"/>
          <w:b/>
          <w:bCs/>
          <w:sz w:val="24"/>
          <w:szCs w:val="24"/>
        </w:rPr>
        <w:t>Samuel Yeboah</w:t>
      </w:r>
      <w:r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1</w:t>
      </w:r>
      <w:r w:rsidR="00695DE0"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,2</w:t>
      </w:r>
      <w:r w:rsidR="00A419BA" w:rsidRPr="00242186">
        <w:rPr>
          <w:rFonts w:ascii="Palatino Linotype" w:hAnsi="Palatino Linotype" w:cs="Times New Roman"/>
          <w:b/>
          <w:bCs/>
          <w:sz w:val="24"/>
          <w:szCs w:val="24"/>
        </w:rPr>
        <w:t>, Sae-</w:t>
      </w:r>
      <w:r w:rsidRPr="00242186">
        <w:rPr>
          <w:rFonts w:ascii="Palatino Linotype" w:hAnsi="Palatino Linotype" w:cs="Times New Roman"/>
          <w:b/>
          <w:bCs/>
          <w:sz w:val="24"/>
          <w:szCs w:val="24"/>
        </w:rPr>
        <w:t>Jin Hong</w:t>
      </w:r>
      <w:r w:rsidR="00695DE0"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2</w:t>
      </w:r>
      <w:r w:rsidR="00242186" w:rsidRPr="00242186">
        <w:rPr>
          <w:rFonts w:ascii="Palatino Linotype" w:hAnsi="Palatino Linotype" w:cs="Times New Roman"/>
          <w:b/>
          <w:bCs/>
          <w:sz w:val="24"/>
          <w:szCs w:val="24"/>
        </w:rPr>
        <w:t>*</w:t>
      </w:r>
      <w:r w:rsidRPr="00242186">
        <w:rPr>
          <w:rFonts w:ascii="Palatino Linotype" w:hAnsi="Palatino Linotype" w:cs="Times New Roman"/>
          <w:b/>
          <w:bCs/>
          <w:sz w:val="24"/>
          <w:szCs w:val="24"/>
        </w:rPr>
        <w:t>, Yeri Park</w:t>
      </w:r>
      <w:r w:rsidR="00695DE0"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2</w:t>
      </w:r>
      <w:r w:rsidRPr="00242186">
        <w:rPr>
          <w:rFonts w:ascii="Palatino Linotype" w:hAnsi="Palatino Linotype" w:cs="Times New Roman"/>
          <w:b/>
          <w:bCs/>
          <w:sz w:val="24"/>
          <w:szCs w:val="24"/>
        </w:rPr>
        <w:t>, Jeong Hee Choi</w:t>
      </w:r>
      <w:r w:rsidR="00695DE0"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3</w:t>
      </w:r>
      <w:r w:rsidR="00A419BA" w:rsidRPr="00242186">
        <w:rPr>
          <w:rFonts w:ascii="Palatino Linotype" w:hAnsi="Palatino Linotype" w:cs="Times New Roman"/>
          <w:b/>
          <w:bCs/>
          <w:sz w:val="24"/>
          <w:szCs w:val="24"/>
        </w:rPr>
        <w:t>, Hyang-</w:t>
      </w:r>
      <w:r w:rsidRPr="00242186">
        <w:rPr>
          <w:rFonts w:ascii="Palatino Linotype" w:hAnsi="Palatino Linotype" w:cs="Times New Roman"/>
          <w:b/>
          <w:bCs/>
          <w:sz w:val="24"/>
          <w:szCs w:val="24"/>
        </w:rPr>
        <w:t>Lan Eum</w:t>
      </w:r>
      <w:r w:rsidR="00695DE0" w:rsidRPr="00242186">
        <w:rPr>
          <w:rFonts w:ascii="Palatino Linotype" w:hAnsi="Palatino Linotype" w:cs="Times New Roman"/>
          <w:b/>
          <w:sz w:val="24"/>
          <w:szCs w:val="24"/>
          <w:vertAlign w:val="superscript"/>
        </w:rPr>
        <w:t>2,4</w:t>
      </w:r>
      <w:r w:rsidRPr="00242186">
        <w:rPr>
          <w:rFonts w:ascii="Palatino Linotype" w:hAnsi="Palatino Linotype" w:cs="Times New Roman"/>
          <w:b/>
          <w:bCs/>
          <w:sz w:val="24"/>
          <w:szCs w:val="24"/>
        </w:rPr>
        <w:t>*</w:t>
      </w:r>
    </w:p>
    <w:p w14:paraId="33991DDD" w14:textId="04997074" w:rsidR="00242186" w:rsidRPr="00242186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sz w:val="20"/>
          <w:szCs w:val="20"/>
        </w:rPr>
        <w:t>1</w:t>
      </w:r>
      <w:r w:rsidRPr="00242186">
        <w:rPr>
          <w:sz w:val="20"/>
          <w:szCs w:val="20"/>
        </w:rPr>
        <w:tab/>
        <w:t>Smart Farm Research Center, Korea Institute of Science and Technology (KIST</w:t>
      </w:r>
      <w:r w:rsidR="00EF43F9">
        <w:rPr>
          <w:sz w:val="20"/>
          <w:szCs w:val="20"/>
        </w:rPr>
        <w:t xml:space="preserve">), Gangneung 25451, </w:t>
      </w:r>
      <w:r w:rsidRPr="00242186">
        <w:rPr>
          <w:sz w:val="20"/>
          <w:szCs w:val="20"/>
        </w:rPr>
        <w:t>Korea; iamsamyeboah@gmail.com (SY)</w:t>
      </w:r>
    </w:p>
    <w:p w14:paraId="141B76A3" w14:textId="7DD32886" w:rsidR="00242186" w:rsidRPr="00242186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sz w:val="20"/>
          <w:szCs w:val="20"/>
        </w:rPr>
        <w:t>2</w:t>
      </w:r>
      <w:r w:rsidRPr="00242186">
        <w:rPr>
          <w:sz w:val="20"/>
          <w:szCs w:val="20"/>
        </w:rPr>
        <w:tab/>
        <w:t>Department of Plant Science, College of Life Sciences, Gangneung-Wonju National Universit</w:t>
      </w:r>
      <w:r w:rsidR="00EF43F9">
        <w:rPr>
          <w:sz w:val="20"/>
          <w:szCs w:val="20"/>
        </w:rPr>
        <w:t xml:space="preserve">y, Gangneung 25457, </w:t>
      </w:r>
      <w:r w:rsidRPr="00242186">
        <w:rPr>
          <w:sz w:val="20"/>
          <w:szCs w:val="20"/>
        </w:rPr>
        <w:t>Korea;</w:t>
      </w:r>
      <w:r w:rsidRPr="00242186">
        <w:rPr>
          <w:rFonts w:ascii="Times New Roman" w:hAnsi="Times New Roman"/>
          <w:sz w:val="20"/>
          <w:szCs w:val="20"/>
        </w:rPr>
        <w:t xml:space="preserve"> </w:t>
      </w:r>
      <w:r w:rsidRPr="00242186">
        <w:rPr>
          <w:sz w:val="20"/>
          <w:szCs w:val="20"/>
        </w:rPr>
        <w:t xml:space="preserve">iamsamyeboah@gmail.com (SY); hongsj@gwnu.ac.kr (SJH); dyfl6854@hanmail.net (YP); </w:t>
      </w:r>
      <w:r w:rsidRPr="00242186">
        <w:rPr>
          <w:color w:val="000000" w:themeColor="text1"/>
          <w:sz w:val="20"/>
          <w:szCs w:val="20"/>
        </w:rPr>
        <w:t>eumhl76@korea.kr</w:t>
      </w:r>
      <w:r w:rsidRPr="00242186">
        <w:rPr>
          <w:sz w:val="20"/>
          <w:szCs w:val="20"/>
        </w:rPr>
        <w:t>; (HLE)</w:t>
      </w:r>
    </w:p>
    <w:p w14:paraId="7CA30C66" w14:textId="55FB2970" w:rsidR="00242186" w:rsidRPr="00242186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sz w:val="20"/>
          <w:szCs w:val="20"/>
        </w:rPr>
        <w:t>3</w:t>
      </w:r>
      <w:r w:rsidRPr="00242186">
        <w:rPr>
          <w:sz w:val="20"/>
          <w:szCs w:val="20"/>
        </w:rPr>
        <w:tab/>
        <w:t xml:space="preserve">Research Group of Consumer safety, Korea Food Research Institute, 245, Nongsaengmyeong-ro, Wanju-gun, </w:t>
      </w:r>
      <w:r w:rsidR="00EF43F9">
        <w:rPr>
          <w:sz w:val="20"/>
          <w:szCs w:val="20"/>
        </w:rPr>
        <w:t xml:space="preserve">Jeollabuk-do 55365, </w:t>
      </w:r>
      <w:r w:rsidRPr="00242186">
        <w:rPr>
          <w:sz w:val="20"/>
          <w:szCs w:val="20"/>
        </w:rPr>
        <w:t>Korea; choijh@kfri.re.kr (JHC)</w:t>
      </w:r>
    </w:p>
    <w:p w14:paraId="36F70FE0" w14:textId="77777777" w:rsidR="00EF43F9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sz w:val="20"/>
          <w:szCs w:val="20"/>
        </w:rPr>
        <w:t>4</w:t>
      </w:r>
      <w:r w:rsidRPr="00242186">
        <w:rPr>
          <w:sz w:val="20"/>
          <w:szCs w:val="20"/>
        </w:rPr>
        <w:tab/>
        <w:t xml:space="preserve">Postharvest Technology Division, National Institute of Horticultural and Herbal Science, Rural Development Administration, 100, Nongsaengmyeong-ro, Wanju-gun, </w:t>
      </w:r>
      <w:r w:rsidR="00EF43F9">
        <w:rPr>
          <w:sz w:val="20"/>
          <w:szCs w:val="20"/>
        </w:rPr>
        <w:t>Jeollabuk-do 55365,</w:t>
      </w:r>
    </w:p>
    <w:p w14:paraId="161FA64F" w14:textId="59052F5E" w:rsidR="00242186" w:rsidRPr="00242186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sz w:val="20"/>
          <w:szCs w:val="20"/>
        </w:rPr>
        <w:t>Korea</w:t>
      </w:r>
    </w:p>
    <w:p w14:paraId="573BE4E9" w14:textId="77777777" w:rsidR="00242186" w:rsidRPr="00242186" w:rsidRDefault="00242186" w:rsidP="00EF43F9">
      <w:pPr>
        <w:pStyle w:val="MDPI16affiliation"/>
        <w:jc w:val="both"/>
        <w:rPr>
          <w:sz w:val="20"/>
          <w:szCs w:val="20"/>
        </w:rPr>
      </w:pPr>
      <w:r w:rsidRPr="00242186">
        <w:rPr>
          <w:b/>
          <w:sz w:val="20"/>
          <w:szCs w:val="20"/>
        </w:rPr>
        <w:t>*</w:t>
      </w:r>
      <w:r w:rsidRPr="00242186">
        <w:rPr>
          <w:sz w:val="20"/>
          <w:szCs w:val="20"/>
        </w:rPr>
        <w:tab/>
        <w:t xml:space="preserve">Correspondence: hongsj@gwnu.ac.kr (SJH); </w:t>
      </w:r>
      <w:r w:rsidRPr="00242186">
        <w:rPr>
          <w:color w:val="000000" w:themeColor="text1"/>
          <w:sz w:val="20"/>
          <w:szCs w:val="20"/>
        </w:rPr>
        <w:t>eumhl76@korea.kr</w:t>
      </w:r>
      <w:r w:rsidRPr="00242186">
        <w:rPr>
          <w:sz w:val="20"/>
          <w:szCs w:val="20"/>
        </w:rPr>
        <w:t>; (HLE)</w:t>
      </w:r>
    </w:p>
    <w:p w14:paraId="2D98D818" w14:textId="2FC9B209" w:rsidR="00315DF9" w:rsidRDefault="00315DF9" w:rsidP="00A339A7">
      <w:pPr>
        <w:jc w:val="center"/>
        <w:rPr>
          <w:noProof/>
        </w:rPr>
      </w:pPr>
    </w:p>
    <w:p w14:paraId="67BFD29E" w14:textId="77777777" w:rsidR="00242186" w:rsidRPr="00242186" w:rsidRDefault="00242186" w:rsidP="00A339A7">
      <w:pPr>
        <w:jc w:val="center"/>
        <w:rPr>
          <w:noProof/>
        </w:rPr>
      </w:pPr>
    </w:p>
    <w:p w14:paraId="71CE9FB6" w14:textId="1ED1F4A4" w:rsidR="00C77B2F" w:rsidRDefault="00C77B2F" w:rsidP="00A339A7">
      <w:pPr>
        <w:jc w:val="center"/>
        <w:rPr>
          <w:noProof/>
        </w:rPr>
      </w:pPr>
    </w:p>
    <w:p w14:paraId="77A3043A" w14:textId="43E61E4E" w:rsidR="00C77B2F" w:rsidRDefault="00C77B2F" w:rsidP="00A339A7">
      <w:pPr>
        <w:jc w:val="center"/>
        <w:rPr>
          <w:noProof/>
        </w:rPr>
      </w:pPr>
    </w:p>
    <w:p w14:paraId="6E256C47" w14:textId="2CB7C6BF" w:rsidR="00C77B2F" w:rsidRDefault="00C77B2F" w:rsidP="00A339A7">
      <w:pPr>
        <w:jc w:val="center"/>
        <w:rPr>
          <w:noProof/>
        </w:rPr>
      </w:pPr>
    </w:p>
    <w:p w14:paraId="2150570B" w14:textId="222809AE" w:rsidR="00C77B2F" w:rsidRDefault="00C77B2F" w:rsidP="00A339A7">
      <w:pPr>
        <w:jc w:val="center"/>
        <w:rPr>
          <w:noProof/>
        </w:rPr>
      </w:pPr>
    </w:p>
    <w:p w14:paraId="75081307" w14:textId="51CEE3EF" w:rsidR="00C77B2F" w:rsidRDefault="00C77B2F" w:rsidP="00A339A7">
      <w:pPr>
        <w:jc w:val="center"/>
        <w:rPr>
          <w:noProof/>
        </w:rPr>
      </w:pPr>
    </w:p>
    <w:p w14:paraId="090B335A" w14:textId="6DB7C538" w:rsidR="00C77B2F" w:rsidRDefault="00C77B2F" w:rsidP="00A339A7">
      <w:pPr>
        <w:jc w:val="center"/>
        <w:rPr>
          <w:noProof/>
        </w:rPr>
      </w:pPr>
    </w:p>
    <w:p w14:paraId="3E15DD7F" w14:textId="65A63AC5" w:rsidR="00D713F5" w:rsidRDefault="00D713F5" w:rsidP="00A339A7">
      <w:pPr>
        <w:jc w:val="center"/>
        <w:rPr>
          <w:noProof/>
        </w:rPr>
      </w:pPr>
    </w:p>
    <w:p w14:paraId="35299094" w14:textId="169C3EA8" w:rsidR="00017BF9" w:rsidRDefault="00017BF9" w:rsidP="00A339A7">
      <w:pPr>
        <w:jc w:val="center"/>
        <w:rPr>
          <w:noProof/>
        </w:rPr>
      </w:pPr>
    </w:p>
    <w:p w14:paraId="137CBB93" w14:textId="2672B885" w:rsidR="00C77B2F" w:rsidRDefault="00C77B2F" w:rsidP="001302C6">
      <w:pPr>
        <w:rPr>
          <w:noProof/>
        </w:rPr>
      </w:pPr>
    </w:p>
    <w:p w14:paraId="7BD47E16" w14:textId="67577361" w:rsidR="00E3695D" w:rsidRPr="00242186" w:rsidRDefault="00E3695D" w:rsidP="00E3695D">
      <w:pPr>
        <w:spacing w:line="240" w:lineRule="auto"/>
        <w:jc w:val="both"/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</w:pP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lastRenderedPageBreak/>
        <w:t>Table S1. Soluble sugars (sucrose, glucose</w:t>
      </w:r>
      <w:r w:rsidR="00017BF9"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>,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 xml:space="preserve"> and fructose) of bell pepper cv. Nagano during storage at 11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  <w:vertAlign w:val="superscript"/>
        </w:rPr>
        <w:t>o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 xml:space="preserve">C 95% RH. FOLO, forced-air precooling + </w:t>
      </w:r>
      <w:r w:rsidRPr="00242186">
        <w:rPr>
          <w:rFonts w:ascii="Palatino Linotype" w:hAnsi="Palatino Linotype" w:cs="Times New Roman"/>
          <w:color w:val="000000" w:themeColor="text1"/>
          <w:sz w:val="24"/>
          <w:szCs w:val="20"/>
        </w:rPr>
        <w:t>30 μm PE liner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 xml:space="preserve">; FOLX, forced-air precooling; FXLO, </w:t>
      </w:r>
      <w:r w:rsidRPr="00242186">
        <w:rPr>
          <w:rFonts w:ascii="Palatino Linotype" w:hAnsi="Palatino Linotype" w:cs="Times New Roman"/>
          <w:color w:val="000000" w:themeColor="text1"/>
          <w:sz w:val="24"/>
          <w:szCs w:val="20"/>
        </w:rPr>
        <w:t>30 μm PE liner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 xml:space="preserve">; FXLX, control. 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  <w:vertAlign w:val="superscript"/>
        </w:rPr>
        <w:t>z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 xml:space="preserve">Mean separation within columns by Duncan’s multiple range test (DMRT) at </w:t>
      </w:r>
      <w:r w:rsidRPr="00242186">
        <w:rPr>
          <w:rFonts w:ascii="Palatino Linotype" w:hAnsi="Palatino Linotype" w:cs="Times New Roman"/>
          <w:i/>
          <w:color w:val="000000" w:themeColor="text1"/>
          <w:sz w:val="24"/>
          <w:szCs w:val="20"/>
          <w:shd w:val="clear" w:color="auto" w:fill="FFFFFF"/>
        </w:rPr>
        <w:t>p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 xml:space="preserve"> &lt; 0.05.</w:t>
      </w: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 xml:space="preserve"> </w:t>
      </w:r>
      <w:r w:rsidR="000A5CC4" w:rsidRPr="00242186">
        <w:rPr>
          <w:rFonts w:ascii="Palatino Linotype" w:eastAsia="바탕" w:hAnsi="Palatino Linotype" w:cs="Times New Roman"/>
          <w:b/>
          <w:color w:val="000000" w:themeColor="text1"/>
          <w:sz w:val="24"/>
          <w:szCs w:val="20"/>
          <w:vertAlign w:val="superscript"/>
        </w:rPr>
        <w:t>ns</w:t>
      </w:r>
      <w:r w:rsidRPr="00242186">
        <w:rPr>
          <w:rFonts w:ascii="Palatino Linotype" w:eastAsia="바탕" w:hAnsi="Palatino Linotype" w:cs="Times New Roman"/>
          <w:b/>
          <w:color w:val="000000" w:themeColor="text1"/>
          <w:sz w:val="24"/>
          <w:szCs w:val="20"/>
          <w:vertAlign w:val="superscript"/>
        </w:rPr>
        <w:t xml:space="preserve">, **, 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 xml:space="preserve">not significant or significant at, </w:t>
      </w:r>
      <w:r w:rsidRPr="00242186">
        <w:rPr>
          <w:rFonts w:ascii="Palatino Linotype" w:hAnsi="Palatino Linotype" w:cs="Times New Roman"/>
          <w:i/>
          <w:color w:val="000000" w:themeColor="text1"/>
          <w:sz w:val="24"/>
          <w:szCs w:val="20"/>
          <w:shd w:val="clear" w:color="auto" w:fill="FFFFFF"/>
        </w:rPr>
        <w:t>p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 xml:space="preserve"> &lt; 0.001, respectively. DW (dry weight)</w:t>
      </w:r>
      <w:r w:rsidR="003A277C"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>, (n = 6)</w:t>
      </w:r>
      <w:r w:rsidRPr="00242186">
        <w:rPr>
          <w:rFonts w:ascii="Palatino Linotype" w:eastAsia="바탕" w:hAnsi="Palatino Linotype" w:cs="Times New Roman"/>
          <w:color w:val="000000" w:themeColor="text1"/>
          <w:sz w:val="24"/>
          <w:szCs w:val="20"/>
        </w:rPr>
        <w:t>.</w:t>
      </w:r>
    </w:p>
    <w:p w14:paraId="05B9762C" w14:textId="55572931" w:rsidR="00C77B2F" w:rsidRDefault="00C77B2F" w:rsidP="00E3695D">
      <w:pPr>
        <w:rPr>
          <w:noProof/>
        </w:rPr>
      </w:pPr>
    </w:p>
    <w:p w14:paraId="0BD42DDF" w14:textId="25FE1978" w:rsidR="00E3695D" w:rsidRDefault="003A277C" w:rsidP="00A339A7">
      <w:pPr>
        <w:jc w:val="center"/>
        <w:rPr>
          <w:noProof/>
        </w:rPr>
      </w:pPr>
      <w:r w:rsidRPr="00482F28">
        <w:rPr>
          <w:noProof/>
        </w:rPr>
        <w:drawing>
          <wp:inline distT="0" distB="0" distL="0" distR="0" wp14:anchorId="2023DDC6" wp14:editId="1AFFABDB">
            <wp:extent cx="10706100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A1BE" w14:textId="59EE4039" w:rsidR="00E3695D" w:rsidRDefault="00E3695D" w:rsidP="00A339A7">
      <w:pPr>
        <w:jc w:val="center"/>
        <w:rPr>
          <w:noProof/>
        </w:rPr>
      </w:pPr>
    </w:p>
    <w:p w14:paraId="2ADB92FB" w14:textId="77777777" w:rsidR="00E3695D" w:rsidRDefault="00E3695D" w:rsidP="00A339A7">
      <w:pPr>
        <w:jc w:val="center"/>
        <w:rPr>
          <w:noProof/>
        </w:rPr>
      </w:pPr>
    </w:p>
    <w:p w14:paraId="457C88D4" w14:textId="559A0C40" w:rsidR="00C77B2F" w:rsidRDefault="00C77B2F" w:rsidP="00A339A7">
      <w:pPr>
        <w:jc w:val="center"/>
        <w:rPr>
          <w:noProof/>
        </w:rPr>
      </w:pPr>
    </w:p>
    <w:p w14:paraId="2F82047A" w14:textId="29F2970F" w:rsidR="00C77B2F" w:rsidRDefault="00C77B2F" w:rsidP="005D4FB3">
      <w:pPr>
        <w:rPr>
          <w:noProof/>
        </w:rPr>
      </w:pPr>
    </w:p>
    <w:p w14:paraId="5A99F303" w14:textId="5D70A981" w:rsidR="00C77B2F" w:rsidRDefault="00C77B2F" w:rsidP="00A339A7">
      <w:pPr>
        <w:jc w:val="center"/>
        <w:rPr>
          <w:noProof/>
        </w:rPr>
      </w:pPr>
    </w:p>
    <w:p w14:paraId="46239580" w14:textId="03618183" w:rsidR="003A277C" w:rsidRDefault="003A277C" w:rsidP="00A339A7">
      <w:pPr>
        <w:jc w:val="center"/>
        <w:rPr>
          <w:noProof/>
        </w:rPr>
      </w:pPr>
    </w:p>
    <w:p w14:paraId="4EB22879" w14:textId="77777777" w:rsidR="003A277C" w:rsidRDefault="003A277C" w:rsidP="00A339A7">
      <w:pPr>
        <w:jc w:val="center"/>
        <w:rPr>
          <w:noProof/>
        </w:rPr>
      </w:pPr>
    </w:p>
    <w:p w14:paraId="0498F4D7" w14:textId="7AF57D98" w:rsidR="00C77B2F" w:rsidRDefault="00C77B2F" w:rsidP="00A339A7">
      <w:pPr>
        <w:jc w:val="center"/>
        <w:rPr>
          <w:noProof/>
        </w:rPr>
      </w:pPr>
    </w:p>
    <w:p w14:paraId="36E037D7" w14:textId="77777777" w:rsidR="00C77B2F" w:rsidRDefault="00C77B2F" w:rsidP="00A339A7">
      <w:pPr>
        <w:jc w:val="center"/>
        <w:rPr>
          <w:noProof/>
        </w:rPr>
      </w:pPr>
    </w:p>
    <w:p w14:paraId="5BA6D93F" w14:textId="77777777" w:rsidR="00EA3798" w:rsidRDefault="009F024A" w:rsidP="000C6D5F">
      <w:pPr>
        <w:jc w:val="center"/>
        <w:rPr>
          <w:noProof/>
        </w:rPr>
      </w:pPr>
      <w:r>
        <w:rPr>
          <w:noProof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D5F">
        <w:rPr>
          <w:noProof/>
          <w:sz w:val="20"/>
          <w:szCs w:val="20"/>
        </w:rPr>
        <w:t xml:space="preserve">                      </w:t>
      </w:r>
    </w:p>
    <w:p w14:paraId="5135BD68" w14:textId="570D9CEB" w:rsidR="00EA3798" w:rsidRPr="00E3695D" w:rsidRDefault="00EA3798" w:rsidP="00E3695D">
      <w:pPr>
        <w:ind w:firstLineChars="650" w:firstLine="1820"/>
        <w:rPr>
          <w:b/>
          <w:noProof/>
          <w:sz w:val="28"/>
          <w:szCs w:val="28"/>
        </w:rPr>
      </w:pPr>
      <w:r w:rsidRPr="00E3695D">
        <w:rPr>
          <w:rFonts w:ascii="Times New Roman" w:eastAsia="휴먼명조" w:hAnsi="Times New Roman" w:cs="Times New Roman"/>
          <w:b/>
          <w:color w:val="000000" w:themeColor="text1"/>
          <w:sz w:val="28"/>
          <w:szCs w:val="28"/>
        </w:rPr>
        <w:t xml:space="preserve">A                                                                               </w:t>
      </w:r>
      <w:r w:rsidR="00E3695D" w:rsidRPr="00E3695D">
        <w:rPr>
          <w:rFonts w:ascii="Times New Roman" w:eastAsia="휴먼명조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Pr="00E3695D">
        <w:rPr>
          <w:rFonts w:ascii="Times New Roman" w:eastAsia="휴먼명조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695D" w:rsidRPr="00E3695D">
        <w:rPr>
          <w:rFonts w:ascii="Times New Roman" w:eastAsia="휴먼명조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E3695D">
        <w:rPr>
          <w:rFonts w:ascii="Times New Roman" w:eastAsia="휴먼명조" w:hAnsi="Times New Roman" w:cs="Times New Roman"/>
          <w:b/>
          <w:color w:val="000000" w:themeColor="text1"/>
          <w:sz w:val="28"/>
          <w:szCs w:val="28"/>
        </w:rPr>
        <w:t xml:space="preserve"> B</w:t>
      </w:r>
    </w:p>
    <w:p w14:paraId="15B0298F" w14:textId="77777777" w:rsidR="00EA3798" w:rsidRDefault="00EA3798" w:rsidP="00EA3798">
      <w:pPr>
        <w:ind w:firstLineChars="800" w:firstLine="1760"/>
        <w:rPr>
          <w:noProof/>
        </w:rPr>
      </w:pPr>
      <w:r w:rsidRPr="00BD32EB">
        <w:rPr>
          <w:noProof/>
        </w:rPr>
        <w:drawing>
          <wp:inline distT="0" distB="0" distL="0" distR="0" wp14:anchorId="5B926A7C" wp14:editId="1B0BFFE0">
            <wp:extent cx="4563112" cy="2762636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 w:rsidRPr="00BD32EB">
        <w:rPr>
          <w:noProof/>
        </w:rPr>
        <w:drawing>
          <wp:inline distT="0" distB="0" distL="0" distR="0" wp14:anchorId="3663EC46" wp14:editId="326C003D">
            <wp:extent cx="4715533" cy="2876951"/>
            <wp:effectExtent l="0" t="0" r="889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70035" w14:textId="77777777" w:rsidR="00EA3798" w:rsidRPr="00EA3798" w:rsidRDefault="00EA3798" w:rsidP="00EA3798"/>
    <w:p w14:paraId="330FC001" w14:textId="77777777" w:rsidR="00EA3798" w:rsidRPr="00EA3798" w:rsidRDefault="00EA3798" w:rsidP="00EA3798"/>
    <w:p w14:paraId="7E45BC87" w14:textId="77777777" w:rsidR="00EA3798" w:rsidRPr="00EA3798" w:rsidRDefault="00EA3798" w:rsidP="00EA3798"/>
    <w:p w14:paraId="545E82E6" w14:textId="77777777" w:rsidR="00EA3798" w:rsidRDefault="00EA3798" w:rsidP="00EA3798"/>
    <w:p w14:paraId="40EFC30B" w14:textId="36054C5F" w:rsidR="00086EA6" w:rsidRPr="00242186" w:rsidRDefault="00174AB1" w:rsidP="00E3695D">
      <w:pPr>
        <w:spacing w:line="360" w:lineRule="auto"/>
        <w:jc w:val="both"/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</w:pPr>
      <w:r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>Figure</w:t>
      </w:r>
      <w:r w:rsidR="000C6D5F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 S1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. Three-dimensional (3D) sparse partial least squares-discriminant analysis (sPLSDA) scores plot representing treatments of observed parameters of bell pepper cv. Nagano harvested in </w:t>
      </w:r>
      <w:r w:rsidR="00E3695D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>90% coloring (A) and 50% coloring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 (B), stored 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>at 11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  <w:vertAlign w:val="superscript"/>
        </w:rPr>
        <w:t>o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0"/>
        </w:rPr>
        <w:t>C 95% RH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 for 15 and 16 days respectively. FOLO, forced-air precooling + </w:t>
      </w:r>
      <w:r w:rsidR="00EA3798" w:rsidRPr="00242186">
        <w:rPr>
          <w:rFonts w:ascii="Palatino Linotype" w:hAnsi="Palatino Linotype" w:cs="Times New Roman"/>
          <w:color w:val="000000" w:themeColor="text1"/>
          <w:sz w:val="24"/>
          <w:szCs w:val="24"/>
        </w:rPr>
        <w:t>30 μm PE liner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; FOLX, forced-air precooling; FXLO, </w:t>
      </w:r>
      <w:r w:rsidR="00EA3798" w:rsidRPr="00242186">
        <w:rPr>
          <w:rFonts w:ascii="Palatino Linotype" w:hAnsi="Palatino Linotype" w:cs="Times New Roman"/>
          <w:color w:val="000000" w:themeColor="text1"/>
          <w:sz w:val="24"/>
          <w:szCs w:val="24"/>
        </w:rPr>
        <w:t>30 μm PE liner</w:t>
      </w:r>
      <w:r w:rsidR="00EA3798" w:rsidRPr="00242186">
        <w:rPr>
          <w:rFonts w:ascii="Palatino Linotype" w:eastAsia="휴먼명조" w:hAnsi="Palatino Linotype" w:cs="Times New Roman"/>
          <w:color w:val="000000" w:themeColor="text1"/>
          <w:sz w:val="24"/>
          <w:szCs w:val="24"/>
        </w:rPr>
        <w:t xml:space="preserve">; FXLX, control. </w:t>
      </w:r>
    </w:p>
    <w:p w14:paraId="1445841E" w14:textId="49EA2207" w:rsidR="00086EA6" w:rsidRDefault="00086EA6" w:rsidP="00693E77">
      <w:pPr>
        <w:tabs>
          <w:tab w:val="left" w:pos="1425"/>
        </w:tabs>
      </w:pPr>
    </w:p>
    <w:p w14:paraId="36284A0C" w14:textId="42AD9097" w:rsidR="00086EA6" w:rsidRDefault="00086EA6" w:rsidP="00693E77">
      <w:pPr>
        <w:tabs>
          <w:tab w:val="left" w:pos="1425"/>
        </w:tabs>
      </w:pPr>
    </w:p>
    <w:sectPr w:rsidR="00086EA6" w:rsidSect="00AC511A">
      <w:pgSz w:w="22113" w:h="15309" w:orient="landscape" w:code="273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CD3B" w14:textId="77777777" w:rsidR="00390869" w:rsidRDefault="00390869" w:rsidP="00447966">
      <w:pPr>
        <w:spacing w:after="0" w:line="240" w:lineRule="auto"/>
      </w:pPr>
      <w:r>
        <w:separator/>
      </w:r>
    </w:p>
  </w:endnote>
  <w:endnote w:type="continuationSeparator" w:id="0">
    <w:p w14:paraId="25F3BD89" w14:textId="77777777" w:rsidR="00390869" w:rsidRDefault="00390869" w:rsidP="0044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휴먼명조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9EA6" w14:textId="77777777" w:rsidR="00390869" w:rsidRDefault="00390869" w:rsidP="00447966">
      <w:pPr>
        <w:spacing w:after="0" w:line="240" w:lineRule="auto"/>
      </w:pPr>
      <w:r>
        <w:separator/>
      </w:r>
    </w:p>
  </w:footnote>
  <w:footnote w:type="continuationSeparator" w:id="0">
    <w:p w14:paraId="0DED61A5" w14:textId="77777777" w:rsidR="00390869" w:rsidRDefault="00390869" w:rsidP="00447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511A"/>
    <w:rsid w:val="00017BF9"/>
    <w:rsid w:val="000532CF"/>
    <w:rsid w:val="000604DB"/>
    <w:rsid w:val="00086EA6"/>
    <w:rsid w:val="000A5CC4"/>
    <w:rsid w:val="000C607F"/>
    <w:rsid w:val="000C6D5F"/>
    <w:rsid w:val="00111B66"/>
    <w:rsid w:val="00121863"/>
    <w:rsid w:val="001302C6"/>
    <w:rsid w:val="00151E93"/>
    <w:rsid w:val="00174AB1"/>
    <w:rsid w:val="00242186"/>
    <w:rsid w:val="00266FAF"/>
    <w:rsid w:val="00282D95"/>
    <w:rsid w:val="002F2D36"/>
    <w:rsid w:val="00300F19"/>
    <w:rsid w:val="00315DF9"/>
    <w:rsid w:val="0031631A"/>
    <w:rsid w:val="00343CA1"/>
    <w:rsid w:val="00355F43"/>
    <w:rsid w:val="0036071B"/>
    <w:rsid w:val="003865F6"/>
    <w:rsid w:val="00390869"/>
    <w:rsid w:val="003A277C"/>
    <w:rsid w:val="00430957"/>
    <w:rsid w:val="00447966"/>
    <w:rsid w:val="00485702"/>
    <w:rsid w:val="00503EE0"/>
    <w:rsid w:val="005567C7"/>
    <w:rsid w:val="0059745A"/>
    <w:rsid w:val="005C1E1A"/>
    <w:rsid w:val="005D4FB3"/>
    <w:rsid w:val="005D6A5D"/>
    <w:rsid w:val="00693E77"/>
    <w:rsid w:val="00695DE0"/>
    <w:rsid w:val="006B42D4"/>
    <w:rsid w:val="00776656"/>
    <w:rsid w:val="007B6492"/>
    <w:rsid w:val="007C5067"/>
    <w:rsid w:val="007C51E5"/>
    <w:rsid w:val="00804B98"/>
    <w:rsid w:val="00940DA6"/>
    <w:rsid w:val="00975B50"/>
    <w:rsid w:val="0099743B"/>
    <w:rsid w:val="009C58E0"/>
    <w:rsid w:val="009D66C3"/>
    <w:rsid w:val="009F024A"/>
    <w:rsid w:val="00A2357F"/>
    <w:rsid w:val="00A339A7"/>
    <w:rsid w:val="00A419BA"/>
    <w:rsid w:val="00AC511A"/>
    <w:rsid w:val="00AD10FE"/>
    <w:rsid w:val="00BA347A"/>
    <w:rsid w:val="00BB09AC"/>
    <w:rsid w:val="00BE0036"/>
    <w:rsid w:val="00C069D8"/>
    <w:rsid w:val="00C13AE6"/>
    <w:rsid w:val="00C4612A"/>
    <w:rsid w:val="00C626CD"/>
    <w:rsid w:val="00C77B2F"/>
    <w:rsid w:val="00CD670F"/>
    <w:rsid w:val="00D077CD"/>
    <w:rsid w:val="00D713F5"/>
    <w:rsid w:val="00E02595"/>
    <w:rsid w:val="00E3695D"/>
    <w:rsid w:val="00E617C4"/>
    <w:rsid w:val="00E923C8"/>
    <w:rsid w:val="00EA33D9"/>
    <w:rsid w:val="00EA3798"/>
    <w:rsid w:val="00ED17E9"/>
    <w:rsid w:val="00ED6F96"/>
    <w:rsid w:val="00EF03BF"/>
    <w:rsid w:val="00EF43F9"/>
    <w:rsid w:val="00FC7329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DFD2D"/>
  <w15:docId w15:val="{08E0869B-773E-4EC7-9B8F-141C294B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7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CD"/>
    <w:rPr>
      <w:rFonts w:asciiTheme="majorHAnsi" w:eastAsiaTheme="majorEastAsia" w:hAnsiTheme="majorHAnsi" w:cstheme="majorBid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F024A"/>
    <w:pPr>
      <w:spacing w:after="200" w:line="240" w:lineRule="auto"/>
    </w:pPr>
    <w:rPr>
      <w:rFonts w:ascii="Times New Roman" w:hAnsi="Times New Roman" w:cs="Times New Roman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9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47966"/>
  </w:style>
  <w:style w:type="paragraph" w:styleId="Footer">
    <w:name w:val="footer"/>
    <w:basedOn w:val="Normal"/>
    <w:link w:val="FooterChar"/>
    <w:uiPriority w:val="99"/>
    <w:unhideWhenUsed/>
    <w:rsid w:val="004479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47966"/>
  </w:style>
  <w:style w:type="paragraph" w:styleId="NormalWeb">
    <w:name w:val="Normal (Web)"/>
    <w:basedOn w:val="Normal"/>
    <w:uiPriority w:val="99"/>
    <w:semiHidden/>
    <w:unhideWhenUsed/>
    <w:rsid w:val="00C77B2F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customStyle="1" w:styleId="MDPI16affiliation">
    <w:name w:val="MDPI_1.6_affiliation"/>
    <w:qFormat/>
    <w:rsid w:val="0024218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2title">
    <w:name w:val="MDPI_1.2_title"/>
    <w:next w:val="Normal"/>
    <w:qFormat/>
    <w:rsid w:val="009D66C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cp:lastPrinted>2022-01-30T10:28:00Z</cp:lastPrinted>
  <dcterms:created xsi:type="dcterms:W3CDTF">2022-01-30T07:16:00Z</dcterms:created>
  <dcterms:modified xsi:type="dcterms:W3CDTF">2023-10-01T06:54:00Z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bc9cb33cae323e41e885a436b75b75757efccade2b3437ec0260bda5b06db25e</vt:lpwstr>
  </property>
</Properties>
</file>