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FF8E8" w14:textId="7AA4C3DA" w:rsidR="00AC0F66" w:rsidRPr="0068030D" w:rsidRDefault="00A552ED" w:rsidP="00D842F9">
      <w:pPr>
        <w:jc w:val="center"/>
        <w:rPr>
          <w:rFonts w:ascii="Myriad Pro Light" w:hAnsi="Myriad Pro Light"/>
          <w:b/>
          <w:kern w:val="36"/>
          <w:sz w:val="24"/>
          <w:szCs w:val="18"/>
        </w:rPr>
      </w:pPr>
      <w:r w:rsidRPr="0068030D">
        <w:rPr>
          <w:rFonts w:ascii="Myriad Pro Light" w:hAnsi="Myriad Pro Light"/>
          <w:b/>
          <w:kern w:val="36"/>
          <w:sz w:val="24"/>
          <w:szCs w:val="18"/>
        </w:rPr>
        <w:t>Supporting Information</w:t>
      </w:r>
    </w:p>
    <w:p w14:paraId="786425C5" w14:textId="77777777" w:rsidR="000D6ABC" w:rsidRDefault="000D6ABC" w:rsidP="00581E5E">
      <w:pPr>
        <w:widowControl/>
        <w:rPr>
          <w:rFonts w:ascii="Times New Roman" w:hAnsi="Times New Roman" w:cs="Times New Roman"/>
          <w:b/>
          <w:bCs/>
          <w:sz w:val="24"/>
          <w:szCs w:val="28"/>
        </w:rPr>
      </w:pPr>
    </w:p>
    <w:p w14:paraId="4AD06E5A" w14:textId="74EB0D24" w:rsidR="00581E5E" w:rsidRPr="00581E5E" w:rsidRDefault="00581E5E" w:rsidP="00581E5E">
      <w:pPr>
        <w:widowControl/>
        <w:rPr>
          <w:rFonts w:ascii="Times New Roman" w:eastAsia="MS Mincho" w:hAnsi="Times New Roman" w:cs="Times New Roman"/>
          <w:color w:val="FF0000"/>
          <w:kern w:val="0"/>
          <w:sz w:val="24"/>
          <w:szCs w:val="24"/>
          <w:lang w:eastAsia="ja-JP"/>
        </w:rPr>
      </w:pPr>
      <w:r w:rsidRPr="00581E5E">
        <w:rPr>
          <w:rFonts w:ascii="Times New Roman" w:eastAsia="MS Mincho" w:hAnsi="Times New Roman" w:cs="Times New Roman"/>
          <w:b/>
          <w:kern w:val="0"/>
          <w:sz w:val="24"/>
          <w:szCs w:val="28"/>
          <w:lang w:val="pt-PT" w:eastAsia="ja-JP"/>
        </w:rPr>
        <w:t>Responsive microgels based on RAFT-HDA dynamic covalent bonding</w:t>
      </w:r>
      <w:r w:rsidRPr="00581E5E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 xml:space="preserve"> </w:t>
      </w:r>
    </w:p>
    <w:p w14:paraId="39265EAB" w14:textId="77777777" w:rsidR="00581E5E" w:rsidRPr="00581E5E" w:rsidRDefault="00581E5E" w:rsidP="00581E5E">
      <w:pPr>
        <w:widowControl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</w:p>
    <w:p w14:paraId="1D1EC4CF" w14:textId="08186719" w:rsidR="00142F7B" w:rsidRDefault="00142F7B" w:rsidP="000D6ABC">
      <w:pPr>
        <w:widowControl/>
        <w:rPr>
          <w:rFonts w:ascii="Times New Roman" w:eastAsia="MS Mincho" w:hAnsi="Times New Roman" w:cs="Times New Roman"/>
          <w:b/>
          <w:kern w:val="0"/>
          <w:lang w:val="pt-PT" w:eastAsia="ja-JP"/>
        </w:rPr>
      </w:pPr>
      <w:r w:rsidRPr="000D6ABC">
        <w:rPr>
          <w:rFonts w:ascii="Times New Roman" w:eastAsia="MS Mincho" w:hAnsi="Times New Roman" w:cs="Times New Roman"/>
          <w:b/>
          <w:kern w:val="0"/>
          <w:lang w:val="pt-PT" w:eastAsia="ja-JP"/>
        </w:rPr>
        <w:t xml:space="preserve">Jingkai Nie </w:t>
      </w:r>
      <w:r w:rsidRPr="006B7804">
        <w:rPr>
          <w:rFonts w:ascii="Times New Roman" w:eastAsia="MS Mincho" w:hAnsi="Times New Roman" w:cs="Times New Roman"/>
          <w:b/>
          <w:kern w:val="0"/>
          <w:vertAlign w:val="superscript"/>
          <w:lang w:val="pt-PT" w:eastAsia="ja-JP"/>
        </w:rPr>
        <w:t>1</w:t>
      </w:r>
      <w:r w:rsidRPr="000D6ABC">
        <w:rPr>
          <w:rFonts w:ascii="Times New Roman" w:eastAsia="MS Mincho" w:hAnsi="Times New Roman" w:cs="Times New Roman"/>
          <w:b/>
          <w:kern w:val="0"/>
          <w:lang w:val="pt-PT" w:eastAsia="ja-JP"/>
        </w:rPr>
        <w:t xml:space="preserve">, Hang Yin </w:t>
      </w:r>
      <w:r w:rsidRPr="006B7804">
        <w:rPr>
          <w:rFonts w:ascii="Times New Roman" w:eastAsia="MS Mincho" w:hAnsi="Times New Roman" w:cs="Times New Roman"/>
          <w:b/>
          <w:kern w:val="0"/>
          <w:vertAlign w:val="superscript"/>
          <w:lang w:val="pt-PT" w:eastAsia="ja-JP"/>
        </w:rPr>
        <w:t>1</w:t>
      </w:r>
      <w:r w:rsidRPr="000D6ABC">
        <w:rPr>
          <w:rFonts w:ascii="Times New Roman" w:eastAsia="MS Mincho" w:hAnsi="Times New Roman" w:cs="Times New Roman"/>
          <w:b/>
          <w:kern w:val="0"/>
          <w:lang w:val="pt-PT" w:eastAsia="ja-JP"/>
        </w:rPr>
        <w:t>,</w:t>
      </w:r>
      <w:r w:rsidRPr="006B7804">
        <w:rPr>
          <w:rFonts w:ascii="Times New Roman" w:eastAsia="MS Mincho" w:hAnsi="Times New Roman" w:cs="Times New Roman"/>
          <w:b/>
          <w:kern w:val="0"/>
          <w:vertAlign w:val="superscript"/>
          <w:lang w:val="pt-PT" w:eastAsia="ja-JP"/>
        </w:rPr>
        <w:t>*</w:t>
      </w:r>
      <w:r w:rsidRPr="000D6ABC">
        <w:rPr>
          <w:rFonts w:ascii="Times New Roman" w:eastAsia="MS Mincho" w:hAnsi="Times New Roman" w:cs="Times New Roman"/>
          <w:b/>
          <w:kern w:val="0"/>
          <w:lang w:val="pt-PT" w:eastAsia="ja-JP"/>
        </w:rPr>
        <w:t>, Ruyue Cao</w:t>
      </w:r>
      <w:r w:rsidRPr="006B7804">
        <w:rPr>
          <w:rFonts w:ascii="Times New Roman" w:eastAsia="MS Mincho" w:hAnsi="Times New Roman" w:cs="Times New Roman"/>
          <w:b/>
          <w:kern w:val="0"/>
          <w:vertAlign w:val="superscript"/>
          <w:lang w:val="pt-PT" w:eastAsia="ja-JP"/>
        </w:rPr>
        <w:t>1</w:t>
      </w:r>
      <w:r w:rsidRPr="000D6ABC">
        <w:rPr>
          <w:rFonts w:ascii="Times New Roman" w:eastAsia="MS Mincho" w:hAnsi="Times New Roman" w:cs="Times New Roman"/>
          <w:b/>
          <w:kern w:val="0"/>
          <w:lang w:val="pt-PT" w:eastAsia="ja-JP"/>
        </w:rPr>
        <w:t xml:space="preserve">, Changyuan Huang2, Xiang Luo2, and Jun Ji </w:t>
      </w:r>
      <w:r w:rsidR="006B7804">
        <w:rPr>
          <w:rFonts w:ascii="Times New Roman" w:eastAsia="MS Mincho" w:hAnsi="Times New Roman" w:cs="Times New Roman"/>
          <w:b/>
          <w:kern w:val="0"/>
          <w:lang w:val="pt-PT" w:eastAsia="ja-JP"/>
        </w:rPr>
        <w:t>1</w:t>
      </w:r>
    </w:p>
    <w:p w14:paraId="2B5110C5" w14:textId="77777777" w:rsidR="000D6ABC" w:rsidRPr="000D6ABC" w:rsidRDefault="000D6ABC" w:rsidP="000D6ABC">
      <w:pPr>
        <w:widowControl/>
        <w:rPr>
          <w:rFonts w:ascii="Times New Roman" w:eastAsia="MS Mincho" w:hAnsi="Times New Roman" w:cs="Times New Roman"/>
          <w:b/>
          <w:kern w:val="0"/>
          <w:lang w:val="pt-PT" w:eastAsia="ja-JP"/>
        </w:rPr>
      </w:pPr>
    </w:p>
    <w:p w14:paraId="2A014EDE" w14:textId="77777777" w:rsidR="00142F7B" w:rsidRPr="000D6ABC" w:rsidRDefault="00142F7B" w:rsidP="00142F7B">
      <w:pPr>
        <w:pStyle w:val="MDPI16affiliation"/>
        <w:ind w:left="198"/>
        <w:rPr>
          <w:b/>
          <w:sz w:val="18"/>
          <w:szCs w:val="20"/>
        </w:rPr>
      </w:pPr>
      <w:r w:rsidRPr="000D6ABC">
        <w:rPr>
          <w:b/>
          <w:sz w:val="18"/>
          <w:szCs w:val="20"/>
        </w:rPr>
        <w:t>1</w:t>
      </w:r>
      <w:r w:rsidRPr="000D6ABC">
        <w:rPr>
          <w:b/>
          <w:sz w:val="18"/>
          <w:szCs w:val="20"/>
        </w:rPr>
        <w:tab/>
        <w:t>State Grid Smart Grid Research Institute Co. Ltd.; zhaoweimei@geiri.sgcc.com.cn</w:t>
      </w:r>
    </w:p>
    <w:p w14:paraId="0F3B541F" w14:textId="77777777" w:rsidR="00142F7B" w:rsidRPr="000D6ABC" w:rsidRDefault="00142F7B" w:rsidP="00142F7B">
      <w:pPr>
        <w:pStyle w:val="MDPI16affiliation"/>
        <w:ind w:left="198"/>
        <w:rPr>
          <w:b/>
          <w:sz w:val="18"/>
          <w:szCs w:val="20"/>
        </w:rPr>
      </w:pPr>
      <w:r w:rsidRPr="000D6ABC">
        <w:rPr>
          <w:b/>
          <w:sz w:val="18"/>
          <w:szCs w:val="20"/>
        </w:rPr>
        <w:t>2</w:t>
      </w:r>
      <w:r w:rsidRPr="000D6ABC">
        <w:rPr>
          <w:b/>
          <w:sz w:val="18"/>
          <w:szCs w:val="20"/>
        </w:rPr>
        <w:tab/>
        <w:t>China Electric Power Research Institute Co. Ltd.; shaoshuai@epri.sgcc.com.cn</w:t>
      </w:r>
    </w:p>
    <w:p w14:paraId="6E0FBCD0" w14:textId="5023D7CD" w:rsidR="00581E5E" w:rsidRPr="000D6ABC" w:rsidRDefault="00142F7B" w:rsidP="00142F7B">
      <w:pPr>
        <w:pStyle w:val="MDPI16affiliation"/>
        <w:ind w:left="198"/>
        <w:rPr>
          <w:b/>
          <w:sz w:val="18"/>
          <w:szCs w:val="20"/>
        </w:rPr>
      </w:pPr>
      <w:r w:rsidRPr="000D6ABC">
        <w:rPr>
          <w:b/>
          <w:sz w:val="18"/>
          <w:szCs w:val="20"/>
        </w:rPr>
        <w:t>*</w:t>
      </w:r>
      <w:r w:rsidRPr="000D6ABC">
        <w:rPr>
          <w:b/>
          <w:sz w:val="18"/>
          <w:szCs w:val="20"/>
        </w:rPr>
        <w:tab/>
        <w:t xml:space="preserve">Correspondence: </w:t>
      </w:r>
      <w:r w:rsidR="00511285" w:rsidRPr="00511285">
        <w:rPr>
          <w:b/>
          <w:sz w:val="18"/>
          <w:szCs w:val="20"/>
        </w:rPr>
        <w:t>yinhang@geiri.sgcc.com.cn</w:t>
      </w:r>
      <w:r w:rsidRPr="000D6ABC">
        <w:rPr>
          <w:b/>
          <w:sz w:val="18"/>
          <w:szCs w:val="20"/>
        </w:rPr>
        <w:t>; Tel.:+86 66601587</w:t>
      </w:r>
    </w:p>
    <w:p w14:paraId="6CCB6003" w14:textId="77777777" w:rsidR="00581E5E" w:rsidRPr="00581E5E" w:rsidRDefault="00581E5E" w:rsidP="00581E5E">
      <w:pPr>
        <w:widowControl/>
        <w:rPr>
          <w:rFonts w:ascii="Times New Roman" w:eastAsia="MS Mincho" w:hAnsi="Times New Roman" w:cs="Times New Roman"/>
          <w:bCs/>
          <w:kern w:val="0"/>
          <w:sz w:val="24"/>
          <w:szCs w:val="24"/>
          <w:lang w:eastAsia="ja-JP"/>
        </w:rPr>
      </w:pPr>
    </w:p>
    <w:p w14:paraId="512F3505" w14:textId="77777777" w:rsidR="00581E5E" w:rsidRPr="00581E5E" w:rsidRDefault="00581E5E" w:rsidP="00581E5E">
      <w:pPr>
        <w:widowControl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  <w:r w:rsidRPr="00581E5E">
        <w:rPr>
          <w:rFonts w:ascii="Times New Roman" w:eastAsia="MS Mincho" w:hAnsi="Times New Roman" w:cs="Times New Roman"/>
          <w:bCs/>
          <w:kern w:val="0"/>
          <w:sz w:val="24"/>
          <w:szCs w:val="24"/>
          <w:lang w:eastAsia="ja-JP"/>
        </w:rPr>
        <w:t>Keywords: responsive microgels</w:t>
      </w:r>
      <w:r w:rsidRPr="00581E5E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, </w:t>
      </w:r>
      <w:r w:rsidRPr="00581E5E">
        <w:rPr>
          <w:rFonts w:ascii="Times New Roman" w:eastAsia="MS Mincho" w:hAnsi="Times New Roman" w:cs="Times New Roman"/>
          <w:kern w:val="0"/>
          <w:sz w:val="24"/>
          <w:szCs w:val="28"/>
          <w:lang w:val="pt-PT" w:eastAsia="ja-JP"/>
        </w:rPr>
        <w:t>hetero Diels-Alder (HDA) reactions,</w:t>
      </w:r>
      <w:r w:rsidRPr="00581E5E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 </w:t>
      </w:r>
      <w:r w:rsidRPr="00581E5E">
        <w:rPr>
          <w:rFonts w:ascii="Times New Roman" w:eastAsia="MS Mincho" w:hAnsi="Times New Roman" w:cs="Times New Roman"/>
          <w:kern w:val="0"/>
          <w:sz w:val="24"/>
          <w:szCs w:val="28"/>
          <w:lang w:val="pt-PT" w:eastAsia="ja-JP"/>
        </w:rPr>
        <w:t xml:space="preserve">dynamic covalent bonding </w:t>
      </w:r>
    </w:p>
    <w:p w14:paraId="0EE49463" w14:textId="721D4858" w:rsidR="008B67DF" w:rsidRDefault="008B67DF" w:rsidP="00581E5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86D4284" w14:textId="543B5FCF" w:rsidR="008B67DF" w:rsidRDefault="000B1610" w:rsidP="00581E5E">
      <w:pPr>
        <w:spacing w:line="480" w:lineRule="auto"/>
        <w:ind w:firstLineChars="200" w:firstLine="4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D75A66" wp14:editId="47D48DF8">
            <wp:extent cx="4608000" cy="1088473"/>
            <wp:effectExtent l="0" t="0" r="2540" b="0"/>
            <wp:docPr id="4" name="图片 8" descr="截图20210207140854">
              <a:extLst xmlns:a="http://schemas.openxmlformats.org/drawingml/2006/main">
                <a:ext uri="{FF2B5EF4-FFF2-40B4-BE49-F238E27FC236}">
                  <a16:creationId xmlns:a16="http://schemas.microsoft.com/office/drawing/2014/main" id="{50D74FDC-BE66-9201-AD6F-9933F061B8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截图20210207140854">
                      <a:extLst>
                        <a:ext uri="{FF2B5EF4-FFF2-40B4-BE49-F238E27FC236}">
                          <a16:creationId xmlns:a16="http://schemas.microsoft.com/office/drawing/2014/main" id="{50D74FDC-BE66-9201-AD6F-9933F061B8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16"/>
                    <a:stretch/>
                  </pic:blipFill>
                  <pic:spPr bwMode="auto">
                    <a:xfrm>
                      <a:off x="0" y="0"/>
                      <a:ext cx="4608000" cy="10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B98A9" w14:textId="49D54C0A" w:rsidR="000B1610" w:rsidRPr="000B1610" w:rsidRDefault="000B1610" w:rsidP="00581E5E">
      <w:pPr>
        <w:pStyle w:val="af0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bookmarkStart w:id="0" w:name="_Hlk127173869"/>
      <w:r w:rsidRPr="00581E5E">
        <w:rPr>
          <w:rFonts w:ascii="Times New Roman" w:eastAsia="等线" w:hAnsi="Times New Roman" w:cs="Times New Roman"/>
          <w:b/>
          <w:color w:val="000000"/>
          <w:kern w:val="24"/>
        </w:rPr>
        <w:t>Scheme. S1</w:t>
      </w:r>
      <w:bookmarkEnd w:id="0"/>
      <w:r w:rsidRPr="000B1610">
        <w:rPr>
          <w:rFonts w:ascii="Times New Roman" w:eastAsia="等线" w:hAnsi="Times New Roman" w:cs="Times New Roman"/>
          <w:color w:val="000000"/>
          <w:kern w:val="24"/>
        </w:rPr>
        <w:t>. Synthetic routes of (a) 1,4-phenylenebis</w:t>
      </w:r>
      <w:r w:rsidR="00581E5E">
        <w:rPr>
          <w:rFonts w:ascii="Times New Roman" w:eastAsia="等线" w:hAnsi="Times New Roman" w:cs="Times New Roman"/>
          <w:color w:val="000000"/>
          <w:kern w:val="24"/>
        </w:rPr>
        <w:t xml:space="preserve"> </w:t>
      </w:r>
      <w:r w:rsidRPr="000B1610">
        <w:rPr>
          <w:rFonts w:ascii="Times New Roman" w:eastAsia="等线" w:hAnsi="Times New Roman" w:cs="Times New Roman"/>
          <w:color w:val="000000"/>
          <w:kern w:val="24"/>
        </w:rPr>
        <w:t>(methylene)</w:t>
      </w:r>
      <w:r w:rsidR="00581E5E">
        <w:rPr>
          <w:rFonts w:ascii="Times New Roman" w:eastAsia="等线" w:hAnsi="Times New Roman" w:cs="Times New Roman"/>
          <w:color w:val="000000"/>
          <w:kern w:val="24"/>
        </w:rPr>
        <w:t xml:space="preserve"> </w:t>
      </w:r>
      <w:r w:rsidRPr="000B1610">
        <w:rPr>
          <w:rFonts w:ascii="Times New Roman" w:eastAsia="等线" w:hAnsi="Times New Roman" w:cs="Times New Roman"/>
          <w:color w:val="000000"/>
          <w:kern w:val="24"/>
        </w:rPr>
        <w:t>bis((diethoxyphosphoryl)methanedithioformate) (P-Di-linker)</w:t>
      </w:r>
    </w:p>
    <w:p w14:paraId="5A30D864" w14:textId="2E07BDA4" w:rsidR="009E74AD" w:rsidRDefault="000B1610" w:rsidP="00581E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0FF56D" wp14:editId="1B18B328">
            <wp:extent cx="5400000" cy="4173471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173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197B1" w14:textId="7C91DD7C" w:rsidR="000B1610" w:rsidRDefault="000B1610" w:rsidP="00581E5E">
      <w:pPr>
        <w:spacing w:line="480" w:lineRule="auto"/>
        <w:rPr>
          <w:rFonts w:ascii="Times New Roman" w:eastAsia="等线" w:hAnsi="Times New Roman" w:cs="Times New Roman"/>
          <w:color w:val="000000"/>
          <w:kern w:val="24"/>
        </w:rPr>
      </w:pPr>
      <w:r w:rsidRPr="00581E5E">
        <w:rPr>
          <w:rFonts w:ascii="Times New Roman" w:eastAsia="等线" w:hAnsi="Times New Roman" w:cs="Times New Roman"/>
          <w:b/>
          <w:color w:val="000000"/>
          <w:kern w:val="24"/>
          <w:sz w:val="24"/>
          <w:szCs w:val="24"/>
        </w:rPr>
        <w:lastRenderedPageBreak/>
        <w:t>Scheme. S2</w:t>
      </w:r>
      <w:r w:rsidR="004A7BA2">
        <w:rPr>
          <w:rFonts w:ascii="Times New Roman" w:eastAsia="等线" w:hAnsi="Times New Roman" w:cs="Times New Roman" w:hint="eastAsia"/>
          <w:color w:val="000000"/>
          <w:kern w:val="24"/>
          <w:sz w:val="24"/>
          <w:szCs w:val="24"/>
        </w:rPr>
        <w:t>(</w:t>
      </w:r>
      <w:r w:rsidR="004A7BA2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>a</w:t>
      </w:r>
      <w:r w:rsidR="00581E5E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>-</w:t>
      </w:r>
      <w:r w:rsidR="004A7BA2">
        <w:rPr>
          <w:rFonts w:ascii="Times New Roman" w:eastAsia="等线" w:hAnsi="Times New Roman" w:cs="Times New Roman"/>
          <w:color w:val="000000"/>
          <w:kern w:val="24"/>
          <w:sz w:val="24"/>
          <w:szCs w:val="24"/>
        </w:rPr>
        <w:t>c)</w:t>
      </w:r>
      <w:r w:rsidR="00581E5E" w:rsidRPr="00581E5E">
        <w:rPr>
          <w:rFonts w:ascii="Times New Roman" w:eastAsia="等线" w:hAnsi="Times New Roman" w:cs="Times New Roman"/>
          <w:color w:val="000000"/>
          <w:kern w:val="24"/>
        </w:rPr>
        <w:t xml:space="preserve"> </w:t>
      </w:r>
      <w:r w:rsidR="00581E5E" w:rsidRPr="000B1610">
        <w:rPr>
          <w:rFonts w:ascii="Times New Roman" w:eastAsia="等线" w:hAnsi="Times New Roman" w:cs="Times New Roman"/>
          <w:color w:val="000000"/>
          <w:kern w:val="24"/>
        </w:rPr>
        <w:t>Synthetic routes of</w:t>
      </w:r>
      <w:r w:rsidR="00581E5E">
        <w:rPr>
          <w:rFonts w:ascii="Times New Roman" w:eastAsia="等线" w:hAnsi="Times New Roman" w:cs="Times New Roman"/>
          <w:color w:val="000000"/>
          <w:kern w:val="24"/>
        </w:rPr>
        <w:t xml:space="preserve"> </w:t>
      </w:r>
      <w:r w:rsidR="00581E5E">
        <w:rPr>
          <w:rFonts w:ascii="Times New Roman" w:eastAsia="等线" w:hAnsi="Times New Roman" w:cs="Times New Roman" w:hint="eastAsia"/>
          <w:color w:val="000000"/>
          <w:kern w:val="24"/>
        </w:rPr>
        <w:t>building</w:t>
      </w:r>
      <w:r w:rsidR="00581E5E">
        <w:rPr>
          <w:rFonts w:ascii="Times New Roman" w:eastAsia="等线" w:hAnsi="Times New Roman" w:cs="Times New Roman"/>
          <w:color w:val="000000"/>
          <w:kern w:val="24"/>
        </w:rPr>
        <w:t xml:space="preserve"> </w:t>
      </w:r>
      <w:r w:rsidR="00581E5E">
        <w:rPr>
          <w:rFonts w:ascii="Times New Roman" w:eastAsia="等线" w:hAnsi="Times New Roman" w:cs="Times New Roman" w:hint="eastAsia"/>
          <w:color w:val="000000"/>
          <w:kern w:val="24"/>
        </w:rPr>
        <w:t>blocks</w:t>
      </w:r>
      <w:r w:rsidR="00581E5E">
        <w:rPr>
          <w:rFonts w:ascii="Times New Roman" w:eastAsia="等线" w:hAnsi="Times New Roman" w:cs="Times New Roman"/>
          <w:color w:val="000000"/>
          <w:kern w:val="24"/>
        </w:rPr>
        <w:t>.</w:t>
      </w:r>
    </w:p>
    <w:p w14:paraId="02EAD21D" w14:textId="77777777" w:rsidR="00581E5E" w:rsidRDefault="00581E5E" w:rsidP="00581E5E">
      <w:pPr>
        <w:spacing w:line="480" w:lineRule="auto"/>
        <w:rPr>
          <w:rFonts w:ascii="Times New Roman" w:eastAsia="等线" w:hAnsi="Times New Roman" w:cs="Times New Roman"/>
          <w:color w:val="000000"/>
          <w:kern w:val="24"/>
        </w:rPr>
      </w:pPr>
    </w:p>
    <w:p w14:paraId="4D3D600F" w14:textId="720E2829" w:rsidR="004A7BA2" w:rsidRDefault="00E37EB7" w:rsidP="00581E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DAC278" wp14:editId="67A9EA64">
            <wp:extent cx="5399583" cy="191262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556" cy="191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14FC7" w14:textId="17F2AC44" w:rsidR="00E37EB7" w:rsidRDefault="00E37EB7" w:rsidP="00581E5E">
      <w:pPr>
        <w:rPr>
          <w:rFonts w:ascii="Times New Roman" w:hAnsi="Times New Roman" w:cs="Times New Roman"/>
          <w:bCs/>
          <w:sz w:val="24"/>
          <w:szCs w:val="24"/>
        </w:rPr>
      </w:pPr>
      <w:r w:rsidRPr="007D731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Pr="007D73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731F">
        <w:rPr>
          <w:rFonts w:ascii="Times New Roman" w:hAnsi="Times New Roman" w:cs="Times New Roman"/>
          <w:bCs/>
          <w:sz w:val="24"/>
          <w:szCs w:val="24"/>
        </w:rPr>
        <w:t>(a)</w:t>
      </w:r>
      <w:r w:rsidRPr="00E37EB7">
        <w:t xml:space="preserve"> </w:t>
      </w:r>
      <w:r w:rsidRPr="00E37EB7">
        <w:rPr>
          <w:rFonts w:ascii="Times New Roman" w:hAnsi="Times New Roman" w:cs="Times New Roman"/>
          <w:bCs/>
          <w:sz w:val="24"/>
          <w:szCs w:val="24"/>
        </w:rPr>
        <w:t>DA product soaked in toluene at room temperature for 5 days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7D731F">
        <w:rPr>
          <w:rFonts w:ascii="Times New Roman" w:hAnsi="Times New Roman" w:cs="Times New Roman"/>
          <w:bCs/>
          <w:sz w:val="24"/>
          <w:szCs w:val="24"/>
        </w:rPr>
        <w:t xml:space="preserve"> (b)</w:t>
      </w:r>
      <w:r w:rsidRPr="00E37EB7">
        <w:t xml:space="preserve"> </w:t>
      </w:r>
      <w:bookmarkStart w:id="1" w:name="_Hlk127175521"/>
      <w:r w:rsidRPr="00E37EB7">
        <w:rPr>
          <w:rFonts w:ascii="Times New Roman" w:hAnsi="Times New Roman" w:cs="Times New Roman"/>
          <w:bCs/>
          <w:sz w:val="24"/>
          <w:szCs w:val="24"/>
        </w:rPr>
        <w:t>DA product heated in toluene 120℃ for 2h</w:t>
      </w:r>
      <w:bookmarkEnd w:id="1"/>
      <w:r w:rsidRPr="007D731F">
        <w:rPr>
          <w:rFonts w:ascii="Times New Roman" w:hAnsi="Times New Roman" w:cs="Times New Roman"/>
          <w:bCs/>
          <w:sz w:val="24"/>
          <w:szCs w:val="24"/>
        </w:rPr>
        <w:t xml:space="preserve">. </w:t>
      </w:r>
      <w:bookmarkStart w:id="2" w:name="_Hlk127175482"/>
      <w:r w:rsidRPr="007D731F">
        <w:rPr>
          <w:rFonts w:ascii="Times New Roman" w:hAnsi="Times New Roman" w:cs="Times New Roman"/>
          <w:bCs/>
          <w:sz w:val="24"/>
          <w:szCs w:val="24"/>
        </w:rPr>
        <w:t>(c)</w:t>
      </w:r>
      <w:bookmarkEnd w:id="2"/>
      <w:r w:rsidRPr="00E37EB7">
        <w:t xml:space="preserve"> </w:t>
      </w:r>
      <w:r w:rsidRPr="00E37EB7">
        <w:rPr>
          <w:rFonts w:ascii="Times New Roman" w:hAnsi="Times New Roman" w:cs="Times New Roman"/>
          <w:bCs/>
          <w:sz w:val="24"/>
          <w:szCs w:val="24"/>
        </w:rPr>
        <w:t>DA product soaked in THF at room temperature for 5 days</w:t>
      </w:r>
      <w:r w:rsidRPr="007D731F">
        <w:rPr>
          <w:rFonts w:ascii="Times New Roman" w:hAnsi="Times New Roman" w:cs="Times New Roman"/>
          <w:bCs/>
          <w:sz w:val="24"/>
          <w:szCs w:val="24"/>
        </w:rPr>
        <w:t>.</w:t>
      </w:r>
      <w:r w:rsidRPr="00E37EB7">
        <w:t xml:space="preserve"> </w:t>
      </w:r>
      <w:r w:rsidRPr="00E37EB7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E37EB7">
        <w:rPr>
          <w:rFonts w:ascii="Times New Roman" w:hAnsi="Times New Roman" w:cs="Times New Roman"/>
          <w:bCs/>
          <w:sz w:val="24"/>
          <w:szCs w:val="24"/>
        </w:rPr>
        <w:t>)</w:t>
      </w:r>
      <w:r w:rsidRPr="00E37EB7">
        <w:t xml:space="preserve"> </w:t>
      </w:r>
      <w:r w:rsidRPr="00E37EB7">
        <w:rPr>
          <w:rFonts w:ascii="Times New Roman" w:hAnsi="Times New Roman" w:cs="Times New Roman"/>
          <w:bCs/>
          <w:sz w:val="24"/>
          <w:szCs w:val="24"/>
        </w:rPr>
        <w:t xml:space="preserve">DA product heated in toluene 120℃ for </w:t>
      </w: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E37EB7">
        <w:rPr>
          <w:rFonts w:ascii="Times New Roman" w:hAnsi="Times New Roman" w:cs="Times New Roman"/>
          <w:bCs/>
          <w:sz w:val="24"/>
          <w:szCs w:val="24"/>
        </w:rPr>
        <w:t>h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3C77D40" w14:textId="77777777" w:rsidR="00E37EB7" w:rsidRDefault="00E37EB7" w:rsidP="00581E5E">
      <w:pPr>
        <w:rPr>
          <w:rFonts w:ascii="Times New Roman" w:hAnsi="Times New Roman" w:cs="Times New Roman"/>
          <w:bCs/>
          <w:sz w:val="24"/>
          <w:szCs w:val="24"/>
        </w:rPr>
      </w:pPr>
    </w:p>
    <w:p w14:paraId="2C372F5E" w14:textId="44EFA992" w:rsidR="00E37EB7" w:rsidRDefault="00E37EB7" w:rsidP="00581E5E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5B557" wp14:editId="7DF54941">
            <wp:extent cx="3919855" cy="299974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921E7" w14:textId="7A89D8FE" w:rsidR="00E37EB7" w:rsidRDefault="00E37EB7" w:rsidP="00D842F9">
      <w:pPr>
        <w:spacing w:line="480" w:lineRule="auto"/>
        <w:rPr>
          <w:rFonts w:ascii="Times New Roman" w:hAnsi="Times New Roman"/>
          <w:sz w:val="24"/>
          <w:szCs w:val="32"/>
        </w:rPr>
      </w:pPr>
      <w:bookmarkStart w:id="3" w:name="_Hlk127175832"/>
      <w:r>
        <w:rPr>
          <w:rFonts w:ascii="Times New Roman" w:hAnsi="Times New Roman"/>
          <w:b/>
          <w:sz w:val="24"/>
          <w:szCs w:val="32"/>
        </w:rPr>
        <w:t>Figure</w:t>
      </w:r>
      <w:r w:rsidRPr="00C441CD">
        <w:rPr>
          <w:rFonts w:ascii="Times New Roman" w:hAnsi="Times New Roman"/>
          <w:b/>
          <w:sz w:val="24"/>
          <w:szCs w:val="32"/>
        </w:rPr>
        <w:t xml:space="preserve"> </w:t>
      </w:r>
      <w:r>
        <w:rPr>
          <w:rFonts w:ascii="Times New Roman" w:hAnsi="Times New Roman"/>
          <w:b/>
          <w:sz w:val="24"/>
          <w:szCs w:val="32"/>
        </w:rPr>
        <w:t>S2</w:t>
      </w:r>
      <w:r w:rsidR="00581E5E">
        <w:rPr>
          <w:rFonts w:ascii="Times New Roman" w:hAnsi="Times New Roman"/>
          <w:b/>
          <w:sz w:val="24"/>
          <w:szCs w:val="32"/>
        </w:rPr>
        <w:t xml:space="preserve"> </w:t>
      </w:r>
      <w:r w:rsidR="00581E5E" w:rsidRPr="00581E5E">
        <w:rPr>
          <w:rFonts w:ascii="Times New Roman" w:hAnsi="Times New Roman"/>
          <w:sz w:val="24"/>
          <w:szCs w:val="32"/>
        </w:rPr>
        <w:t>Comparative thermal weight loss spectra of SF</w:t>
      </w:r>
      <w:r w:rsidR="00581E5E">
        <w:rPr>
          <w:rFonts w:ascii="Times New Roman" w:hAnsi="Times New Roman"/>
          <w:sz w:val="24"/>
          <w:szCs w:val="32"/>
        </w:rPr>
        <w:t>1</w:t>
      </w:r>
      <w:r w:rsidR="00581E5E" w:rsidRPr="00581E5E">
        <w:rPr>
          <w:rFonts w:ascii="Times New Roman" w:hAnsi="Times New Roman"/>
          <w:sz w:val="24"/>
          <w:szCs w:val="32"/>
        </w:rPr>
        <w:t xml:space="preserve"> and SF</w:t>
      </w:r>
      <w:r w:rsidR="00581E5E">
        <w:rPr>
          <w:rFonts w:ascii="Times New Roman" w:hAnsi="Times New Roman"/>
          <w:sz w:val="24"/>
          <w:szCs w:val="32"/>
        </w:rPr>
        <w:t>2</w:t>
      </w:r>
      <w:r w:rsidR="00581E5E" w:rsidRPr="00581E5E">
        <w:rPr>
          <w:rFonts w:ascii="Times New Roman" w:hAnsi="Times New Roman"/>
          <w:sz w:val="24"/>
          <w:szCs w:val="32"/>
        </w:rPr>
        <w:t xml:space="preserve"> systems</w:t>
      </w:r>
      <w:r w:rsidR="00581E5E">
        <w:rPr>
          <w:rFonts w:ascii="Times New Roman" w:hAnsi="Times New Roman"/>
          <w:sz w:val="24"/>
          <w:szCs w:val="32"/>
        </w:rPr>
        <w:t>.</w:t>
      </w:r>
    </w:p>
    <w:p w14:paraId="15567DFD" w14:textId="77777777" w:rsidR="00D842F9" w:rsidRDefault="00D842F9" w:rsidP="00581E5E">
      <w:pPr>
        <w:spacing w:line="480" w:lineRule="auto"/>
        <w:ind w:firstLineChars="200" w:firstLine="480"/>
        <w:rPr>
          <w:rFonts w:ascii="Times New Roman" w:hAnsi="Times New Roman"/>
          <w:b/>
          <w:sz w:val="24"/>
          <w:szCs w:val="32"/>
        </w:rPr>
      </w:pPr>
    </w:p>
    <w:bookmarkEnd w:id="3"/>
    <w:p w14:paraId="45A306E8" w14:textId="1ADC2D77" w:rsidR="00E37EB7" w:rsidRDefault="00494785" w:rsidP="00581E5E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CF783E" wp14:editId="2B37E9FF">
            <wp:extent cx="4320000" cy="3236890"/>
            <wp:effectExtent l="0" t="0" r="4445" b="19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28CC7" w14:textId="3643B1ED" w:rsidR="00494785" w:rsidRDefault="00494785" w:rsidP="00581E5E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32"/>
        </w:rPr>
        <w:t>Figure</w:t>
      </w:r>
      <w:r w:rsidRPr="00C441CD">
        <w:rPr>
          <w:rFonts w:ascii="Times New Roman" w:hAnsi="Times New Roman"/>
          <w:b/>
          <w:sz w:val="24"/>
          <w:szCs w:val="32"/>
        </w:rPr>
        <w:t xml:space="preserve"> </w:t>
      </w:r>
      <w:r>
        <w:rPr>
          <w:rFonts w:ascii="Times New Roman" w:hAnsi="Times New Roman"/>
          <w:b/>
          <w:sz w:val="24"/>
          <w:szCs w:val="32"/>
        </w:rPr>
        <w:t>S3</w:t>
      </w:r>
      <w:r w:rsidRPr="007D731F">
        <w:rPr>
          <w:rFonts w:ascii="Times New Roman" w:hAnsi="Times New Roman" w:cs="Times New Roman"/>
          <w:bCs/>
          <w:sz w:val="24"/>
          <w:szCs w:val="24"/>
        </w:rPr>
        <w:t>(a)</w:t>
      </w:r>
      <w:r w:rsidRPr="00494785">
        <w:t xml:space="preserve"> </w:t>
      </w:r>
      <w:r w:rsidRPr="00494785">
        <w:rPr>
          <w:rFonts w:ascii="Times New Roman" w:hAnsi="Times New Roman" w:cs="Times New Roman"/>
          <w:bCs/>
          <w:sz w:val="24"/>
          <w:szCs w:val="24"/>
        </w:rPr>
        <w:t>OEGMA and FMA copolymer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7D731F">
        <w:rPr>
          <w:rFonts w:ascii="Times New Roman" w:hAnsi="Times New Roman" w:cs="Times New Roman"/>
          <w:bCs/>
          <w:sz w:val="24"/>
          <w:szCs w:val="24"/>
        </w:rPr>
        <w:t xml:space="preserve"> (b)</w:t>
      </w:r>
      <w:r w:rsidRPr="00494785">
        <w:t xml:space="preserve"> </w:t>
      </w:r>
      <w:r w:rsidRPr="00494785">
        <w:rPr>
          <w:rFonts w:ascii="Times New Roman" w:hAnsi="Times New Roman" w:cs="Times New Roman"/>
          <w:bCs/>
          <w:sz w:val="24"/>
          <w:szCs w:val="24"/>
        </w:rPr>
        <w:t>Furan with dithioester HDA to obtain OEGMA-co-FMA-b-PS</w:t>
      </w:r>
      <w:r w:rsidRPr="007D731F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E0DA0E6" w14:textId="77777777" w:rsidR="00494785" w:rsidRPr="00494785" w:rsidRDefault="00494785" w:rsidP="00581E5E">
      <w:pPr>
        <w:spacing w:line="480" w:lineRule="auto"/>
        <w:rPr>
          <w:rFonts w:ascii="Times New Roman" w:hAnsi="Times New Roman"/>
          <w:b/>
          <w:sz w:val="24"/>
          <w:szCs w:val="32"/>
        </w:rPr>
      </w:pPr>
    </w:p>
    <w:p w14:paraId="772002CF" w14:textId="1E24E1B1" w:rsidR="00494785" w:rsidRDefault="00494785" w:rsidP="00581E5E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73A151" wp14:editId="075B0635">
            <wp:extent cx="5040000" cy="22479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F2FD00" w14:textId="385D60CC" w:rsidR="00494785" w:rsidRDefault="00494785" w:rsidP="00581E5E">
      <w:pPr>
        <w:spacing w:line="480" w:lineRule="auto"/>
        <w:ind w:firstLineChars="200" w:firstLine="480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127176056"/>
      <w:r w:rsidRPr="00DA5F8C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DA5F8C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bookmarkEnd w:id="4"/>
    <w:p w14:paraId="7157474D" w14:textId="74E36D3E" w:rsidR="00494785" w:rsidRDefault="00494785" w:rsidP="00581E5E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0522C6" wp14:editId="24D02420">
            <wp:extent cx="5096510" cy="1999615"/>
            <wp:effectExtent l="0" t="0" r="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717E7" w14:textId="676FBD1F" w:rsidR="00494785" w:rsidRDefault="00494785" w:rsidP="00581E5E">
      <w:pPr>
        <w:spacing w:line="480" w:lineRule="auto"/>
        <w:ind w:firstLineChars="200" w:firstLine="480"/>
        <w:rPr>
          <w:rFonts w:ascii="Times New Roman" w:hAnsi="Times New Roman" w:cs="Times New Roman"/>
          <w:b/>
          <w:bCs/>
          <w:sz w:val="24"/>
          <w:szCs w:val="24"/>
        </w:rPr>
      </w:pPr>
      <w:r w:rsidRPr="00DA5F8C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DA5F8C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81E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81E5E" w:rsidRPr="00581E5E">
        <w:rPr>
          <w:rFonts w:ascii="Times New Roman" w:hAnsi="Times New Roman" w:cs="Times New Roman"/>
          <w:bCs/>
          <w:sz w:val="24"/>
          <w:szCs w:val="24"/>
        </w:rPr>
        <w:t xml:space="preserve">TEM </w:t>
      </w:r>
      <w:r w:rsidR="00581E5E">
        <w:rPr>
          <w:rFonts w:ascii="Times New Roman" w:hAnsi="Times New Roman" w:cs="Times New Roman"/>
          <w:bCs/>
          <w:sz w:val="24"/>
          <w:szCs w:val="24"/>
        </w:rPr>
        <w:t>images</w:t>
      </w:r>
      <w:r w:rsidR="00581E5E" w:rsidRPr="00581E5E">
        <w:rPr>
          <w:rFonts w:ascii="Times New Roman" w:hAnsi="Times New Roman" w:cs="Times New Roman"/>
          <w:bCs/>
          <w:sz w:val="24"/>
          <w:szCs w:val="24"/>
        </w:rPr>
        <w:t xml:space="preserve"> of microgel</w:t>
      </w:r>
      <w:r w:rsidR="00581E5E">
        <w:rPr>
          <w:rFonts w:ascii="Times New Roman" w:hAnsi="Times New Roman" w:cs="Times New Roman"/>
          <w:bCs/>
          <w:sz w:val="24"/>
          <w:szCs w:val="24"/>
        </w:rPr>
        <w:t>s</w:t>
      </w:r>
      <w:r w:rsidR="00581E5E" w:rsidRPr="00581E5E">
        <w:rPr>
          <w:rFonts w:ascii="Times New Roman" w:hAnsi="Times New Roman" w:cs="Times New Roman"/>
          <w:bCs/>
          <w:sz w:val="24"/>
          <w:szCs w:val="24"/>
        </w:rPr>
        <w:t xml:space="preserve"> after 36 days at room temperature</w:t>
      </w:r>
      <w:r w:rsidR="00581E5E">
        <w:rPr>
          <w:rFonts w:ascii="Times New Roman" w:hAnsi="Times New Roman" w:cs="Times New Roman"/>
          <w:bCs/>
          <w:sz w:val="24"/>
          <w:szCs w:val="24"/>
        </w:rPr>
        <w:t>.</w:t>
      </w:r>
    </w:p>
    <w:p w14:paraId="53E2D68A" w14:textId="77777777" w:rsidR="00494785" w:rsidRPr="00E37EB7" w:rsidRDefault="00494785" w:rsidP="00581E5E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2F3CC39" w14:textId="0BF18BFD" w:rsidR="00CB7D2A" w:rsidRPr="007D731F" w:rsidRDefault="00CB7D2A" w:rsidP="00581E5E">
      <w:pPr>
        <w:spacing w:after="40"/>
        <w:rPr>
          <w:rStyle w:val="supinf"/>
          <w:rFonts w:ascii="Times New Roman" w:hAnsi="Times New Roman" w:cs="Times New Roman"/>
          <w:spacing w:val="-5"/>
          <w:szCs w:val="21"/>
          <w:shd w:val="clear" w:color="auto" w:fill="FFFFFF"/>
        </w:rPr>
      </w:pPr>
    </w:p>
    <w:p w14:paraId="0056B61D" w14:textId="4E1B70FE" w:rsidR="008E5561" w:rsidRDefault="008E5561" w:rsidP="00581E5E">
      <w:pPr>
        <w:widowControl/>
        <w:rPr>
          <w:rFonts w:ascii="Times New Roman" w:hAnsi="Times New Roman" w:cs="Times New Roman"/>
          <w:b/>
          <w:bCs/>
          <w:sz w:val="24"/>
          <w:szCs w:val="28"/>
        </w:rPr>
      </w:pPr>
    </w:p>
    <w:p w14:paraId="0DCAA488" w14:textId="3216AA3B" w:rsidR="00E37EE1" w:rsidRDefault="00E37EE1" w:rsidP="00581E5E">
      <w:pPr>
        <w:widowControl/>
        <w:rPr>
          <w:rFonts w:ascii="Times New Roman" w:hAnsi="Times New Roman" w:cs="Times New Roman"/>
          <w:b/>
          <w:bCs/>
          <w:sz w:val="24"/>
          <w:szCs w:val="28"/>
        </w:rPr>
      </w:pPr>
    </w:p>
    <w:p w14:paraId="2A8D7572" w14:textId="0FDF725B" w:rsidR="00E37EE1" w:rsidRDefault="00E37EE1" w:rsidP="00581E5E">
      <w:pPr>
        <w:widowControl/>
        <w:rPr>
          <w:rFonts w:ascii="Times New Roman" w:hAnsi="Times New Roman" w:cs="Times New Roman"/>
          <w:b/>
          <w:bCs/>
          <w:sz w:val="24"/>
          <w:szCs w:val="28"/>
        </w:rPr>
      </w:pPr>
    </w:p>
    <w:p w14:paraId="0A32BBAB" w14:textId="575641D9" w:rsidR="00E37EE1" w:rsidRDefault="00E37EE1" w:rsidP="00581E5E">
      <w:pPr>
        <w:widowControl/>
        <w:rPr>
          <w:rFonts w:ascii="Times New Roman" w:hAnsi="Times New Roman" w:cs="Times New Roman"/>
          <w:b/>
          <w:bCs/>
          <w:sz w:val="24"/>
          <w:szCs w:val="28"/>
        </w:rPr>
      </w:pPr>
    </w:p>
    <w:p w14:paraId="2328FA8D" w14:textId="77777777" w:rsidR="00E37EE1" w:rsidRPr="009E74AD" w:rsidRDefault="00E37EE1" w:rsidP="00581E5E">
      <w:pPr>
        <w:widowControl/>
        <w:rPr>
          <w:rFonts w:ascii="Times New Roman" w:hAnsi="Times New Roman" w:cs="Times New Roman"/>
          <w:b/>
          <w:bCs/>
          <w:sz w:val="24"/>
          <w:szCs w:val="28"/>
        </w:rPr>
      </w:pPr>
    </w:p>
    <w:p w14:paraId="02A92953" w14:textId="18CA76AE" w:rsidR="008E5561" w:rsidRDefault="008E5561" w:rsidP="00581E5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7AB2079" w14:textId="5431D610" w:rsidR="00764FEE" w:rsidRDefault="00764FEE" w:rsidP="00581E5E">
      <w:pPr>
        <w:rPr>
          <w:rFonts w:ascii="Times New Roman" w:hAnsi="Times New Roman" w:cs="Times New Roman"/>
          <w:bCs/>
          <w:sz w:val="24"/>
          <w:szCs w:val="24"/>
        </w:rPr>
      </w:pPr>
    </w:p>
    <w:p w14:paraId="1DA190A4" w14:textId="5A36AF2E" w:rsidR="00764FEE" w:rsidRDefault="00764FEE" w:rsidP="00581E5E">
      <w:pPr>
        <w:rPr>
          <w:rFonts w:ascii="Times New Roman" w:hAnsi="Times New Roman" w:cs="Times New Roman"/>
          <w:bCs/>
          <w:sz w:val="24"/>
          <w:szCs w:val="24"/>
        </w:rPr>
      </w:pPr>
    </w:p>
    <w:p w14:paraId="7EEB5C1D" w14:textId="2A37BA45" w:rsidR="00764FEE" w:rsidRDefault="00764FEE" w:rsidP="00581E5E">
      <w:pPr>
        <w:rPr>
          <w:rFonts w:ascii="Times New Roman" w:hAnsi="Times New Roman" w:cs="Times New Roman"/>
          <w:bCs/>
          <w:sz w:val="24"/>
          <w:szCs w:val="24"/>
        </w:rPr>
      </w:pPr>
    </w:p>
    <w:p w14:paraId="5E03EE8F" w14:textId="57E3D311" w:rsidR="00E37EE1" w:rsidRDefault="00E37EE1" w:rsidP="00581E5E">
      <w:pPr>
        <w:rPr>
          <w:rFonts w:ascii="Times New Roman" w:hAnsi="Times New Roman"/>
          <w:bCs/>
          <w:sz w:val="24"/>
          <w:szCs w:val="32"/>
        </w:rPr>
      </w:pPr>
    </w:p>
    <w:p w14:paraId="5A251B53" w14:textId="5C962B6C" w:rsidR="00E37EE1" w:rsidRDefault="00E37EE1" w:rsidP="00581E5E">
      <w:pPr>
        <w:rPr>
          <w:rFonts w:ascii="Times New Roman" w:hAnsi="Times New Roman"/>
          <w:bCs/>
          <w:sz w:val="24"/>
          <w:szCs w:val="32"/>
        </w:rPr>
      </w:pPr>
    </w:p>
    <w:p w14:paraId="080CBA23" w14:textId="6B4D7368" w:rsidR="00E37EE1" w:rsidRDefault="00E37EE1" w:rsidP="00581E5E">
      <w:pPr>
        <w:rPr>
          <w:rFonts w:ascii="Times New Roman" w:hAnsi="Times New Roman"/>
          <w:bCs/>
          <w:sz w:val="24"/>
          <w:szCs w:val="32"/>
        </w:rPr>
      </w:pPr>
    </w:p>
    <w:p w14:paraId="0CA76773" w14:textId="77777777" w:rsidR="00A552ED" w:rsidRPr="00A552ED" w:rsidRDefault="00A552ED" w:rsidP="00581E5E">
      <w:pPr>
        <w:rPr>
          <w:rFonts w:ascii="Times New Roman" w:hAnsi="Times New Roman" w:cs="Times New Roman"/>
          <w:b/>
          <w:bCs/>
          <w:sz w:val="24"/>
          <w:szCs w:val="28"/>
        </w:rPr>
      </w:pPr>
    </w:p>
    <w:sectPr w:rsidR="00A552ED" w:rsidRPr="00A552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AED0B" w14:textId="77777777" w:rsidR="00103BDD" w:rsidRDefault="00103BDD" w:rsidP="00A552ED">
      <w:r>
        <w:separator/>
      </w:r>
    </w:p>
  </w:endnote>
  <w:endnote w:type="continuationSeparator" w:id="0">
    <w:p w14:paraId="5B3CE6A6" w14:textId="77777777" w:rsidR="00103BDD" w:rsidRDefault="00103BDD" w:rsidP="00A55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27E61" w14:textId="77777777" w:rsidR="00103BDD" w:rsidRDefault="00103BDD" w:rsidP="00A552ED">
      <w:r>
        <w:separator/>
      </w:r>
    </w:p>
  </w:footnote>
  <w:footnote w:type="continuationSeparator" w:id="0">
    <w:p w14:paraId="4379335A" w14:textId="77777777" w:rsidR="00103BDD" w:rsidRDefault="00103BDD" w:rsidP="00A552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B314CB"/>
    <w:multiLevelType w:val="hybridMultilevel"/>
    <w:tmpl w:val="142E854A"/>
    <w:lvl w:ilvl="0" w:tplc="DC2297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22682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F66"/>
    <w:rsid w:val="0000434E"/>
    <w:rsid w:val="00016321"/>
    <w:rsid w:val="00046F2A"/>
    <w:rsid w:val="00076A69"/>
    <w:rsid w:val="000B1610"/>
    <w:rsid w:val="000D6ABC"/>
    <w:rsid w:val="00103BDD"/>
    <w:rsid w:val="001331AA"/>
    <w:rsid w:val="00142F7B"/>
    <w:rsid w:val="001670E0"/>
    <w:rsid w:val="001F4751"/>
    <w:rsid w:val="002104F3"/>
    <w:rsid w:val="00230BDC"/>
    <w:rsid w:val="00234D6A"/>
    <w:rsid w:val="002E53BD"/>
    <w:rsid w:val="00303E2E"/>
    <w:rsid w:val="00374783"/>
    <w:rsid w:val="00410C88"/>
    <w:rsid w:val="0042204C"/>
    <w:rsid w:val="00433108"/>
    <w:rsid w:val="00475430"/>
    <w:rsid w:val="00494785"/>
    <w:rsid w:val="004A6AD5"/>
    <w:rsid w:val="004A7BA2"/>
    <w:rsid w:val="004B2089"/>
    <w:rsid w:val="005042F4"/>
    <w:rsid w:val="00511285"/>
    <w:rsid w:val="005353B1"/>
    <w:rsid w:val="00551671"/>
    <w:rsid w:val="00564ACF"/>
    <w:rsid w:val="00571BF3"/>
    <w:rsid w:val="00581E5E"/>
    <w:rsid w:val="00591872"/>
    <w:rsid w:val="005A276D"/>
    <w:rsid w:val="005A3DF9"/>
    <w:rsid w:val="005A67AB"/>
    <w:rsid w:val="00600760"/>
    <w:rsid w:val="006138AB"/>
    <w:rsid w:val="0061483B"/>
    <w:rsid w:val="00645A7B"/>
    <w:rsid w:val="0068030D"/>
    <w:rsid w:val="006816D6"/>
    <w:rsid w:val="00693EA3"/>
    <w:rsid w:val="006B7804"/>
    <w:rsid w:val="006E58C9"/>
    <w:rsid w:val="00760D7A"/>
    <w:rsid w:val="00764FEE"/>
    <w:rsid w:val="0077702D"/>
    <w:rsid w:val="008122D8"/>
    <w:rsid w:val="00817677"/>
    <w:rsid w:val="00870E24"/>
    <w:rsid w:val="008B4518"/>
    <w:rsid w:val="008B67DF"/>
    <w:rsid w:val="008E0ED8"/>
    <w:rsid w:val="008E5561"/>
    <w:rsid w:val="008E5C9A"/>
    <w:rsid w:val="008F65DD"/>
    <w:rsid w:val="00934765"/>
    <w:rsid w:val="0095028F"/>
    <w:rsid w:val="009E5BDA"/>
    <w:rsid w:val="009E74AD"/>
    <w:rsid w:val="00A552ED"/>
    <w:rsid w:val="00A76B5E"/>
    <w:rsid w:val="00AC0F66"/>
    <w:rsid w:val="00B24A98"/>
    <w:rsid w:val="00B529B9"/>
    <w:rsid w:val="00BF3D02"/>
    <w:rsid w:val="00C12E63"/>
    <w:rsid w:val="00C469B7"/>
    <w:rsid w:val="00CB7D2A"/>
    <w:rsid w:val="00CC6BBE"/>
    <w:rsid w:val="00D27135"/>
    <w:rsid w:val="00D31818"/>
    <w:rsid w:val="00D35F45"/>
    <w:rsid w:val="00D55B8F"/>
    <w:rsid w:val="00D60544"/>
    <w:rsid w:val="00D73785"/>
    <w:rsid w:val="00D842F9"/>
    <w:rsid w:val="00DB1494"/>
    <w:rsid w:val="00DB48FB"/>
    <w:rsid w:val="00DD21C9"/>
    <w:rsid w:val="00DF2493"/>
    <w:rsid w:val="00E05633"/>
    <w:rsid w:val="00E14202"/>
    <w:rsid w:val="00E27D8A"/>
    <w:rsid w:val="00E37EB7"/>
    <w:rsid w:val="00E37EE1"/>
    <w:rsid w:val="00E7097F"/>
    <w:rsid w:val="00E7310F"/>
    <w:rsid w:val="00E822A9"/>
    <w:rsid w:val="00E8798A"/>
    <w:rsid w:val="00EA241F"/>
    <w:rsid w:val="00EA2DC7"/>
    <w:rsid w:val="00F30A1C"/>
    <w:rsid w:val="00F8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360CE9"/>
  <w15:chartTrackingRefBased/>
  <w15:docId w15:val="{BF1D9E9C-8DB6-422E-B771-2EC400476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47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52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552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552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552ED"/>
    <w:rPr>
      <w:sz w:val="18"/>
      <w:szCs w:val="18"/>
    </w:rPr>
  </w:style>
  <w:style w:type="table" w:styleId="a7">
    <w:name w:val="Table Grid"/>
    <w:basedOn w:val="a1"/>
    <w:uiPriority w:val="59"/>
    <w:rsid w:val="00A76B5E"/>
    <w:rPr>
      <w:kern w:val="0"/>
      <w:sz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pinf">
    <w:name w:val="sup_inf"/>
    <w:basedOn w:val="a0"/>
    <w:rsid w:val="00A76B5E"/>
  </w:style>
  <w:style w:type="paragraph" w:styleId="a8">
    <w:name w:val="List Paragraph"/>
    <w:basedOn w:val="a"/>
    <w:uiPriority w:val="34"/>
    <w:qFormat/>
    <w:rsid w:val="0068030D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CB7D2A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CB7D2A"/>
    <w:rPr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9E5BDA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9E5BDA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9E5BDA"/>
  </w:style>
  <w:style w:type="paragraph" w:styleId="ae">
    <w:name w:val="annotation subject"/>
    <w:basedOn w:val="ac"/>
    <w:next w:val="ac"/>
    <w:link w:val="af"/>
    <w:uiPriority w:val="99"/>
    <w:semiHidden/>
    <w:unhideWhenUsed/>
    <w:rsid w:val="009E5BDA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9E5BDA"/>
    <w:rPr>
      <w:b/>
      <w:bCs/>
    </w:rPr>
  </w:style>
  <w:style w:type="paragraph" w:styleId="af0">
    <w:name w:val="Normal (Web)"/>
    <w:basedOn w:val="a"/>
    <w:uiPriority w:val="99"/>
    <w:semiHidden/>
    <w:unhideWhenUsed/>
    <w:rsid w:val="000B161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DPI13authornames">
    <w:name w:val="MDPI_1.3_authornames"/>
    <w:next w:val="a"/>
    <w:qFormat/>
    <w:rsid w:val="00142F7B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paragraph" w:customStyle="1" w:styleId="MDPI16affiliation">
    <w:name w:val="MDPI_1.6_affiliation"/>
    <w:qFormat/>
    <w:rsid w:val="00142F7B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5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智 李</dc:creator>
  <cp:keywords/>
  <dc:description/>
  <cp:lastModifiedBy>Yin Hang</cp:lastModifiedBy>
  <cp:revision>16</cp:revision>
  <cp:lastPrinted>2020-02-13T23:00:00Z</cp:lastPrinted>
  <dcterms:created xsi:type="dcterms:W3CDTF">2020-02-25T10:35:00Z</dcterms:created>
  <dcterms:modified xsi:type="dcterms:W3CDTF">2023-12-15T10:56:00Z</dcterms:modified>
</cp:coreProperties>
</file>