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EE9D" w14:textId="7D79EDB6" w:rsidR="002D6BD2" w:rsidRDefault="00A914E5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49A15AD3" wp14:editId="6346F4B4">
            <wp:extent cx="6152515" cy="3077845"/>
            <wp:effectExtent l="0" t="0" r="635" b="8255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F36F5975-969B-4FF4-B6EA-929DA2D645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C27557F" w14:textId="77777777" w:rsidR="009123D9" w:rsidRDefault="009123D9" w:rsidP="009123D9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2.4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EF index for the intensive arable lands</w:t>
      </w:r>
    </w:p>
    <w:p w14:paraId="403A13CF" w14:textId="77777777" w:rsidR="003C460C" w:rsidRPr="003C460C" w:rsidRDefault="003C460C" w:rsidP="003C460C">
      <w:pPr>
        <w:rPr>
          <w:rFonts w:ascii="Palatino Linotype" w:hAnsi="Palatino Linotype"/>
          <w:sz w:val="20"/>
          <w:szCs w:val="20"/>
        </w:rPr>
      </w:pPr>
      <w:proofErr w:type="spellStart"/>
      <w:r w:rsidRPr="003C460C">
        <w:rPr>
          <w:rFonts w:ascii="Palatino Linotype" w:hAnsi="Palatino Linotype"/>
          <w:sz w:val="20"/>
          <w:szCs w:val="20"/>
        </w:rPr>
        <w:t>EF_Threshold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1.5 and indicates borderline below which it is thought, that an element has a natural origin</w:t>
      </w:r>
    </w:p>
    <w:p w14:paraId="455BB5B9" w14:textId="22FBE08D" w:rsidR="003C460C" w:rsidRDefault="003C460C">
      <w:pPr>
        <w:rPr>
          <w:rFonts w:ascii="Palatino Linotype" w:hAnsi="Palatino Linotype"/>
        </w:rPr>
      </w:pPr>
    </w:p>
    <w:sectPr w:rsidR="003C460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0835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837DC"/>
    <w:rsid w:val="003A5142"/>
    <w:rsid w:val="003C460C"/>
    <w:rsid w:val="004C57FE"/>
    <w:rsid w:val="005538DC"/>
    <w:rsid w:val="0056379D"/>
    <w:rsid w:val="00570818"/>
    <w:rsid w:val="005841C3"/>
    <w:rsid w:val="005D6D05"/>
    <w:rsid w:val="006D0711"/>
    <w:rsid w:val="006D7731"/>
    <w:rsid w:val="00721324"/>
    <w:rsid w:val="00773FF7"/>
    <w:rsid w:val="007E350F"/>
    <w:rsid w:val="00846E0A"/>
    <w:rsid w:val="00890BBB"/>
    <w:rsid w:val="008D73C7"/>
    <w:rsid w:val="009123D9"/>
    <w:rsid w:val="00922680"/>
    <w:rsid w:val="009A17C4"/>
    <w:rsid w:val="009F3538"/>
    <w:rsid w:val="00A21A18"/>
    <w:rsid w:val="00A478C2"/>
    <w:rsid w:val="00A914E5"/>
    <w:rsid w:val="00A954BE"/>
    <w:rsid w:val="00B13AFD"/>
    <w:rsid w:val="00B22163"/>
    <w:rsid w:val="00BA53BB"/>
    <w:rsid w:val="00BD7572"/>
    <w:rsid w:val="00BE4D3F"/>
    <w:rsid w:val="00C02664"/>
    <w:rsid w:val="00C04115"/>
    <w:rsid w:val="00C214D6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60A9F"/>
    <w:rsid w:val="00EB3864"/>
    <w:rsid w:val="00ED177B"/>
    <w:rsid w:val="00F21A60"/>
    <w:rsid w:val="00F2602C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'Enichment Factor (EF)_graf'!$K$1</c:f>
              <c:strCache>
                <c:ptCount val="1"/>
                <c:pt idx="0">
                  <c:v>EF_Cu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'Enichment Factor (EF)_graf'!$K$42:$K$55</c:f>
              <c:numCache>
                <c:formatCode>0.0</c:formatCode>
                <c:ptCount val="14"/>
                <c:pt idx="0">
                  <c:v>2.2854337905193569</c:v>
                </c:pt>
                <c:pt idx="1">
                  <c:v>0.94810513510849892</c:v>
                </c:pt>
                <c:pt idx="2">
                  <c:v>0.69548847536220526</c:v>
                </c:pt>
                <c:pt idx="3">
                  <c:v>1.6614901881198669</c:v>
                </c:pt>
                <c:pt idx="4">
                  <c:v>0.71633190320263862</c:v>
                </c:pt>
                <c:pt idx="5">
                  <c:v>0.59673470399974882</c:v>
                </c:pt>
                <c:pt idx="6">
                  <c:v>1.110238335352608</c:v>
                </c:pt>
                <c:pt idx="7">
                  <c:v>0.83393494432994142</c:v>
                </c:pt>
                <c:pt idx="8">
                  <c:v>2.0335550576891577</c:v>
                </c:pt>
                <c:pt idx="9">
                  <c:v>1.0235438613871999</c:v>
                </c:pt>
                <c:pt idx="10">
                  <c:v>0.30560583800862551</c:v>
                </c:pt>
                <c:pt idx="11">
                  <c:v>1.265770235049948</c:v>
                </c:pt>
                <c:pt idx="12">
                  <c:v>0.9583386005902873</c:v>
                </c:pt>
                <c:pt idx="13">
                  <c:v>1.629548737798409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E38-4371-AB34-0017713A88EA}"/>
            </c:ext>
          </c:extLst>
        </c:ser>
        <c:ser>
          <c:idx val="1"/>
          <c:order val="1"/>
          <c:tx>
            <c:strRef>
              <c:f>'Enichment Factor (EF)_graf'!$L$1</c:f>
              <c:strCache>
                <c:ptCount val="1"/>
                <c:pt idx="0">
                  <c:v>EF_Zn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'Enichment Factor (EF)_graf'!$L$42:$L$55</c:f>
              <c:numCache>
                <c:formatCode>0.0</c:formatCode>
                <c:ptCount val="14"/>
                <c:pt idx="0">
                  <c:v>2.4114040028161461</c:v>
                </c:pt>
                <c:pt idx="1">
                  <c:v>1.0579058379430006</c:v>
                </c:pt>
                <c:pt idx="2">
                  <c:v>0.19363524441951904</c:v>
                </c:pt>
                <c:pt idx="3">
                  <c:v>1.9526261044453896</c:v>
                </c:pt>
                <c:pt idx="4">
                  <c:v>0.56789258278637067</c:v>
                </c:pt>
                <c:pt idx="5">
                  <c:v>0.56548114986928422</c:v>
                </c:pt>
                <c:pt idx="6">
                  <c:v>1.473457109024054</c:v>
                </c:pt>
                <c:pt idx="7">
                  <c:v>0.75528473880519997</c:v>
                </c:pt>
                <c:pt idx="8">
                  <c:v>1.1422421690863023</c:v>
                </c:pt>
                <c:pt idx="9">
                  <c:v>1.0019272736780449</c:v>
                </c:pt>
                <c:pt idx="10">
                  <c:v>0.42616637533788565</c:v>
                </c:pt>
                <c:pt idx="11">
                  <c:v>1.1402740228249797</c:v>
                </c:pt>
                <c:pt idx="12">
                  <c:v>1.1469523390230143</c:v>
                </c:pt>
                <c:pt idx="13">
                  <c:v>0.88666780070688944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E38-4371-AB34-0017713A88EA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(EF)_graf'!$M$42:$M$55</c:f>
            </c:numRef>
          </c:yVal>
          <c:smooth val="0"/>
          <c:extLst>
            <c:ext xmlns:c16="http://schemas.microsoft.com/office/drawing/2014/chart" uri="{C3380CC4-5D6E-409C-BE32-E72D297353CC}">
              <c16:uniqueId val="{00000002-6E38-4371-AB34-0017713A88EA}"/>
            </c:ext>
          </c:extLst>
        </c:ser>
        <c:ser>
          <c:idx val="3"/>
          <c:order val="3"/>
          <c:tx>
            <c:strRef>
              <c:f>'Enichment Factor (EF)_graf'!$N$1</c:f>
              <c:strCache>
                <c:ptCount val="1"/>
                <c:pt idx="0">
                  <c:v>EF_Mn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'Enichment Factor (EF)_graf'!$N$42:$N$55</c:f>
              <c:numCache>
                <c:formatCode>0.0</c:formatCode>
                <c:ptCount val="14"/>
                <c:pt idx="0">
                  <c:v>1.4835699593250875</c:v>
                </c:pt>
                <c:pt idx="1">
                  <c:v>0.54784270634889376</c:v>
                </c:pt>
                <c:pt idx="2">
                  <c:v>0.44498619114158094</c:v>
                </c:pt>
                <c:pt idx="3">
                  <c:v>2.9686552981689567</c:v>
                </c:pt>
                <c:pt idx="4">
                  <c:v>0.3892783108050562</c:v>
                </c:pt>
                <c:pt idx="5">
                  <c:v>0.35518711156688065</c:v>
                </c:pt>
                <c:pt idx="6">
                  <c:v>1.296445439091217</c:v>
                </c:pt>
                <c:pt idx="7">
                  <c:v>0.43364286021560849</c:v>
                </c:pt>
                <c:pt idx="8">
                  <c:v>0.68664021908312967</c:v>
                </c:pt>
                <c:pt idx="9">
                  <c:v>0.62751461552035381</c:v>
                </c:pt>
                <c:pt idx="10">
                  <c:v>0.28307568332078836</c:v>
                </c:pt>
                <c:pt idx="11">
                  <c:v>0.33698946883626962</c:v>
                </c:pt>
                <c:pt idx="12">
                  <c:v>1.3101163557188793</c:v>
                </c:pt>
                <c:pt idx="13">
                  <c:v>0.65515996245368846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6E38-4371-AB34-0017713A88EA}"/>
            </c:ext>
          </c:extLst>
        </c:ser>
        <c:ser>
          <c:idx val="4"/>
          <c:order val="4"/>
          <c:tx>
            <c:strRef>
              <c:f>'Enichment Factor (EF)_graf'!$O$1</c:f>
              <c:strCache>
                <c:ptCount val="1"/>
                <c:pt idx="0">
                  <c:v>EF_Ni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'Enichment Factor (EF)_graf'!$O$42:$O$55</c:f>
              <c:numCache>
                <c:formatCode>0.0</c:formatCode>
                <c:ptCount val="14"/>
                <c:pt idx="0">
                  <c:v>0.52672904909309171</c:v>
                </c:pt>
                <c:pt idx="1">
                  <c:v>0.65990168747963707</c:v>
                </c:pt>
                <c:pt idx="2">
                  <c:v>0.63930866765478644</c:v>
                </c:pt>
                <c:pt idx="3">
                  <c:v>0.87623245132428407</c:v>
                </c:pt>
                <c:pt idx="4">
                  <c:v>0.82781877042707552</c:v>
                </c:pt>
                <c:pt idx="5">
                  <c:v>0.24120193638781573</c:v>
                </c:pt>
                <c:pt idx="6">
                  <c:v>0.82005834859278115</c:v>
                </c:pt>
                <c:pt idx="7">
                  <c:v>0.8922757137291889</c:v>
                </c:pt>
                <c:pt idx="8">
                  <c:v>0.84460214654615506</c:v>
                </c:pt>
                <c:pt idx="9">
                  <c:v>0.81516115645132703</c:v>
                </c:pt>
                <c:pt idx="10">
                  <c:v>0.14175670631623419</c:v>
                </c:pt>
                <c:pt idx="11">
                  <c:v>0.29876113107391689</c:v>
                </c:pt>
                <c:pt idx="12">
                  <c:v>0.58548201529932564</c:v>
                </c:pt>
                <c:pt idx="13">
                  <c:v>0.8869305541782686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6E38-4371-AB34-0017713A88EA}"/>
            </c:ext>
          </c:extLst>
        </c:ser>
        <c:ser>
          <c:idx val="5"/>
          <c:order val="5"/>
          <c:tx>
            <c:strRef>
              <c:f>'Enichment Factor (EF)_graf'!$P$1</c:f>
              <c:strCache>
                <c:ptCount val="1"/>
                <c:pt idx="0">
                  <c:v>EF_Cd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'Enichment Factor (EF)_graf'!$P$42:$P$55</c:f>
              <c:numCache>
                <c:formatCode>0.0</c:formatCode>
                <c:ptCount val="14"/>
                <c:pt idx="0">
                  <c:v>0.72728010260265108</c:v>
                </c:pt>
                <c:pt idx="1">
                  <c:v>0.86467107875875315</c:v>
                </c:pt>
                <c:pt idx="2">
                  <c:v>0.72949768069634213</c:v>
                </c:pt>
                <c:pt idx="3">
                  <c:v>0.70316423409192008</c:v>
                </c:pt>
                <c:pt idx="4">
                  <c:v>1.0693496623304228</c:v>
                </c:pt>
                <c:pt idx="5">
                  <c:v>0.55058850124942416</c:v>
                </c:pt>
                <c:pt idx="6">
                  <c:v>0.97724185047448631</c:v>
                </c:pt>
                <c:pt idx="7">
                  <c:v>1.0522120435792992</c:v>
                </c:pt>
                <c:pt idx="8">
                  <c:v>1.1638205963113903</c:v>
                </c:pt>
                <c:pt idx="9">
                  <c:v>0.97309321254357684</c:v>
                </c:pt>
                <c:pt idx="10">
                  <c:v>0.43799595046456302</c:v>
                </c:pt>
                <c:pt idx="11">
                  <c:v>0.58576973806975152</c:v>
                </c:pt>
                <c:pt idx="12">
                  <c:v>0.59589730950446884</c:v>
                </c:pt>
                <c:pt idx="13">
                  <c:v>1.1203340410683487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6E38-4371-AB34-0017713A88EA}"/>
            </c:ext>
          </c:extLst>
        </c:ser>
        <c:ser>
          <c:idx val="6"/>
          <c:order val="6"/>
          <c:tx>
            <c:strRef>
              <c:f>'Enichment Factor (EF)_graf'!$Q$1</c:f>
              <c:strCache>
                <c:ptCount val="1"/>
                <c:pt idx="0">
                  <c:v>EF_Pb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yVal>
            <c:numRef>
              <c:f>'Enichment Factor (EF)_graf'!$Q$42:$Q$55</c:f>
              <c:numCache>
                <c:formatCode>0.0</c:formatCode>
                <c:ptCount val="14"/>
                <c:pt idx="0">
                  <c:v>0.51318420607714066</c:v>
                </c:pt>
                <c:pt idx="1">
                  <c:v>0.76299862708447475</c:v>
                </c:pt>
                <c:pt idx="2">
                  <c:v>4.7043251484192139E-2</c:v>
                </c:pt>
                <c:pt idx="3">
                  <c:v>1.1093473327346615</c:v>
                </c:pt>
                <c:pt idx="4">
                  <c:v>0.68963351641857995</c:v>
                </c:pt>
                <c:pt idx="5">
                  <c:v>0.22671782581696537</c:v>
                </c:pt>
                <c:pt idx="6">
                  <c:v>1.6430018331710161</c:v>
                </c:pt>
                <c:pt idx="7">
                  <c:v>0.78540337112805447</c:v>
                </c:pt>
                <c:pt idx="8">
                  <c:v>0.93588965307382377</c:v>
                </c:pt>
                <c:pt idx="9">
                  <c:v>0.81857613026297438</c:v>
                </c:pt>
                <c:pt idx="10">
                  <c:v>5.7868513581027979E-2</c:v>
                </c:pt>
                <c:pt idx="11">
                  <c:v>0.10202250969715349</c:v>
                </c:pt>
                <c:pt idx="12">
                  <c:v>1.1279023262057915</c:v>
                </c:pt>
                <c:pt idx="13">
                  <c:v>0.81869126104274381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6E38-4371-AB34-0017713A88EA}"/>
            </c:ext>
          </c:extLst>
        </c:ser>
        <c:ser>
          <c:idx val="7"/>
          <c:order val="7"/>
          <c:tx>
            <c:strRef>
              <c:f>'Enichment Factor (EF)_graf'!$R$1</c:f>
              <c:strCache>
                <c:ptCount val="1"/>
                <c:pt idx="0">
                  <c:v>EF_Threshold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'Enichment Factor (EF)_graf'!$R$42:$R$55</c:f>
              <c:numCache>
                <c:formatCode>General</c:formatCode>
                <c:ptCount val="14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>
                  <c:v>1.5</c:v>
                </c:pt>
                <c:pt idx="5">
                  <c:v>1.5</c:v>
                </c:pt>
                <c:pt idx="6">
                  <c:v>1.5</c:v>
                </c:pt>
                <c:pt idx="7">
                  <c:v>1.5</c:v>
                </c:pt>
                <c:pt idx="8">
                  <c:v>1.5</c:v>
                </c:pt>
                <c:pt idx="9">
                  <c:v>1.5</c:v>
                </c:pt>
                <c:pt idx="10">
                  <c:v>1.5</c:v>
                </c:pt>
                <c:pt idx="11">
                  <c:v>1.5</c:v>
                </c:pt>
                <c:pt idx="12">
                  <c:v>1.5</c:v>
                </c:pt>
                <c:pt idx="13">
                  <c:v>1.5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6E38-4371-AB34-0017713A88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14"/>
          <c:min val="1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Enichment Factor (EF)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2023-04-19T16:16:00Z</dcterms:created>
  <dcterms:modified xsi:type="dcterms:W3CDTF">2023-04-19T16:18:00Z</dcterms:modified>
</cp:coreProperties>
</file>