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742A" w14:textId="64BC1FD9" w:rsidR="00BE4D3F" w:rsidRDefault="00C0518D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201EB7A1" wp14:editId="0AB1C864">
            <wp:extent cx="6152515" cy="3344545"/>
            <wp:effectExtent l="0" t="0" r="635" b="825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186F9F35-2B90-4559-8711-606C4624C79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2E35704F" w:rsidR="00BE4D3F" w:rsidRDefault="00C717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1.2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CF, PLI and PIN indices for the vineyards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915AB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92530"/>
    <w:rsid w:val="003A5142"/>
    <w:rsid w:val="0044126D"/>
    <w:rsid w:val="004C57FE"/>
    <w:rsid w:val="00570818"/>
    <w:rsid w:val="0057431D"/>
    <w:rsid w:val="005841C3"/>
    <w:rsid w:val="005D6D05"/>
    <w:rsid w:val="00666C1B"/>
    <w:rsid w:val="0068572E"/>
    <w:rsid w:val="006D0711"/>
    <w:rsid w:val="006D7731"/>
    <w:rsid w:val="00721324"/>
    <w:rsid w:val="00773FF7"/>
    <w:rsid w:val="007E350F"/>
    <w:rsid w:val="0083069C"/>
    <w:rsid w:val="00890BBB"/>
    <w:rsid w:val="008D73C7"/>
    <w:rsid w:val="00922680"/>
    <w:rsid w:val="009A17C4"/>
    <w:rsid w:val="009F3538"/>
    <w:rsid w:val="00A21A18"/>
    <w:rsid w:val="00A478C2"/>
    <w:rsid w:val="00A954BE"/>
    <w:rsid w:val="00B13AFD"/>
    <w:rsid w:val="00B22163"/>
    <w:rsid w:val="00BE4D3F"/>
    <w:rsid w:val="00C04115"/>
    <w:rsid w:val="00C0518D"/>
    <w:rsid w:val="00C71746"/>
    <w:rsid w:val="00D35B88"/>
    <w:rsid w:val="00D36E5B"/>
    <w:rsid w:val="00D410A6"/>
    <w:rsid w:val="00D90187"/>
    <w:rsid w:val="00DC6CA9"/>
    <w:rsid w:val="00DD1929"/>
    <w:rsid w:val="00E0469E"/>
    <w:rsid w:val="00E24391"/>
    <w:rsid w:val="00ED177B"/>
    <w:rsid w:val="00F21A60"/>
    <w:rsid w:val="00F751B2"/>
    <w:rsid w:val="00FC22C9"/>
    <w:rsid w:val="00FC59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717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8"/>
          <c:order val="8"/>
          <c:tx>
            <c:strRef>
              <c:f>'Cont_Factor (CF)_PLI_graf'!$S$1</c:f>
              <c:strCache>
                <c:ptCount val="1"/>
                <c:pt idx="0">
                  <c:v>PLI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(CF)_PLI_graf'!$S$13:$S$21</c:f>
              <c:numCache>
                <c:formatCode>0.00</c:formatCode>
                <c:ptCount val="9"/>
                <c:pt idx="0">
                  <c:v>0.76818956825152729</c:v>
                </c:pt>
                <c:pt idx="1">
                  <c:v>3.0433682038368097</c:v>
                </c:pt>
                <c:pt idx="2">
                  <c:v>2.0086814995847306</c:v>
                </c:pt>
                <c:pt idx="3">
                  <c:v>2.0202012282277186</c:v>
                </c:pt>
                <c:pt idx="4">
                  <c:v>0.81052214116374699</c:v>
                </c:pt>
                <c:pt idx="5">
                  <c:v>0.70546197746794281</c:v>
                </c:pt>
                <c:pt idx="6">
                  <c:v>0.82821304134510076</c:v>
                </c:pt>
                <c:pt idx="7">
                  <c:v>0.57508578515755326</c:v>
                </c:pt>
                <c:pt idx="8">
                  <c:v>0.66775565072956167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F7-4C80-A83A-B3DB82C509E7}"/>
            </c:ext>
          </c:extLst>
        </c:ser>
        <c:ser>
          <c:idx val="9"/>
          <c:order val="9"/>
          <c:tx>
            <c:strRef>
              <c:f>'Cont_Factor (CF)_PLI_graf'!$T$1</c:f>
              <c:strCache>
                <c:ptCount val="1"/>
                <c:pt idx="0">
                  <c:v>PIN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(CF)_PLI_graf'!$T$13:$T$21</c:f>
              <c:numCache>
                <c:formatCode>General</c:formatCode>
                <c:ptCount val="9"/>
                <c:pt idx="0">
                  <c:v>0.61505517407245569</c:v>
                </c:pt>
                <c:pt idx="1">
                  <c:v>3.383252235694977</c:v>
                </c:pt>
                <c:pt idx="2">
                  <c:v>1.689015575459226</c:v>
                </c:pt>
                <c:pt idx="3">
                  <c:v>1.7291506265893906</c:v>
                </c:pt>
                <c:pt idx="4">
                  <c:v>1.4926596303313857</c:v>
                </c:pt>
                <c:pt idx="5">
                  <c:v>1.1519667681074166</c:v>
                </c:pt>
                <c:pt idx="6">
                  <c:v>1.3311344233259177</c:v>
                </c:pt>
                <c:pt idx="7">
                  <c:v>1.2544823140565515</c:v>
                </c:pt>
                <c:pt idx="8">
                  <c:v>1.2280375667609604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F7-4C80-A83A-B3DB82C509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1794424368"/>
        <c:axId val="2066047952"/>
      </c:barChart>
      <c:lineChart>
        <c:grouping val="standard"/>
        <c:varyColors val="0"/>
        <c:ser>
          <c:idx val="2"/>
          <c:order val="2"/>
          <c:tx>
            <c:strRef>
              <c:f>'Cont_Factor (CF)_PLI_graf'!$M$1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'Cont_Factor (CF)_PLI_graf'!$M$13:$M$21</c:f>
            </c:numRef>
          </c:val>
          <c:smooth val="0"/>
          <c:extLst>
            <c:ext xmlns:c16="http://schemas.microsoft.com/office/drawing/2014/chart" uri="{C3380CC4-5D6E-409C-BE32-E72D297353CC}">
              <c16:uniqueId val="{00000002-7CF7-4C80-A83A-B3DB82C509E7}"/>
            </c:ext>
          </c:extLst>
        </c:ser>
        <c:ser>
          <c:idx val="7"/>
          <c:order val="7"/>
          <c:tx>
            <c:strRef>
              <c:f>'Cont_Factor (CF)_PLI_graf'!$R$1</c:f>
              <c:strCache>
                <c:ptCount val="1"/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(CF)_PLI_graf'!$R$13:$R$21</c:f>
            </c:numRef>
          </c:val>
          <c:smooth val="0"/>
          <c:extLst>
            <c:ext xmlns:c16="http://schemas.microsoft.com/office/drawing/2014/chart" uri="{C3380CC4-5D6E-409C-BE32-E72D297353CC}">
              <c16:uniqueId val="{00000003-7CF7-4C80-A83A-B3DB82C509E7}"/>
            </c:ext>
          </c:extLst>
        </c:ser>
        <c:ser>
          <c:idx val="0"/>
          <c:order val="0"/>
          <c:tx>
            <c:strRef>
              <c:f>'Cont_Factor (CF)_PLI_graf'!$K$1</c:f>
              <c:strCache>
                <c:ptCount val="1"/>
                <c:pt idx="0">
                  <c:v>CF_Cu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'Cont_Factor (CF)_PLI_graf'!$K$13:$K$21</c:f>
              <c:numCache>
                <c:formatCode>0.0</c:formatCode>
                <c:ptCount val="9"/>
                <c:pt idx="0">
                  <c:v>4.0851866677227662</c:v>
                </c:pt>
                <c:pt idx="1">
                  <c:v>11.028447028584504</c:v>
                </c:pt>
                <c:pt idx="2">
                  <c:v>1.9878707072750634</c:v>
                </c:pt>
                <c:pt idx="3">
                  <c:v>2.6157061745061423</c:v>
                </c:pt>
                <c:pt idx="4">
                  <c:v>1.2741254930525401</c:v>
                </c:pt>
                <c:pt idx="5">
                  <c:v>2.9966686555408018</c:v>
                </c:pt>
                <c:pt idx="6">
                  <c:v>2.9952271178000176</c:v>
                </c:pt>
                <c:pt idx="7">
                  <c:v>2.6819752913823205</c:v>
                </c:pt>
                <c:pt idx="8">
                  <c:v>1.6767179262847476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CF7-4C80-A83A-B3DB82C509E7}"/>
            </c:ext>
          </c:extLst>
        </c:ser>
        <c:ser>
          <c:idx val="1"/>
          <c:order val="1"/>
          <c:tx>
            <c:strRef>
              <c:f>'Cont_Factor (CF)_PLI_graf'!$L$1</c:f>
              <c:strCache>
                <c:ptCount val="1"/>
                <c:pt idx="0">
                  <c:v>CF_Zn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'Cont_Factor (CF)_PLI_graf'!$L$13:$L$21</c:f>
              <c:numCache>
                <c:formatCode>0.0</c:formatCode>
                <c:ptCount val="9"/>
                <c:pt idx="0">
                  <c:v>1.1797786755856803</c:v>
                </c:pt>
                <c:pt idx="1">
                  <c:v>8.0688009483969108</c:v>
                </c:pt>
                <c:pt idx="2">
                  <c:v>9.0150178507943775</c:v>
                </c:pt>
                <c:pt idx="3">
                  <c:v>11.656486873715671</c:v>
                </c:pt>
                <c:pt idx="4">
                  <c:v>1.0770928741383445</c:v>
                </c:pt>
                <c:pt idx="5">
                  <c:v>1.0204130293164289</c:v>
                </c:pt>
                <c:pt idx="6">
                  <c:v>1.356765545271001</c:v>
                </c:pt>
                <c:pt idx="7">
                  <c:v>1.2989676783592581</c:v>
                </c:pt>
                <c:pt idx="8">
                  <c:v>0.98415376340805782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CF7-4C80-A83A-B3DB82C509E7}"/>
            </c:ext>
          </c:extLst>
        </c:ser>
        <c:ser>
          <c:idx val="3"/>
          <c:order val="3"/>
          <c:tx>
            <c:strRef>
              <c:f>'Cont_Factor (CF)_PLI_graf'!$N$1</c:f>
              <c:strCache>
                <c:ptCount val="1"/>
                <c:pt idx="0">
                  <c:v>CF_Mn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'Cont_Factor (CF)_PLI_graf'!$N$13:$N$21</c:f>
              <c:numCache>
                <c:formatCode>0.0</c:formatCode>
                <c:ptCount val="9"/>
                <c:pt idx="0">
                  <c:v>0.54264805993668896</c:v>
                </c:pt>
                <c:pt idx="1">
                  <c:v>0.93231062502521134</c:v>
                </c:pt>
                <c:pt idx="2">
                  <c:v>0.96554450312688256</c:v>
                </c:pt>
                <c:pt idx="3">
                  <c:v>0.89683832684137121</c:v>
                </c:pt>
                <c:pt idx="4">
                  <c:v>0.65890878745879777</c:v>
                </c:pt>
                <c:pt idx="5">
                  <c:v>0.60488578990899056</c:v>
                </c:pt>
                <c:pt idx="6">
                  <c:v>0.64614535669340711</c:v>
                </c:pt>
                <c:pt idx="7">
                  <c:v>0.51057197782698371</c:v>
                </c:pt>
                <c:pt idx="8">
                  <c:v>0.60330360518747639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CF7-4C80-A83A-B3DB82C509E7}"/>
            </c:ext>
          </c:extLst>
        </c:ser>
        <c:ser>
          <c:idx val="6"/>
          <c:order val="6"/>
          <c:tx>
            <c:strRef>
              <c:f>'Cont_Factor (CF)_PLI_graf'!$Q$1</c:f>
              <c:strCache>
                <c:ptCount val="1"/>
                <c:pt idx="0">
                  <c:v>CF_Pb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(CF)_PLI_graf'!$Q$13:$Q$21</c:f>
              <c:numCache>
                <c:formatCode>0.0</c:formatCode>
                <c:ptCount val="9"/>
                <c:pt idx="0">
                  <c:v>0.37148063246656216</c:v>
                </c:pt>
                <c:pt idx="1">
                  <c:v>1.1636621375788914</c:v>
                </c:pt>
                <c:pt idx="2">
                  <c:v>0.99224978992113455</c:v>
                </c:pt>
                <c:pt idx="3">
                  <c:v>0.82041133767685803</c:v>
                </c:pt>
                <c:pt idx="4">
                  <c:v>0.46586395684595977</c:v>
                </c:pt>
                <c:pt idx="5">
                  <c:v>0.21046362188952242</c:v>
                </c:pt>
                <c:pt idx="6">
                  <c:v>0.23089532277114355</c:v>
                </c:pt>
                <c:pt idx="7">
                  <c:v>3.4812118094275667E-2</c:v>
                </c:pt>
                <c:pt idx="8">
                  <c:v>0.2483581018572544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CF7-4C80-A83A-B3DB82C509E7}"/>
            </c:ext>
          </c:extLst>
        </c:ser>
        <c:ser>
          <c:idx val="4"/>
          <c:order val="4"/>
          <c:tx>
            <c:strRef>
              <c:f>'Cont_Factor (CF)_PLI_graf'!$O$1</c:f>
              <c:strCache>
                <c:ptCount val="1"/>
                <c:pt idx="0">
                  <c:v>CF_Ni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'Cont_Factor (CF)_PLI_graf'!$O$13:$O$21</c:f>
              <c:numCache>
                <c:formatCode>0.0</c:formatCode>
                <c:ptCount val="9"/>
                <c:pt idx="0">
                  <c:v>0.94858478156562775</c:v>
                </c:pt>
                <c:pt idx="1">
                  <c:v>2.7504939467925142</c:v>
                </c:pt>
                <c:pt idx="2">
                  <c:v>2.8615910748338171</c:v>
                </c:pt>
                <c:pt idx="3">
                  <c:v>2.2180451649732493</c:v>
                </c:pt>
                <c:pt idx="4">
                  <c:v>0.5217443700067953</c:v>
                </c:pt>
                <c:pt idx="5">
                  <c:v>0.33613726436870728</c:v>
                </c:pt>
                <c:pt idx="6">
                  <c:v>0.47790583899822919</c:v>
                </c:pt>
                <c:pt idx="7">
                  <c:v>0.55726773075734615</c:v>
                </c:pt>
                <c:pt idx="8">
                  <c:v>0.34601036834849397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CF7-4C80-A83A-B3DB82C509E7}"/>
            </c:ext>
          </c:extLst>
        </c:ser>
        <c:ser>
          <c:idx val="5"/>
          <c:order val="5"/>
          <c:tx>
            <c:strRef>
              <c:f>'Cont_Factor (CF)_PLI_graf'!$P$1</c:f>
              <c:strCache>
                <c:ptCount val="1"/>
                <c:pt idx="0">
                  <c:v>CF_Cd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'Cont_Factor (CF)_PLI_graf'!$P$13:$P$21</c:f>
              <c:numCache>
                <c:formatCode>0.0</c:formatCode>
                <c:ptCount val="9"/>
                <c:pt idx="0">
                  <c:v>0.2229807644570112</c:v>
                </c:pt>
                <c:pt idx="1">
                  <c:v>2.9923018372644448</c:v>
                </c:pt>
                <c:pt idx="2">
                  <c:v>1.3369367724315182</c:v>
                </c:pt>
                <c:pt idx="3">
                  <c:v>1.3661391896397426</c:v>
                </c:pt>
                <c:pt idx="4">
                  <c:v>1.289976380048601</c:v>
                </c:pt>
                <c:pt idx="5">
                  <c:v>0.94201943843508584</c:v>
                </c:pt>
                <c:pt idx="6">
                  <c:v>1.1138587565391203</c:v>
                </c:pt>
                <c:pt idx="7">
                  <c:v>1.0483139412186169</c:v>
                </c:pt>
                <c:pt idx="8">
                  <c:v>1.0362847343003752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CF7-4C80-A83A-B3DB82C509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catAx>
        <c:axId val="1933636048"/>
        <c:scaling>
          <c:orientation val="minMax"/>
        </c:scaling>
        <c:delete val="0"/>
        <c:axPos val="b"/>
        <c:numFmt formatCode="&quot;site&quot;\ @\ &quot;#&quot;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464"/>
        <c:crosses val="autoZero"/>
        <c:auto val="1"/>
        <c:lblAlgn val="ctr"/>
        <c:lblOffset val="100"/>
        <c:noMultiLvlLbl val="0"/>
      </c:catAx>
      <c:valAx>
        <c:axId val="1933636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Contamination factor (CF)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048"/>
        <c:crosses val="autoZero"/>
        <c:crossBetween val="between"/>
      </c:valAx>
      <c:valAx>
        <c:axId val="2066047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load index (PLI) / </a:t>
                </a:r>
              </a:p>
              <a:p>
                <a:pPr>
                  <a:defRPr/>
                </a:pPr>
                <a:r>
                  <a:rPr lang="en-US"/>
                  <a:t>Nemerow Pollution Index (PIN)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794424368"/>
        <c:crosses val="max"/>
        <c:crossBetween val="between"/>
      </c:valAx>
      <c:catAx>
        <c:axId val="1794424368"/>
        <c:scaling>
          <c:orientation val="minMax"/>
        </c:scaling>
        <c:delete val="1"/>
        <c:axPos val="b"/>
        <c:majorTickMark val="out"/>
        <c:minorTickMark val="none"/>
        <c:tickLblPos val="nextTo"/>
        <c:crossAx val="2066047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2023-04-19T16:11:00Z</dcterms:created>
  <dcterms:modified xsi:type="dcterms:W3CDTF">2023-04-19T16:13:00Z</dcterms:modified>
</cp:coreProperties>
</file>