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3056"/>
        <w:gridCol w:w="3209"/>
        <w:gridCol w:w="3085"/>
      </w:tblGrid>
      <w:tr w:rsidR="00EF006B" w:rsidRPr="00EF006B" w14:paraId="2AA8DC8C" w14:textId="77777777" w:rsidTr="00230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DF39A31" w14:textId="77777777" w:rsidR="00EF006B" w:rsidRPr="00EF006B" w:rsidRDefault="00EF006B" w:rsidP="002301A0">
            <w:pPr>
              <w:jc w:val="center"/>
              <w:rPr>
                <w:rFonts w:ascii="Palatino" w:hAnsi="Palatino" w:cs="Calibri"/>
                <w:b w:val="0"/>
                <w:bCs w:val="0"/>
              </w:rPr>
            </w:pPr>
            <w:r w:rsidRPr="00EF006B">
              <w:rPr>
                <w:rFonts w:ascii="Palatino" w:hAnsi="Palatino" w:cs="Calibri"/>
              </w:rPr>
              <w:t>Research Method</w:t>
            </w:r>
          </w:p>
        </w:tc>
        <w:tc>
          <w:tcPr>
            <w:tcW w:w="0" w:type="auto"/>
          </w:tcPr>
          <w:p w14:paraId="656F407C" w14:textId="77777777" w:rsidR="00EF006B" w:rsidRPr="00EF006B" w:rsidRDefault="00EF006B" w:rsidP="00230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Calibri"/>
                <w:b w:val="0"/>
                <w:bCs w:val="0"/>
              </w:rPr>
            </w:pPr>
            <w:r w:rsidRPr="00EF006B">
              <w:rPr>
                <w:rFonts w:ascii="Palatino" w:hAnsi="Palatino" w:cs="Calibri"/>
              </w:rPr>
              <w:t>Pros</w:t>
            </w:r>
          </w:p>
        </w:tc>
        <w:tc>
          <w:tcPr>
            <w:tcW w:w="0" w:type="auto"/>
          </w:tcPr>
          <w:p w14:paraId="7809CA75" w14:textId="77777777" w:rsidR="00EF006B" w:rsidRPr="00EF006B" w:rsidRDefault="00EF006B" w:rsidP="00230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Calibri"/>
                <w:b w:val="0"/>
                <w:bCs w:val="0"/>
              </w:rPr>
            </w:pPr>
            <w:r w:rsidRPr="00EF006B">
              <w:rPr>
                <w:rFonts w:ascii="Palatino" w:hAnsi="Palatino" w:cs="Calibri"/>
              </w:rPr>
              <w:t>Cons</w:t>
            </w:r>
          </w:p>
        </w:tc>
      </w:tr>
      <w:tr w:rsidR="00EF006B" w:rsidRPr="00EF006B" w14:paraId="70A0C540" w14:textId="77777777" w:rsidTr="0023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21ABDF" w14:textId="77777777" w:rsidR="00EF006B" w:rsidRPr="00EF006B" w:rsidRDefault="00EF006B" w:rsidP="002301A0">
            <w:pPr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Clinicopathologic autopsy studies</w:t>
            </w:r>
          </w:p>
        </w:tc>
        <w:tc>
          <w:tcPr>
            <w:tcW w:w="0" w:type="auto"/>
          </w:tcPr>
          <w:p w14:paraId="45CB48A7" w14:textId="77777777" w:rsidR="00EF006B" w:rsidRPr="00EF006B" w:rsidRDefault="00EF006B" w:rsidP="00EF006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Provide objective pathologic cause of death to compare with clinical diagnosis</w:t>
            </w:r>
          </w:p>
        </w:tc>
        <w:tc>
          <w:tcPr>
            <w:tcW w:w="0" w:type="auto"/>
          </w:tcPr>
          <w:p w14:paraId="22AF02D1" w14:textId="77777777" w:rsidR="00EF006B" w:rsidRPr="00EF006B" w:rsidRDefault="00EF006B" w:rsidP="00EF006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Capture only mortality, not morbidity</w:t>
            </w:r>
          </w:p>
          <w:p w14:paraId="2F0BBEBB" w14:textId="77777777" w:rsidR="00EF006B" w:rsidRPr="00EF006B" w:rsidRDefault="00EF006B" w:rsidP="00EF006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Rely on referrals to and acceptance from medical examiners</w:t>
            </w:r>
          </w:p>
        </w:tc>
      </w:tr>
      <w:tr w:rsidR="00EF006B" w:rsidRPr="00EF006B" w14:paraId="0044A7EB" w14:textId="77777777" w:rsidTr="00230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C26BA" w14:textId="77777777" w:rsidR="00EF006B" w:rsidRPr="00EF006B" w:rsidRDefault="00EF006B" w:rsidP="002301A0">
            <w:pPr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Retrospective chart review based on clinical criteria</w:t>
            </w:r>
          </w:p>
        </w:tc>
        <w:tc>
          <w:tcPr>
            <w:tcW w:w="0" w:type="auto"/>
          </w:tcPr>
          <w:p w14:paraId="67269EC9" w14:textId="77777777" w:rsidR="00EF006B" w:rsidRPr="00EF006B" w:rsidRDefault="00EF006B" w:rsidP="00EF006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Allow for deep dive into clinical and systems-based issues of misdiagnosis</w:t>
            </w:r>
          </w:p>
          <w:p w14:paraId="4FA67077" w14:textId="77777777" w:rsidR="00EF006B" w:rsidRPr="00EF006B" w:rsidRDefault="00EF006B" w:rsidP="00EF006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Can produce automated electronic triggers and frameworks</w:t>
            </w:r>
          </w:p>
        </w:tc>
        <w:tc>
          <w:tcPr>
            <w:tcW w:w="0" w:type="auto"/>
          </w:tcPr>
          <w:p w14:paraId="3F357134" w14:textId="77777777" w:rsidR="00EF006B" w:rsidRPr="00EF006B" w:rsidRDefault="00EF006B" w:rsidP="00EF006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Rely on searchable clinical criteria (ex: vitals, laboratories) that may not be clear for complex diagnoses</w:t>
            </w:r>
          </w:p>
        </w:tc>
      </w:tr>
      <w:tr w:rsidR="00EF006B" w:rsidRPr="00EF006B" w14:paraId="000F0165" w14:textId="77777777" w:rsidTr="0023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A958C" w14:textId="77777777" w:rsidR="00EF006B" w:rsidRPr="00EF006B" w:rsidRDefault="00EF006B" w:rsidP="002301A0">
            <w:pPr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Obstetric simulation and standardized patients</w:t>
            </w:r>
          </w:p>
        </w:tc>
        <w:tc>
          <w:tcPr>
            <w:tcW w:w="0" w:type="auto"/>
          </w:tcPr>
          <w:p w14:paraId="1677F807" w14:textId="77777777" w:rsidR="00EF006B" w:rsidRPr="00EF006B" w:rsidRDefault="00EF006B" w:rsidP="00EF006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Identify diagnoses with high error rates their root causes</w:t>
            </w:r>
          </w:p>
          <w:p w14:paraId="1372D014" w14:textId="77777777" w:rsidR="00EF006B" w:rsidRPr="00EF006B" w:rsidRDefault="00EF006B" w:rsidP="00EF006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Enable real-time feedback for clinicians and broader multidisciplinary teams</w:t>
            </w:r>
          </w:p>
        </w:tc>
        <w:tc>
          <w:tcPr>
            <w:tcW w:w="0" w:type="auto"/>
          </w:tcPr>
          <w:p w14:paraId="36A55733" w14:textId="77777777" w:rsidR="00EF006B" w:rsidRPr="00EF006B" w:rsidRDefault="00EF006B" w:rsidP="00EF006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Do not provide real-world data on cases or diagnostic error rates</w:t>
            </w:r>
          </w:p>
        </w:tc>
      </w:tr>
      <w:tr w:rsidR="00EF006B" w:rsidRPr="00EF006B" w14:paraId="060FB5E8" w14:textId="77777777" w:rsidTr="00230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B52634" w14:textId="77777777" w:rsidR="00EF006B" w:rsidRPr="00EF006B" w:rsidRDefault="00EF006B" w:rsidP="002301A0">
            <w:pPr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Pregnancy-related case reviews (incident reporting and maternal mortality reviews)</w:t>
            </w:r>
          </w:p>
        </w:tc>
        <w:tc>
          <w:tcPr>
            <w:tcW w:w="0" w:type="auto"/>
          </w:tcPr>
          <w:p w14:paraId="728780AA" w14:textId="77777777" w:rsidR="00EF006B" w:rsidRPr="00EF006B" w:rsidRDefault="00EF006B" w:rsidP="00EF006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Yield thorough and individualized case reviews</w:t>
            </w:r>
          </w:p>
          <w:p w14:paraId="535FF730" w14:textId="77777777" w:rsidR="00EF006B" w:rsidRPr="00EF006B" w:rsidRDefault="00EF006B" w:rsidP="00EF006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Can situate diagnostic errors within complex systems</w:t>
            </w:r>
          </w:p>
        </w:tc>
        <w:tc>
          <w:tcPr>
            <w:tcW w:w="0" w:type="auto"/>
          </w:tcPr>
          <w:p w14:paraId="239AC8D3" w14:textId="77777777" w:rsidR="00EF006B" w:rsidRPr="00EF006B" w:rsidRDefault="00EF006B" w:rsidP="00EF006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Rely on reporting systems to identify cases for review</w:t>
            </w:r>
          </w:p>
          <w:p w14:paraId="04171F12" w14:textId="77777777" w:rsidR="00EF006B" w:rsidRPr="00EF006B" w:rsidRDefault="00EF006B" w:rsidP="00EF006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State boards typically review only deaths</w:t>
            </w:r>
          </w:p>
        </w:tc>
      </w:tr>
      <w:tr w:rsidR="00EF006B" w:rsidRPr="00EF006B" w14:paraId="2DB2E434" w14:textId="77777777" w:rsidTr="0023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C239E2" w14:textId="77777777" w:rsidR="00EF006B" w:rsidRPr="00EF006B" w:rsidRDefault="00EF006B" w:rsidP="002301A0">
            <w:pPr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Malpractice and administrative claims database queries</w:t>
            </w:r>
          </w:p>
        </w:tc>
        <w:tc>
          <w:tcPr>
            <w:tcW w:w="0" w:type="auto"/>
          </w:tcPr>
          <w:p w14:paraId="6D335A35" w14:textId="77777777" w:rsidR="00EF006B" w:rsidRPr="00EF006B" w:rsidRDefault="00EF006B" w:rsidP="00EF006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Represent large datasets from a variety of hospitals</w:t>
            </w:r>
          </w:p>
          <w:p w14:paraId="66188B8D" w14:textId="77777777" w:rsidR="00EF006B" w:rsidRPr="00EF006B" w:rsidRDefault="00EF006B" w:rsidP="00EF006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Allow for estimating financial impact of diagnostic harm</w:t>
            </w:r>
          </w:p>
        </w:tc>
        <w:tc>
          <w:tcPr>
            <w:tcW w:w="0" w:type="auto"/>
          </w:tcPr>
          <w:p w14:paraId="56AE9A6E" w14:textId="77777777" w:rsidR="00EF006B" w:rsidRPr="00EF006B" w:rsidRDefault="00EF006B" w:rsidP="00EF006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Include few clinical case details</w:t>
            </w:r>
          </w:p>
          <w:p w14:paraId="0367519F" w14:textId="77777777" w:rsidR="00EF006B" w:rsidRPr="00EF006B" w:rsidRDefault="00EF006B" w:rsidP="00EF006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="Calibri"/>
              </w:rPr>
            </w:pPr>
            <w:r w:rsidRPr="00EF006B">
              <w:rPr>
                <w:rFonts w:ascii="Palatino" w:hAnsi="Palatino" w:cs="Calibri"/>
              </w:rPr>
              <w:t>Lack information on systems-level issues associated with missed diagnoses</w:t>
            </w:r>
          </w:p>
        </w:tc>
      </w:tr>
    </w:tbl>
    <w:p w14:paraId="5C20F4C7" w14:textId="77777777" w:rsidR="005E3D8F" w:rsidRDefault="005E3D8F"/>
    <w:p w14:paraId="62B4542F" w14:textId="77777777" w:rsidR="00EF006B" w:rsidRDefault="00EF006B"/>
    <w:p w14:paraId="336E4416" w14:textId="77777777" w:rsidR="00EF006B" w:rsidRDefault="00EF006B"/>
    <w:sectPr w:rsidR="00EF006B" w:rsidSect="005C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25C"/>
    <w:multiLevelType w:val="hybridMultilevel"/>
    <w:tmpl w:val="79C02E02"/>
    <w:lvl w:ilvl="0" w:tplc="747047B6">
      <w:start w:val="2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729BB"/>
    <w:multiLevelType w:val="hybridMultilevel"/>
    <w:tmpl w:val="3B0CC2AE"/>
    <w:lvl w:ilvl="0" w:tplc="213EA308">
      <w:start w:val="212"/>
      <w:numFmt w:val="bullet"/>
      <w:lvlText w:val="+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80098"/>
    <w:multiLevelType w:val="hybridMultilevel"/>
    <w:tmpl w:val="9E2099F8"/>
    <w:lvl w:ilvl="0" w:tplc="08C84892">
      <w:start w:val="2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3731398">
    <w:abstractNumId w:val="0"/>
  </w:num>
  <w:num w:numId="2" w16cid:durableId="1443574029">
    <w:abstractNumId w:val="2"/>
  </w:num>
  <w:num w:numId="3" w16cid:durableId="10296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6B"/>
    <w:rsid w:val="00001876"/>
    <w:rsid w:val="000278F3"/>
    <w:rsid w:val="000610BA"/>
    <w:rsid w:val="0008143B"/>
    <w:rsid w:val="00082232"/>
    <w:rsid w:val="000B4C33"/>
    <w:rsid w:val="000C21C9"/>
    <w:rsid w:val="000F613E"/>
    <w:rsid w:val="0011535E"/>
    <w:rsid w:val="00116E32"/>
    <w:rsid w:val="001C32C5"/>
    <w:rsid w:val="002063D1"/>
    <w:rsid w:val="003330D7"/>
    <w:rsid w:val="0035232B"/>
    <w:rsid w:val="00365CB9"/>
    <w:rsid w:val="00397F01"/>
    <w:rsid w:val="003A06A9"/>
    <w:rsid w:val="003C3F71"/>
    <w:rsid w:val="003C6819"/>
    <w:rsid w:val="003D47A2"/>
    <w:rsid w:val="0046535E"/>
    <w:rsid w:val="004658AF"/>
    <w:rsid w:val="00473325"/>
    <w:rsid w:val="00501F43"/>
    <w:rsid w:val="00556F5B"/>
    <w:rsid w:val="00585278"/>
    <w:rsid w:val="005A4D06"/>
    <w:rsid w:val="005C0BE4"/>
    <w:rsid w:val="005E3D8F"/>
    <w:rsid w:val="005E561C"/>
    <w:rsid w:val="00624A79"/>
    <w:rsid w:val="00646EE3"/>
    <w:rsid w:val="00664010"/>
    <w:rsid w:val="00690CCD"/>
    <w:rsid w:val="006E4479"/>
    <w:rsid w:val="006F1C08"/>
    <w:rsid w:val="0070651E"/>
    <w:rsid w:val="007A2ACD"/>
    <w:rsid w:val="0084686A"/>
    <w:rsid w:val="00876D07"/>
    <w:rsid w:val="008807F3"/>
    <w:rsid w:val="0089233A"/>
    <w:rsid w:val="008A377E"/>
    <w:rsid w:val="008C64D4"/>
    <w:rsid w:val="008D5B1D"/>
    <w:rsid w:val="008E61AC"/>
    <w:rsid w:val="00907CF2"/>
    <w:rsid w:val="0094395B"/>
    <w:rsid w:val="00995002"/>
    <w:rsid w:val="009F5513"/>
    <w:rsid w:val="00A572D7"/>
    <w:rsid w:val="00AA28D7"/>
    <w:rsid w:val="00B278E0"/>
    <w:rsid w:val="00B90FEF"/>
    <w:rsid w:val="00B91230"/>
    <w:rsid w:val="00C62FC3"/>
    <w:rsid w:val="00C64CA5"/>
    <w:rsid w:val="00C758C1"/>
    <w:rsid w:val="00CD789A"/>
    <w:rsid w:val="00D1432F"/>
    <w:rsid w:val="00D41586"/>
    <w:rsid w:val="00D46CBE"/>
    <w:rsid w:val="00DC4CC2"/>
    <w:rsid w:val="00DE235A"/>
    <w:rsid w:val="00E651D5"/>
    <w:rsid w:val="00E8085B"/>
    <w:rsid w:val="00EB505F"/>
    <w:rsid w:val="00ED576D"/>
    <w:rsid w:val="00EF006B"/>
    <w:rsid w:val="00EF7526"/>
    <w:rsid w:val="00F174DB"/>
    <w:rsid w:val="00F47892"/>
    <w:rsid w:val="00F72334"/>
    <w:rsid w:val="00F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B0282"/>
  <w15:chartTrackingRefBased/>
  <w15:docId w15:val="{70CA83FC-899A-7448-8961-341ADC43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6B"/>
  </w:style>
  <w:style w:type="paragraph" w:styleId="Heading1">
    <w:name w:val="heading 1"/>
    <w:basedOn w:val="Normal"/>
    <w:next w:val="Normal"/>
    <w:link w:val="Heading1Char"/>
    <w:uiPriority w:val="9"/>
    <w:qFormat/>
    <w:rsid w:val="00EF0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0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0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0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0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0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0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0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06B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EF006B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Krenitsky</dc:creator>
  <cp:keywords/>
  <dc:description/>
  <cp:lastModifiedBy>Nicole Krenitsky</cp:lastModifiedBy>
  <cp:revision>1</cp:revision>
  <dcterms:created xsi:type="dcterms:W3CDTF">2024-06-18T18:47:00Z</dcterms:created>
  <dcterms:modified xsi:type="dcterms:W3CDTF">2024-06-18T18:52:00Z</dcterms:modified>
</cp:coreProperties>
</file>